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8ADF" w14:textId="52A6D8AB" w:rsidR="00F228FA" w:rsidRDefault="00044013" w:rsidP="00044013">
      <w:pPr>
        <w:jc w:val="center"/>
        <w:rPr>
          <w:b/>
          <w:sz w:val="28"/>
          <w:szCs w:val="28"/>
        </w:rPr>
      </w:pPr>
      <w:r>
        <w:rPr>
          <w:rFonts w:ascii="Helvetica" w:hAnsi="Helvetica" w:cs="Helvetica"/>
          <w:noProof/>
        </w:rPr>
        <w:drawing>
          <wp:inline distT="0" distB="0" distL="0" distR="0" wp14:anchorId="0F74ACBC" wp14:editId="179F6C4E">
            <wp:extent cx="3097285" cy="1207351"/>
            <wp:effectExtent l="0" t="0" r="1905" b="1206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0155" cy="1208470"/>
                    </a:xfrm>
                    <a:prstGeom prst="rect">
                      <a:avLst/>
                    </a:prstGeom>
                    <a:noFill/>
                    <a:ln>
                      <a:noFill/>
                    </a:ln>
                  </pic:spPr>
                </pic:pic>
              </a:graphicData>
            </a:graphic>
          </wp:inline>
        </w:drawing>
      </w:r>
    </w:p>
    <w:p w14:paraId="7911698C" w14:textId="77777777" w:rsidR="00F228FA" w:rsidRDefault="00F228FA" w:rsidP="00F228FA">
      <w:pPr>
        <w:jc w:val="center"/>
        <w:rPr>
          <w:b/>
          <w:sz w:val="28"/>
          <w:szCs w:val="28"/>
        </w:rPr>
      </w:pPr>
    </w:p>
    <w:p w14:paraId="3DFA2441" w14:textId="3FF39929" w:rsidR="00F228FA" w:rsidRPr="00EE0353" w:rsidRDefault="00CB1B58" w:rsidP="00F228FA">
      <w:pPr>
        <w:jc w:val="center"/>
        <w:rPr>
          <w:b/>
          <w:sz w:val="28"/>
          <w:szCs w:val="28"/>
        </w:rPr>
      </w:pPr>
      <w:r>
        <w:rPr>
          <w:b/>
          <w:sz w:val="28"/>
          <w:szCs w:val="28"/>
        </w:rPr>
        <w:t>Department Chair/</w:t>
      </w:r>
      <w:r w:rsidR="00F228FA">
        <w:rPr>
          <w:b/>
          <w:sz w:val="28"/>
          <w:szCs w:val="28"/>
        </w:rPr>
        <w:t>Liaison</w:t>
      </w:r>
      <w:r w:rsidR="00F228FA" w:rsidRPr="00EE0353">
        <w:rPr>
          <w:b/>
          <w:sz w:val="28"/>
          <w:szCs w:val="28"/>
        </w:rPr>
        <w:t xml:space="preserve"> </w:t>
      </w:r>
      <w:r w:rsidR="00F65B4F">
        <w:rPr>
          <w:b/>
          <w:sz w:val="28"/>
          <w:szCs w:val="28"/>
        </w:rPr>
        <w:t xml:space="preserve">Roles and Responsibilities </w:t>
      </w:r>
    </w:p>
    <w:p w14:paraId="404D94E6" w14:textId="77777777" w:rsidR="00F228FA" w:rsidRDefault="00F228FA" w:rsidP="00F228FA"/>
    <w:p w14:paraId="7B5619BC" w14:textId="72EE0BAE" w:rsidR="00A60860" w:rsidRPr="00786A4E" w:rsidRDefault="00F228FA" w:rsidP="00786A4E">
      <w:r>
        <w:t xml:space="preserve">The following information can also be found in the </w:t>
      </w:r>
      <w:hyperlink r:id="rId9" w:history="1">
        <w:r w:rsidRPr="00600565">
          <w:rPr>
            <w:rStyle w:val="Hyperlink"/>
          </w:rPr>
          <w:t>UA</w:t>
        </w:r>
        <w:r w:rsidR="00A81907">
          <w:rPr>
            <w:rStyle w:val="Hyperlink"/>
          </w:rPr>
          <w:t xml:space="preserve"> </w:t>
        </w:r>
        <w:r w:rsidRPr="00600565">
          <w:rPr>
            <w:rStyle w:val="Hyperlink"/>
          </w:rPr>
          <w:t>L</w:t>
        </w:r>
        <w:r w:rsidR="00A81907">
          <w:rPr>
            <w:rStyle w:val="Hyperlink"/>
          </w:rPr>
          <w:t xml:space="preserve">ittle </w:t>
        </w:r>
        <w:r w:rsidRPr="00600565">
          <w:rPr>
            <w:rStyle w:val="Hyperlink"/>
          </w:rPr>
          <w:t>R</w:t>
        </w:r>
        <w:r w:rsidR="00A81907">
          <w:rPr>
            <w:rStyle w:val="Hyperlink"/>
          </w:rPr>
          <w:t>ock</w:t>
        </w:r>
        <w:r w:rsidRPr="00600565">
          <w:rPr>
            <w:rStyle w:val="Hyperlink"/>
          </w:rPr>
          <w:t xml:space="preserve"> Concurrent Enrollment Partners’ and Administrators’ Handbook</w:t>
        </w:r>
      </w:hyperlink>
      <w:r>
        <w:t xml:space="preserve"> on the </w:t>
      </w:r>
      <w:hyperlink r:id="rId10" w:history="1">
        <w:r w:rsidRPr="00600565">
          <w:rPr>
            <w:rStyle w:val="Hyperlink"/>
          </w:rPr>
          <w:t>UA</w:t>
        </w:r>
        <w:r w:rsidR="00C234AB">
          <w:rPr>
            <w:rStyle w:val="Hyperlink"/>
          </w:rPr>
          <w:t xml:space="preserve"> </w:t>
        </w:r>
        <w:r w:rsidRPr="00600565">
          <w:rPr>
            <w:rStyle w:val="Hyperlink"/>
          </w:rPr>
          <w:t>L</w:t>
        </w:r>
        <w:r w:rsidR="00C234AB">
          <w:rPr>
            <w:rStyle w:val="Hyperlink"/>
          </w:rPr>
          <w:t xml:space="preserve">ittle </w:t>
        </w:r>
        <w:r w:rsidRPr="00600565">
          <w:rPr>
            <w:rStyle w:val="Hyperlink"/>
          </w:rPr>
          <w:t>R</w:t>
        </w:r>
        <w:r w:rsidR="00C234AB">
          <w:rPr>
            <w:rStyle w:val="Hyperlink"/>
          </w:rPr>
          <w:t>ock</w:t>
        </w:r>
        <w:r w:rsidRPr="00600565">
          <w:rPr>
            <w:rStyle w:val="Hyperlink"/>
          </w:rPr>
          <w:t xml:space="preserve"> Early Credit</w:t>
        </w:r>
      </w:hyperlink>
      <w:r>
        <w:t xml:space="preserve"> website:  </w:t>
      </w:r>
    </w:p>
    <w:p w14:paraId="31264DDD" w14:textId="6B1B3516" w:rsidR="00A60860" w:rsidRDefault="00F228FA" w:rsidP="00A60860">
      <w:pPr>
        <w:pStyle w:val="NormalWeb"/>
        <w:ind w:left="720"/>
        <w:rPr>
          <w:rFonts w:ascii="MinionPro" w:hAnsi="MinionPro" w:hint="eastAsia"/>
          <w:sz w:val="24"/>
          <w:szCs w:val="24"/>
        </w:rPr>
      </w:pPr>
      <w:r>
        <w:rPr>
          <w:rFonts w:ascii="MinionPro" w:hAnsi="MinionPro"/>
          <w:sz w:val="24"/>
          <w:szCs w:val="24"/>
        </w:rPr>
        <w:t xml:space="preserve">The </w:t>
      </w:r>
      <w:r w:rsidR="004B5892">
        <w:rPr>
          <w:rFonts w:ascii="MinionPro" w:hAnsi="MinionPro"/>
          <w:sz w:val="24"/>
          <w:szCs w:val="24"/>
        </w:rPr>
        <w:t xml:space="preserve">role of the </w:t>
      </w:r>
      <w:r w:rsidR="004E6F04">
        <w:rPr>
          <w:rFonts w:ascii="MinionPro" w:hAnsi="MinionPro"/>
          <w:sz w:val="24"/>
          <w:szCs w:val="24"/>
        </w:rPr>
        <w:t>UA</w:t>
      </w:r>
      <w:r w:rsidR="00A81907">
        <w:rPr>
          <w:rFonts w:ascii="MinionPro" w:hAnsi="MinionPro"/>
          <w:sz w:val="24"/>
          <w:szCs w:val="24"/>
        </w:rPr>
        <w:t xml:space="preserve"> </w:t>
      </w:r>
      <w:r w:rsidR="004E6F04">
        <w:rPr>
          <w:rFonts w:ascii="MinionPro" w:hAnsi="MinionPro"/>
          <w:sz w:val="24"/>
          <w:szCs w:val="24"/>
        </w:rPr>
        <w:t>L</w:t>
      </w:r>
      <w:r w:rsidR="00A81907">
        <w:rPr>
          <w:rFonts w:ascii="MinionPro" w:hAnsi="MinionPro"/>
          <w:sz w:val="24"/>
          <w:szCs w:val="24"/>
        </w:rPr>
        <w:t xml:space="preserve">ittle </w:t>
      </w:r>
      <w:r w:rsidR="004E6F04">
        <w:rPr>
          <w:rFonts w:ascii="MinionPro" w:hAnsi="MinionPro"/>
          <w:sz w:val="24"/>
          <w:szCs w:val="24"/>
        </w:rPr>
        <w:t>R</w:t>
      </w:r>
      <w:r w:rsidR="00A81907">
        <w:rPr>
          <w:rFonts w:ascii="MinionPro" w:hAnsi="MinionPro"/>
          <w:sz w:val="24"/>
          <w:szCs w:val="24"/>
        </w:rPr>
        <w:t>ock</w:t>
      </w:r>
      <w:r w:rsidR="004E6F04">
        <w:rPr>
          <w:rFonts w:ascii="MinionPro" w:hAnsi="MinionPro"/>
          <w:sz w:val="24"/>
          <w:szCs w:val="24"/>
        </w:rPr>
        <w:t xml:space="preserve"> Department Chair/Liaison for Concurrent Enrollment </w:t>
      </w:r>
      <w:r>
        <w:rPr>
          <w:rFonts w:ascii="MinionPro" w:hAnsi="MinionPro"/>
          <w:sz w:val="24"/>
          <w:szCs w:val="24"/>
        </w:rPr>
        <w:t xml:space="preserve">is to provide quality </w:t>
      </w:r>
      <w:r w:rsidR="004B5892">
        <w:rPr>
          <w:rFonts w:ascii="MinionPro" w:hAnsi="MinionPro"/>
          <w:sz w:val="24"/>
          <w:szCs w:val="24"/>
        </w:rPr>
        <w:t xml:space="preserve">collegial support and guidance to the CE </w:t>
      </w:r>
      <w:r w:rsidR="004B5892">
        <w:rPr>
          <w:rFonts w:ascii="MinionPro" w:hAnsi="MinionPro" w:hint="eastAsia"/>
          <w:sz w:val="24"/>
          <w:szCs w:val="24"/>
        </w:rPr>
        <w:t>partnering</w:t>
      </w:r>
      <w:r w:rsidR="004B5892">
        <w:rPr>
          <w:rFonts w:ascii="MinionPro" w:hAnsi="MinionPro"/>
          <w:sz w:val="24"/>
          <w:szCs w:val="24"/>
        </w:rPr>
        <w:t xml:space="preserve"> high sc</w:t>
      </w:r>
      <w:r w:rsidR="004E6F04">
        <w:rPr>
          <w:rFonts w:ascii="MinionPro" w:hAnsi="MinionPro"/>
          <w:sz w:val="24"/>
          <w:szCs w:val="24"/>
        </w:rPr>
        <w:t>hool faculty.  In this role the UA</w:t>
      </w:r>
      <w:r w:rsidR="00A81907">
        <w:rPr>
          <w:rFonts w:ascii="MinionPro" w:hAnsi="MinionPro"/>
          <w:sz w:val="24"/>
          <w:szCs w:val="24"/>
        </w:rPr>
        <w:t xml:space="preserve"> </w:t>
      </w:r>
      <w:r w:rsidR="004E6F04">
        <w:rPr>
          <w:rFonts w:ascii="MinionPro" w:hAnsi="MinionPro"/>
          <w:sz w:val="24"/>
          <w:szCs w:val="24"/>
        </w:rPr>
        <w:t>L</w:t>
      </w:r>
      <w:r w:rsidR="00A81907">
        <w:rPr>
          <w:rFonts w:ascii="MinionPro" w:hAnsi="MinionPro"/>
          <w:sz w:val="24"/>
          <w:szCs w:val="24"/>
        </w:rPr>
        <w:t xml:space="preserve">ittle </w:t>
      </w:r>
      <w:r w:rsidR="004E6F04">
        <w:rPr>
          <w:rFonts w:ascii="MinionPro" w:hAnsi="MinionPro"/>
          <w:sz w:val="24"/>
          <w:szCs w:val="24"/>
        </w:rPr>
        <w:t>R</w:t>
      </w:r>
      <w:r w:rsidR="00A81907">
        <w:rPr>
          <w:rFonts w:ascii="MinionPro" w:hAnsi="MinionPro"/>
          <w:sz w:val="24"/>
          <w:szCs w:val="24"/>
        </w:rPr>
        <w:t>ock</w:t>
      </w:r>
      <w:r w:rsidR="004E6F04">
        <w:rPr>
          <w:rFonts w:ascii="MinionPro" w:hAnsi="MinionPro"/>
          <w:sz w:val="24"/>
          <w:szCs w:val="24"/>
        </w:rPr>
        <w:t xml:space="preserve"> Department Chair/Liaison</w:t>
      </w:r>
      <w:r w:rsidR="004B5892">
        <w:rPr>
          <w:rFonts w:ascii="MinionPro" w:hAnsi="MinionPro"/>
          <w:sz w:val="24"/>
          <w:szCs w:val="24"/>
        </w:rPr>
        <w:t xml:space="preserve"> will </w:t>
      </w:r>
      <w:r w:rsidR="00D3775F">
        <w:rPr>
          <w:rFonts w:ascii="MinionPro" w:hAnsi="MinionPro"/>
          <w:sz w:val="24"/>
          <w:szCs w:val="24"/>
        </w:rPr>
        <w:t xml:space="preserve">approve teachers, </w:t>
      </w:r>
      <w:r w:rsidR="004B5892">
        <w:rPr>
          <w:rFonts w:ascii="MinionPro" w:hAnsi="MinionPro"/>
          <w:sz w:val="24"/>
          <w:szCs w:val="24"/>
        </w:rPr>
        <w:t xml:space="preserve">review syllabi, maintain correspondence with high school faculty, </w:t>
      </w:r>
      <w:r w:rsidR="00910137">
        <w:rPr>
          <w:rFonts w:ascii="MinionPro" w:hAnsi="MinionPro"/>
          <w:sz w:val="24"/>
          <w:szCs w:val="24"/>
        </w:rPr>
        <w:t xml:space="preserve">participate/facilitate </w:t>
      </w:r>
      <w:r w:rsidR="00D3775F">
        <w:rPr>
          <w:rFonts w:ascii="MinionPro" w:hAnsi="MinionPro"/>
          <w:sz w:val="24"/>
          <w:szCs w:val="24"/>
        </w:rPr>
        <w:t xml:space="preserve">orientation and </w:t>
      </w:r>
      <w:r w:rsidR="00910137">
        <w:rPr>
          <w:rFonts w:ascii="MinionPro" w:hAnsi="MinionPro"/>
          <w:sz w:val="24"/>
          <w:szCs w:val="24"/>
        </w:rPr>
        <w:t xml:space="preserve">professional development, </w:t>
      </w:r>
      <w:r w:rsidR="004B5892">
        <w:rPr>
          <w:rFonts w:ascii="MinionPro" w:hAnsi="MinionPro"/>
          <w:sz w:val="24"/>
          <w:szCs w:val="24"/>
        </w:rPr>
        <w:t xml:space="preserve">and make an </w:t>
      </w:r>
      <w:r w:rsidR="004B5892">
        <w:rPr>
          <w:rFonts w:ascii="MinionPro" w:hAnsi="MinionPro" w:hint="eastAsia"/>
          <w:sz w:val="24"/>
          <w:szCs w:val="24"/>
        </w:rPr>
        <w:t>annual</w:t>
      </w:r>
      <w:r w:rsidR="004E6F04">
        <w:rPr>
          <w:rFonts w:ascii="MinionPro" w:hAnsi="MinionPro"/>
          <w:sz w:val="24"/>
          <w:szCs w:val="24"/>
        </w:rPr>
        <w:t xml:space="preserve"> site visit to CE high school faculty member</w:t>
      </w:r>
      <w:r w:rsidR="00A60860">
        <w:rPr>
          <w:rFonts w:ascii="MinionPro" w:hAnsi="MinionPro"/>
          <w:sz w:val="24"/>
          <w:szCs w:val="24"/>
        </w:rPr>
        <w:t xml:space="preserve">s. </w:t>
      </w:r>
      <w:r w:rsidR="00C234AB">
        <w:rPr>
          <w:rFonts w:ascii="MinionPro" w:hAnsi="MinionPro"/>
          <w:sz w:val="24"/>
          <w:szCs w:val="24"/>
        </w:rPr>
        <w:t xml:space="preserve">Additionally, the department chair/liaison must complete, sign and return the </w:t>
      </w:r>
      <w:hyperlink r:id="rId11" w:history="1">
        <w:r w:rsidR="00C234AB" w:rsidRPr="006A1892">
          <w:rPr>
            <w:rStyle w:val="Hyperlink"/>
            <w:rFonts w:ascii="MinionPro" w:hAnsi="MinionPro"/>
            <w:sz w:val="24"/>
            <w:szCs w:val="24"/>
          </w:rPr>
          <w:t>Department Chair/Liaison Checklist</w:t>
        </w:r>
      </w:hyperlink>
      <w:r w:rsidR="00C234AB">
        <w:rPr>
          <w:rFonts w:ascii="MinionPro" w:hAnsi="MinionPro"/>
          <w:sz w:val="24"/>
          <w:szCs w:val="24"/>
        </w:rPr>
        <w:t xml:space="preserve"> by May 15. </w:t>
      </w:r>
      <w:bookmarkStart w:id="0" w:name="_GoBack"/>
      <w:bookmarkEnd w:id="0"/>
    </w:p>
    <w:p w14:paraId="5A0AAE59" w14:textId="257F4186" w:rsidR="00044013" w:rsidRPr="00F1178C" w:rsidRDefault="00044013" w:rsidP="00044013">
      <w:pPr>
        <w:pStyle w:val="NormalWeb"/>
        <w:rPr>
          <w:rFonts w:ascii="MinionPro" w:hAnsi="MinionPro" w:hint="eastAsia"/>
          <w:b/>
          <w:sz w:val="24"/>
          <w:szCs w:val="24"/>
        </w:rPr>
      </w:pPr>
      <w:bookmarkStart w:id="1" w:name="OLE_LINK41"/>
      <w:bookmarkStart w:id="2" w:name="OLE_LINK42"/>
      <w:r w:rsidRPr="00F1178C">
        <w:rPr>
          <w:rFonts w:ascii="MinionPro" w:hAnsi="MinionPro"/>
          <w:b/>
          <w:sz w:val="24"/>
          <w:szCs w:val="24"/>
        </w:rPr>
        <w:t>Approva</w:t>
      </w:r>
      <w:r w:rsidRPr="00F1178C">
        <w:rPr>
          <w:rFonts w:ascii="MinionPro" w:hAnsi="MinionPro" w:hint="eastAsia"/>
          <w:b/>
          <w:sz w:val="24"/>
          <w:szCs w:val="24"/>
        </w:rPr>
        <w:t>l</w:t>
      </w:r>
      <w:r w:rsidRPr="00F1178C">
        <w:rPr>
          <w:rFonts w:ascii="MinionPro" w:hAnsi="MinionPro"/>
          <w:b/>
          <w:sz w:val="24"/>
          <w:szCs w:val="24"/>
        </w:rPr>
        <w:t>/Denial of High School CE Faculty</w:t>
      </w:r>
    </w:p>
    <w:p w14:paraId="536D5C6A" w14:textId="488B301C" w:rsidR="00044013" w:rsidRDefault="00044013" w:rsidP="00F1178C">
      <w:pPr>
        <w:pStyle w:val="NormalWeb"/>
        <w:ind w:left="720"/>
        <w:rPr>
          <w:rFonts w:ascii="MinionPro" w:hAnsi="MinionPro" w:hint="eastAsia"/>
          <w:sz w:val="24"/>
          <w:szCs w:val="24"/>
        </w:rPr>
      </w:pPr>
      <w:bookmarkStart w:id="3" w:name="OLE_LINK39"/>
      <w:bookmarkStart w:id="4" w:name="OLE_LINK40"/>
      <w:bookmarkEnd w:id="1"/>
      <w:bookmarkEnd w:id="2"/>
      <w:r>
        <w:rPr>
          <w:rFonts w:ascii="MinionPro" w:hAnsi="MinionPro"/>
          <w:sz w:val="24"/>
          <w:szCs w:val="24"/>
        </w:rPr>
        <w:t xml:space="preserve">As the University academic unit head, it is the responsibility of the </w:t>
      </w:r>
      <w:r>
        <w:rPr>
          <w:rFonts w:ascii="MinionPro" w:hAnsi="MinionPro" w:hint="eastAsia"/>
          <w:sz w:val="24"/>
          <w:szCs w:val="24"/>
        </w:rPr>
        <w:t>department</w:t>
      </w:r>
      <w:r>
        <w:rPr>
          <w:rFonts w:ascii="MinionPro" w:hAnsi="MinionPro"/>
          <w:sz w:val="24"/>
          <w:szCs w:val="24"/>
        </w:rPr>
        <w:t xml:space="preserve"> chair to review the credential</w:t>
      </w:r>
      <w:r w:rsidR="00A81907">
        <w:rPr>
          <w:rFonts w:ascii="MinionPro" w:hAnsi="MinionPro"/>
          <w:sz w:val="24"/>
          <w:szCs w:val="24"/>
        </w:rPr>
        <w:t xml:space="preserve">s of potential CE teachers in his/her </w:t>
      </w:r>
      <w:r>
        <w:rPr>
          <w:rFonts w:ascii="MinionPro" w:hAnsi="MinionPro"/>
          <w:sz w:val="24"/>
          <w:szCs w:val="24"/>
        </w:rPr>
        <w:t xml:space="preserve">discipline. </w:t>
      </w:r>
      <w:r w:rsidR="00F1178C">
        <w:rPr>
          <w:rFonts w:ascii="MinionPro" w:hAnsi="MinionPro"/>
          <w:sz w:val="24"/>
          <w:szCs w:val="24"/>
        </w:rPr>
        <w:t xml:space="preserve">After reviewing the </w:t>
      </w:r>
      <w:r w:rsidR="00F1178C">
        <w:rPr>
          <w:rFonts w:ascii="MinionPro" w:hAnsi="MinionPro" w:hint="eastAsia"/>
          <w:sz w:val="24"/>
          <w:szCs w:val="24"/>
        </w:rPr>
        <w:t>credentials</w:t>
      </w:r>
      <w:r w:rsidR="00F1178C">
        <w:rPr>
          <w:rFonts w:ascii="MinionPro" w:hAnsi="MinionPro"/>
          <w:sz w:val="24"/>
          <w:szCs w:val="24"/>
        </w:rPr>
        <w:t>, the department chair must complete</w:t>
      </w:r>
      <w:r w:rsidR="00A81907">
        <w:rPr>
          <w:rFonts w:ascii="MinionPro" w:hAnsi="MinionPro"/>
          <w:sz w:val="24"/>
          <w:szCs w:val="24"/>
        </w:rPr>
        <w:t>, sign, and return</w:t>
      </w:r>
      <w:r w:rsidR="00F1178C">
        <w:rPr>
          <w:rFonts w:ascii="MinionPro" w:hAnsi="MinionPro"/>
          <w:sz w:val="24"/>
          <w:szCs w:val="24"/>
        </w:rPr>
        <w:t xml:space="preserve"> the Concurrent Enrollment </w:t>
      </w:r>
      <w:r w:rsidR="00A81907">
        <w:rPr>
          <w:rFonts w:ascii="MinionPro" w:hAnsi="MinionPro"/>
          <w:sz w:val="24"/>
          <w:szCs w:val="24"/>
        </w:rPr>
        <w:t xml:space="preserve">Faculty Approval Form. </w:t>
      </w:r>
    </w:p>
    <w:bookmarkEnd w:id="3"/>
    <w:bookmarkEnd w:id="4"/>
    <w:p w14:paraId="2585E7D6" w14:textId="77777777" w:rsidR="009B6217" w:rsidRDefault="009B6217" w:rsidP="00F65B4F">
      <w:pPr>
        <w:pStyle w:val="NormalWeb"/>
        <w:rPr>
          <w:rFonts w:ascii="MinionPro" w:hAnsi="MinionPro" w:hint="eastAsia"/>
          <w:b/>
          <w:sz w:val="24"/>
          <w:szCs w:val="24"/>
        </w:rPr>
      </w:pPr>
      <w:r>
        <w:rPr>
          <w:rFonts w:ascii="MinionPro" w:hAnsi="MinionPro"/>
          <w:b/>
          <w:sz w:val="24"/>
          <w:szCs w:val="24"/>
        </w:rPr>
        <w:t>Professional Development Facilitation</w:t>
      </w:r>
    </w:p>
    <w:p w14:paraId="1D1BBA56" w14:textId="77777777" w:rsidR="009B6217" w:rsidRDefault="009B6217" w:rsidP="009B6217">
      <w:pPr>
        <w:pStyle w:val="NormalWeb"/>
        <w:ind w:left="720"/>
        <w:rPr>
          <w:rFonts w:ascii="MinionPro" w:hAnsi="MinionPro" w:hint="eastAsia"/>
          <w:sz w:val="24"/>
          <w:szCs w:val="24"/>
        </w:rPr>
      </w:pPr>
      <w:bookmarkStart w:id="5" w:name="OLE_LINK43"/>
      <w:bookmarkStart w:id="6" w:name="OLE_LINK44"/>
      <w:r w:rsidRPr="009B6217">
        <w:rPr>
          <w:rFonts w:ascii="MinionPro" w:hAnsi="MinionPro"/>
          <w:sz w:val="24"/>
          <w:szCs w:val="24"/>
        </w:rPr>
        <w:t>Each University Department Chair/Liaison must facilitate</w:t>
      </w:r>
      <w:r>
        <w:rPr>
          <w:rFonts w:ascii="MinionPro" w:hAnsi="MinionPro"/>
          <w:sz w:val="24"/>
          <w:szCs w:val="24"/>
        </w:rPr>
        <w:t xml:space="preserve"> discipline specific</w:t>
      </w:r>
      <w:r w:rsidRPr="009B6217">
        <w:rPr>
          <w:rFonts w:ascii="MinionPro" w:hAnsi="MinionPro"/>
          <w:sz w:val="24"/>
          <w:szCs w:val="24"/>
        </w:rPr>
        <w:t xml:space="preserve"> </w:t>
      </w:r>
      <w:r w:rsidRPr="009B6217">
        <w:rPr>
          <w:rFonts w:ascii="MinionPro" w:hAnsi="MinionPro" w:hint="eastAsia"/>
          <w:sz w:val="24"/>
          <w:szCs w:val="24"/>
        </w:rPr>
        <w:t>professional</w:t>
      </w:r>
      <w:r w:rsidRPr="009B6217">
        <w:rPr>
          <w:rFonts w:ascii="MinionPro" w:hAnsi="MinionPro"/>
          <w:sz w:val="24"/>
          <w:szCs w:val="24"/>
        </w:rPr>
        <w:t xml:space="preserve"> development for High School CE faculty members teaching in for their department. </w:t>
      </w:r>
      <w:r>
        <w:rPr>
          <w:rFonts w:ascii="MinionPro" w:hAnsi="MinionPro"/>
          <w:sz w:val="24"/>
          <w:szCs w:val="24"/>
        </w:rPr>
        <w:t xml:space="preserve">This professional </w:t>
      </w:r>
      <w:r>
        <w:rPr>
          <w:rFonts w:ascii="MinionPro" w:hAnsi="MinionPro" w:hint="eastAsia"/>
          <w:sz w:val="24"/>
          <w:szCs w:val="24"/>
        </w:rPr>
        <w:t>development</w:t>
      </w:r>
      <w:r>
        <w:rPr>
          <w:rFonts w:ascii="MinionPro" w:hAnsi="MinionPro"/>
          <w:sz w:val="24"/>
          <w:szCs w:val="24"/>
        </w:rPr>
        <w:t xml:space="preserve"> occurs as follows:</w:t>
      </w:r>
    </w:p>
    <w:p w14:paraId="1EC1823B" w14:textId="389E83EC" w:rsidR="00A81907" w:rsidRDefault="00D3775F" w:rsidP="0023302A">
      <w:pPr>
        <w:pStyle w:val="NormalWeb"/>
        <w:numPr>
          <w:ilvl w:val="0"/>
          <w:numId w:val="11"/>
        </w:numPr>
        <w:rPr>
          <w:rFonts w:ascii="MinionPro" w:hAnsi="MinionPro" w:hint="eastAsia"/>
          <w:sz w:val="24"/>
          <w:szCs w:val="24"/>
        </w:rPr>
      </w:pPr>
      <w:r>
        <w:rPr>
          <w:rFonts w:ascii="MinionPro" w:hAnsi="MinionPro"/>
          <w:sz w:val="24"/>
          <w:szCs w:val="24"/>
        </w:rPr>
        <w:t>N</w:t>
      </w:r>
      <w:r w:rsidR="00A81907">
        <w:rPr>
          <w:rFonts w:ascii="MinionPro" w:hAnsi="MinionPro"/>
          <w:sz w:val="24"/>
          <w:szCs w:val="24"/>
        </w:rPr>
        <w:t xml:space="preserve">ew teacher </w:t>
      </w:r>
      <w:r>
        <w:rPr>
          <w:rFonts w:ascii="MinionPro" w:hAnsi="MinionPro"/>
          <w:sz w:val="24"/>
          <w:szCs w:val="24"/>
        </w:rPr>
        <w:t xml:space="preserve">discipline specific orientation </w:t>
      </w:r>
    </w:p>
    <w:p w14:paraId="4BC8348E" w14:textId="77777777" w:rsidR="009B6217" w:rsidRDefault="009B6217" w:rsidP="0023302A">
      <w:pPr>
        <w:pStyle w:val="NormalWeb"/>
        <w:numPr>
          <w:ilvl w:val="0"/>
          <w:numId w:val="11"/>
        </w:numPr>
        <w:rPr>
          <w:rFonts w:ascii="MinionPro" w:hAnsi="MinionPro" w:hint="eastAsia"/>
          <w:sz w:val="24"/>
          <w:szCs w:val="24"/>
        </w:rPr>
      </w:pPr>
      <w:r>
        <w:rPr>
          <w:rFonts w:ascii="MinionPro" w:hAnsi="MinionPro" w:hint="eastAsia"/>
          <w:sz w:val="24"/>
          <w:szCs w:val="24"/>
        </w:rPr>
        <w:t>T</w:t>
      </w:r>
      <w:r>
        <w:rPr>
          <w:rFonts w:ascii="MinionPro" w:hAnsi="MinionPro"/>
          <w:sz w:val="24"/>
          <w:szCs w:val="24"/>
        </w:rPr>
        <w:t>he annual summer professional development forum</w:t>
      </w:r>
    </w:p>
    <w:p w14:paraId="5A951815" w14:textId="620FBB9D" w:rsidR="0023302A" w:rsidRDefault="00F65B4F" w:rsidP="0023302A">
      <w:pPr>
        <w:pStyle w:val="NormalWeb"/>
        <w:numPr>
          <w:ilvl w:val="0"/>
          <w:numId w:val="11"/>
        </w:numPr>
        <w:rPr>
          <w:rFonts w:ascii="MinionPro" w:hAnsi="MinionPro" w:hint="eastAsia"/>
          <w:sz w:val="24"/>
          <w:szCs w:val="24"/>
        </w:rPr>
      </w:pPr>
      <w:r>
        <w:rPr>
          <w:rFonts w:ascii="MinionPro" w:hAnsi="MinionPro"/>
          <w:sz w:val="24"/>
          <w:szCs w:val="24"/>
        </w:rPr>
        <w:t>Face-to-face</w:t>
      </w:r>
      <w:r w:rsidR="0023302A">
        <w:rPr>
          <w:rFonts w:ascii="MinionPro" w:hAnsi="MinionPro"/>
          <w:sz w:val="24"/>
          <w:szCs w:val="24"/>
        </w:rPr>
        <w:t xml:space="preserve"> professional development- primarily for </w:t>
      </w:r>
      <w:r>
        <w:rPr>
          <w:rFonts w:ascii="MinionPro" w:hAnsi="MinionPro"/>
          <w:sz w:val="24"/>
          <w:szCs w:val="24"/>
        </w:rPr>
        <w:t>teachers unable to attend</w:t>
      </w:r>
      <w:r w:rsidR="0023302A">
        <w:rPr>
          <w:rFonts w:ascii="MinionPro" w:hAnsi="MinionPro"/>
          <w:sz w:val="24"/>
          <w:szCs w:val="24"/>
        </w:rPr>
        <w:t xml:space="preserve"> summer PD</w:t>
      </w:r>
    </w:p>
    <w:p w14:paraId="24C9B812" w14:textId="77777777" w:rsidR="0023302A" w:rsidRDefault="0023302A" w:rsidP="0023302A">
      <w:pPr>
        <w:pStyle w:val="NormalWeb"/>
        <w:numPr>
          <w:ilvl w:val="0"/>
          <w:numId w:val="11"/>
        </w:numPr>
        <w:rPr>
          <w:rFonts w:ascii="MinionPro" w:hAnsi="MinionPro" w:hint="eastAsia"/>
          <w:sz w:val="24"/>
          <w:szCs w:val="24"/>
        </w:rPr>
      </w:pPr>
      <w:r>
        <w:rPr>
          <w:rFonts w:ascii="MinionPro" w:hAnsi="MinionPro"/>
          <w:sz w:val="24"/>
          <w:szCs w:val="24"/>
        </w:rPr>
        <w:t>On-going support via email, online forums, phone conversations, or face-to-face interaction</w:t>
      </w:r>
    </w:p>
    <w:p w14:paraId="69A7473B" w14:textId="77777777" w:rsidR="009B6217" w:rsidRDefault="0023302A" w:rsidP="0023302A">
      <w:pPr>
        <w:pStyle w:val="NormalWeb"/>
        <w:numPr>
          <w:ilvl w:val="0"/>
          <w:numId w:val="11"/>
        </w:numPr>
        <w:rPr>
          <w:rFonts w:ascii="MinionPro" w:hAnsi="MinionPro" w:hint="eastAsia"/>
          <w:sz w:val="24"/>
          <w:szCs w:val="24"/>
        </w:rPr>
      </w:pPr>
      <w:r>
        <w:rPr>
          <w:rFonts w:ascii="MinionPro" w:hAnsi="MinionPro"/>
          <w:sz w:val="24"/>
          <w:szCs w:val="24"/>
        </w:rPr>
        <w:t xml:space="preserve">Annual onsite evaluation visits </w:t>
      </w:r>
    </w:p>
    <w:p w14:paraId="51648138" w14:textId="77777777" w:rsidR="0023302A" w:rsidRPr="0023302A" w:rsidRDefault="0023302A" w:rsidP="0023302A">
      <w:pPr>
        <w:pStyle w:val="NormalWeb"/>
        <w:ind w:left="720"/>
        <w:rPr>
          <w:rFonts w:ascii="MinionPro" w:hAnsi="MinionPro" w:hint="eastAsia"/>
          <w:sz w:val="24"/>
          <w:szCs w:val="24"/>
        </w:rPr>
      </w:pPr>
      <w:r>
        <w:rPr>
          <w:rFonts w:ascii="MinionPro" w:hAnsi="MinionPro"/>
          <w:sz w:val="24"/>
          <w:szCs w:val="24"/>
        </w:rPr>
        <w:lastRenderedPageBreak/>
        <w:t xml:space="preserve">If the HS CE faculty </w:t>
      </w:r>
      <w:r>
        <w:rPr>
          <w:rFonts w:ascii="MinionPro" w:hAnsi="MinionPro" w:hint="eastAsia"/>
          <w:sz w:val="24"/>
          <w:szCs w:val="24"/>
        </w:rPr>
        <w:t>member</w:t>
      </w:r>
      <w:r>
        <w:rPr>
          <w:rFonts w:ascii="MinionPro" w:hAnsi="MinionPro"/>
          <w:sz w:val="24"/>
          <w:szCs w:val="24"/>
        </w:rPr>
        <w:t xml:space="preserve"> teacher misses professional development, the University liaiso</w:t>
      </w:r>
      <w:r>
        <w:rPr>
          <w:rFonts w:ascii="MinionPro" w:hAnsi="MinionPro" w:hint="eastAsia"/>
          <w:sz w:val="24"/>
          <w:szCs w:val="24"/>
        </w:rPr>
        <w:t>n</w:t>
      </w:r>
      <w:r>
        <w:rPr>
          <w:rFonts w:ascii="MinionPro" w:hAnsi="MinionPro"/>
          <w:sz w:val="24"/>
          <w:szCs w:val="24"/>
        </w:rPr>
        <w:t xml:space="preserve"> must make the CE Coordinator aware and follow the protocol of non-compliance as stated in the faculty guidelines</w:t>
      </w:r>
      <w:r>
        <w:rPr>
          <w:rFonts w:ascii="MinionPro" w:hAnsi="MinionPro" w:hint="eastAsia"/>
          <w:sz w:val="24"/>
          <w:szCs w:val="24"/>
        </w:rPr>
        <w:t xml:space="preserve"> </w:t>
      </w:r>
      <w:r>
        <w:rPr>
          <w:rFonts w:ascii="MinionPro" w:hAnsi="MinionPro"/>
          <w:sz w:val="24"/>
          <w:szCs w:val="24"/>
        </w:rPr>
        <w:t>“non-compliance</w:t>
      </w:r>
      <w:r>
        <w:rPr>
          <w:rFonts w:ascii="MinionPro" w:hAnsi="MinionPro" w:hint="eastAsia"/>
          <w:sz w:val="24"/>
          <w:szCs w:val="24"/>
        </w:rPr>
        <w:t>”</w:t>
      </w:r>
      <w:r>
        <w:rPr>
          <w:rFonts w:ascii="MinionPro" w:hAnsi="MinionPro"/>
          <w:sz w:val="24"/>
          <w:szCs w:val="24"/>
        </w:rPr>
        <w:t xml:space="preserve"> section. </w:t>
      </w:r>
    </w:p>
    <w:bookmarkEnd w:id="5"/>
    <w:bookmarkEnd w:id="6"/>
    <w:p w14:paraId="45EB797A" w14:textId="77777777" w:rsidR="00A81907" w:rsidRDefault="00A81907" w:rsidP="00F65B4F">
      <w:pPr>
        <w:rPr>
          <w:rFonts w:ascii="MinionPro" w:hAnsi="MinionPro" w:cs="Times New Roman" w:hint="eastAsia"/>
          <w:b/>
        </w:rPr>
      </w:pPr>
    </w:p>
    <w:p w14:paraId="17BE1292" w14:textId="3F8B53DE" w:rsidR="00A60860" w:rsidRDefault="00A60860" w:rsidP="00F65B4F">
      <w:pPr>
        <w:rPr>
          <w:rFonts w:ascii="MinionPro" w:hAnsi="MinionPro" w:cs="Times New Roman" w:hint="eastAsia"/>
          <w:b/>
        </w:rPr>
      </w:pPr>
      <w:r>
        <w:rPr>
          <w:rFonts w:ascii="MinionPro" w:hAnsi="MinionPro" w:cs="Times New Roman"/>
          <w:b/>
        </w:rPr>
        <w:t>UA</w:t>
      </w:r>
      <w:r w:rsidR="00A81907">
        <w:rPr>
          <w:rFonts w:ascii="MinionPro" w:hAnsi="MinionPro" w:cs="Times New Roman"/>
          <w:b/>
        </w:rPr>
        <w:t xml:space="preserve"> </w:t>
      </w:r>
      <w:r>
        <w:rPr>
          <w:rFonts w:ascii="MinionPro" w:hAnsi="MinionPro" w:cs="Times New Roman"/>
          <w:b/>
        </w:rPr>
        <w:t>L</w:t>
      </w:r>
      <w:r w:rsidR="00A81907">
        <w:rPr>
          <w:rFonts w:ascii="MinionPro" w:hAnsi="MinionPro" w:cs="Times New Roman"/>
          <w:b/>
        </w:rPr>
        <w:t xml:space="preserve">ittle </w:t>
      </w:r>
      <w:r>
        <w:rPr>
          <w:rFonts w:ascii="MinionPro" w:hAnsi="MinionPro" w:cs="Times New Roman"/>
          <w:b/>
        </w:rPr>
        <w:t>R</w:t>
      </w:r>
      <w:r w:rsidR="00A81907">
        <w:rPr>
          <w:rFonts w:ascii="MinionPro" w:hAnsi="MinionPro" w:cs="Times New Roman"/>
          <w:b/>
        </w:rPr>
        <w:t>ock</w:t>
      </w:r>
      <w:r>
        <w:rPr>
          <w:rFonts w:ascii="MinionPro" w:hAnsi="MinionPro" w:cs="Times New Roman"/>
          <w:b/>
        </w:rPr>
        <w:t xml:space="preserve"> Departmental Liaison Site Visit</w:t>
      </w:r>
      <w:r w:rsidRPr="00A60860">
        <w:rPr>
          <w:rFonts w:ascii="MinionPro" w:hAnsi="MinionPro" w:cs="Times New Roman"/>
          <w:b/>
        </w:rPr>
        <w:t>:</w:t>
      </w:r>
    </w:p>
    <w:p w14:paraId="71DB1A9E" w14:textId="77777777" w:rsidR="00A60860" w:rsidRDefault="00A60860" w:rsidP="00A60860">
      <w:pPr>
        <w:ind w:firstLine="720"/>
        <w:rPr>
          <w:rFonts w:ascii="MinionPro" w:hAnsi="MinionPro" w:cs="Times New Roman" w:hint="eastAsia"/>
          <w:b/>
        </w:rPr>
      </w:pPr>
    </w:p>
    <w:p w14:paraId="7C1ED9E9" w14:textId="77777777" w:rsidR="006D7021" w:rsidRDefault="00A60860" w:rsidP="00A81907">
      <w:pPr>
        <w:ind w:left="720"/>
        <w:rPr>
          <w:rFonts w:ascii="MinionPro" w:hAnsi="MinionPro" w:cs="Times New Roman" w:hint="eastAsia"/>
        </w:rPr>
      </w:pPr>
      <w:bookmarkStart w:id="7" w:name="OLE_LINK45"/>
      <w:bookmarkStart w:id="8" w:name="OLE_LINK46"/>
      <w:r w:rsidRPr="00A60860">
        <w:rPr>
          <w:rFonts w:ascii="MinionPro" w:hAnsi="MinionPro" w:cs="Times New Roman"/>
        </w:rPr>
        <w:t>Each UA</w:t>
      </w:r>
      <w:r w:rsidR="00A81907">
        <w:rPr>
          <w:rFonts w:ascii="MinionPro" w:hAnsi="MinionPro" w:cs="Times New Roman"/>
        </w:rPr>
        <w:t xml:space="preserve"> </w:t>
      </w:r>
      <w:r w:rsidRPr="00A60860">
        <w:rPr>
          <w:rFonts w:ascii="MinionPro" w:hAnsi="MinionPro" w:cs="Times New Roman"/>
        </w:rPr>
        <w:t>L</w:t>
      </w:r>
      <w:r w:rsidR="00A81907">
        <w:rPr>
          <w:rFonts w:ascii="MinionPro" w:hAnsi="MinionPro" w:cs="Times New Roman"/>
        </w:rPr>
        <w:t xml:space="preserve">ittle </w:t>
      </w:r>
      <w:r w:rsidRPr="00A60860">
        <w:rPr>
          <w:rFonts w:ascii="MinionPro" w:hAnsi="MinionPro" w:cs="Times New Roman"/>
        </w:rPr>
        <w:t>R</w:t>
      </w:r>
      <w:r w:rsidR="00A81907">
        <w:rPr>
          <w:rFonts w:ascii="MinionPro" w:hAnsi="MinionPro" w:cs="Times New Roman"/>
        </w:rPr>
        <w:t>ock</w:t>
      </w:r>
      <w:r w:rsidRPr="00A60860">
        <w:rPr>
          <w:rFonts w:ascii="MinionPro" w:hAnsi="MinionPro" w:cs="Times New Roman"/>
        </w:rPr>
        <w:t xml:space="preserve"> Departmental Liaison</w:t>
      </w:r>
      <w:r>
        <w:rPr>
          <w:rFonts w:ascii="MinionPro" w:hAnsi="MinionPro" w:cs="Times New Roman"/>
        </w:rPr>
        <w:t xml:space="preserve"> </w:t>
      </w:r>
      <w:r w:rsidRPr="0023302A">
        <w:rPr>
          <w:rFonts w:ascii="MinionPro" w:hAnsi="MinionPro" w:cs="Times New Roman"/>
          <w:b/>
        </w:rPr>
        <w:t>must</w:t>
      </w:r>
      <w:r>
        <w:rPr>
          <w:rFonts w:ascii="MinionPro" w:hAnsi="MinionPro" w:cs="Times New Roman"/>
        </w:rPr>
        <w:t xml:space="preserve"> make one on-site visit to each High School CE faculty </w:t>
      </w:r>
      <w:r>
        <w:rPr>
          <w:rFonts w:ascii="MinionPro" w:hAnsi="MinionPro" w:cs="Times New Roman" w:hint="eastAsia"/>
        </w:rPr>
        <w:t>member</w:t>
      </w:r>
      <w:r>
        <w:rPr>
          <w:rFonts w:ascii="MinionPro" w:hAnsi="MinionPro" w:cs="Times New Roman"/>
        </w:rPr>
        <w:t xml:space="preserve"> teaching a CE course in his/her department. </w:t>
      </w:r>
    </w:p>
    <w:p w14:paraId="3A992FC0" w14:textId="77777777" w:rsidR="006D7021" w:rsidRDefault="006D7021" w:rsidP="00A81907">
      <w:pPr>
        <w:ind w:left="720"/>
        <w:rPr>
          <w:rFonts w:ascii="MinionPro" w:hAnsi="MinionPro" w:cs="Times New Roman" w:hint="eastAsia"/>
        </w:rPr>
      </w:pPr>
    </w:p>
    <w:p w14:paraId="33E34901" w14:textId="469AC58B" w:rsidR="0023302A" w:rsidRDefault="00A60860" w:rsidP="00A81907">
      <w:pPr>
        <w:ind w:left="720"/>
        <w:rPr>
          <w:rFonts w:ascii="MinionPro" w:hAnsi="MinionPro" w:cs="Times New Roman" w:hint="eastAsia"/>
          <w:b/>
        </w:rPr>
      </w:pPr>
      <w:r w:rsidRPr="006D7021">
        <w:rPr>
          <w:rFonts w:ascii="MinionPro" w:hAnsi="MinionPro" w:cs="Times New Roman"/>
          <w:b/>
        </w:rPr>
        <w:t>For the site visit the</w:t>
      </w:r>
      <w:r>
        <w:rPr>
          <w:rFonts w:ascii="MinionPro" w:hAnsi="MinionPro" w:cs="Times New Roman"/>
        </w:rPr>
        <w:t xml:space="preserve"> </w:t>
      </w:r>
      <w:r>
        <w:rPr>
          <w:rFonts w:ascii="MinionPro" w:hAnsi="MinionPro" w:cs="Times New Roman"/>
          <w:b/>
        </w:rPr>
        <w:t>UA</w:t>
      </w:r>
      <w:r w:rsidR="00A81907">
        <w:rPr>
          <w:rFonts w:ascii="MinionPro" w:hAnsi="MinionPro" w:cs="Times New Roman"/>
          <w:b/>
        </w:rPr>
        <w:t xml:space="preserve"> </w:t>
      </w:r>
      <w:r>
        <w:rPr>
          <w:rFonts w:ascii="MinionPro" w:hAnsi="MinionPro" w:cs="Times New Roman"/>
          <w:b/>
        </w:rPr>
        <w:t>L</w:t>
      </w:r>
      <w:r w:rsidR="00A81907">
        <w:rPr>
          <w:rFonts w:ascii="MinionPro" w:hAnsi="MinionPro" w:cs="Times New Roman"/>
          <w:b/>
        </w:rPr>
        <w:t>ittle Rock</w:t>
      </w:r>
      <w:r>
        <w:rPr>
          <w:rFonts w:ascii="MinionPro" w:hAnsi="MinionPro" w:cs="Times New Roman"/>
          <w:b/>
        </w:rPr>
        <w:t xml:space="preserve"> Departmental Liaison:</w:t>
      </w:r>
    </w:p>
    <w:bookmarkEnd w:id="7"/>
    <w:bookmarkEnd w:id="8"/>
    <w:p w14:paraId="654B5BD4" w14:textId="77777777" w:rsidR="00044013" w:rsidRDefault="00044013" w:rsidP="00A60860">
      <w:pPr>
        <w:ind w:left="720"/>
        <w:rPr>
          <w:rFonts w:ascii="MinionPro" w:hAnsi="MinionPro" w:cs="Times New Roman" w:hint="eastAsia"/>
          <w:b/>
        </w:rPr>
      </w:pPr>
    </w:p>
    <w:p w14:paraId="3174783E" w14:textId="77777777" w:rsidR="00786A4E" w:rsidRDefault="00651488" w:rsidP="00A60860">
      <w:pPr>
        <w:ind w:left="720"/>
        <w:rPr>
          <w:rFonts w:ascii="MinionPro" w:hAnsi="MinionPro" w:cs="Times New Roman" w:hint="eastAsia"/>
          <w:b/>
        </w:rPr>
      </w:pPr>
      <w:r>
        <w:rPr>
          <w:rFonts w:ascii="MinionPro" w:hAnsi="MinionPro" w:cs="Times New Roman"/>
          <w:b/>
        </w:rPr>
        <w:t>Prior to S</w:t>
      </w:r>
      <w:r w:rsidR="00786A4E">
        <w:rPr>
          <w:rFonts w:ascii="MinionPro" w:hAnsi="MinionPro" w:cs="Times New Roman"/>
          <w:b/>
        </w:rPr>
        <w:t>ite visit:</w:t>
      </w:r>
    </w:p>
    <w:p w14:paraId="5C35A3EF" w14:textId="77777777" w:rsidR="00786A4E" w:rsidRDefault="00786A4E" w:rsidP="006214B7">
      <w:pPr>
        <w:rPr>
          <w:rFonts w:ascii="MinionPro" w:hAnsi="MinionPro" w:cs="Times New Roman" w:hint="eastAsia"/>
          <w:b/>
        </w:rPr>
      </w:pPr>
    </w:p>
    <w:p w14:paraId="10DEF79F" w14:textId="77777777" w:rsidR="00786A4E" w:rsidRPr="00651488" w:rsidRDefault="00786A4E" w:rsidP="00651488">
      <w:pPr>
        <w:pStyle w:val="ListParagraph"/>
        <w:numPr>
          <w:ilvl w:val="0"/>
          <w:numId w:val="10"/>
        </w:numPr>
        <w:rPr>
          <w:rFonts w:ascii="MinionPro" w:hAnsi="MinionPro" w:cs="Times New Roman" w:hint="eastAsia"/>
        </w:rPr>
      </w:pPr>
      <w:r w:rsidRPr="00651488">
        <w:rPr>
          <w:rFonts w:ascii="MinionPro" w:hAnsi="MinionPro" w:cs="Times New Roman"/>
        </w:rPr>
        <w:t>Review course syllabus</w:t>
      </w:r>
    </w:p>
    <w:p w14:paraId="54CE4289" w14:textId="77777777" w:rsidR="00786A4E" w:rsidRPr="00651488" w:rsidRDefault="00786A4E" w:rsidP="00651488">
      <w:pPr>
        <w:pStyle w:val="ListParagraph"/>
        <w:numPr>
          <w:ilvl w:val="0"/>
          <w:numId w:val="10"/>
        </w:numPr>
        <w:rPr>
          <w:rFonts w:ascii="Minion Pro" w:hAnsi="Minion Pro" w:cs="Verdana"/>
          <w:bCs/>
        </w:rPr>
      </w:pPr>
      <w:r w:rsidRPr="00651488">
        <w:rPr>
          <w:rFonts w:ascii="MinionPro" w:hAnsi="MinionPro" w:cs="Times New Roman" w:hint="eastAsia"/>
        </w:rPr>
        <w:t>R</w:t>
      </w:r>
      <w:r w:rsidRPr="00651488">
        <w:rPr>
          <w:rFonts w:ascii="MinionPro" w:hAnsi="MinionPro" w:cs="Times New Roman"/>
        </w:rPr>
        <w:t>eview the</w:t>
      </w:r>
      <w:r w:rsidRPr="00651488">
        <w:rPr>
          <w:rFonts w:ascii="MinionPro" w:hAnsi="MinionPro" w:cs="Times New Roman"/>
          <w:b/>
        </w:rPr>
        <w:t xml:space="preserve"> </w:t>
      </w:r>
      <w:r w:rsidRPr="00651488">
        <w:rPr>
          <w:rFonts w:ascii="Minion Pro" w:hAnsi="Minion Pro" w:cs="Verdana"/>
          <w:bCs/>
        </w:rPr>
        <w:t>Concurrent Enrollment Faculty Guidelines</w:t>
      </w:r>
    </w:p>
    <w:p w14:paraId="07DB6F52" w14:textId="77777777" w:rsidR="00786A4E" w:rsidRPr="00651488" w:rsidRDefault="00A60860" w:rsidP="00651488">
      <w:pPr>
        <w:pStyle w:val="ListParagraph"/>
        <w:numPr>
          <w:ilvl w:val="0"/>
          <w:numId w:val="10"/>
        </w:numPr>
        <w:rPr>
          <w:rFonts w:ascii="MinionPro" w:hAnsi="MinionPro" w:cs="Times New Roman" w:hint="eastAsia"/>
        </w:rPr>
      </w:pPr>
      <w:r w:rsidRPr="00651488">
        <w:rPr>
          <w:rFonts w:ascii="MinionPro" w:hAnsi="MinionPro" w:cs="Times New Roman"/>
        </w:rPr>
        <w:t>Schedule the site visit with the High School CE faculty member</w:t>
      </w:r>
    </w:p>
    <w:p w14:paraId="084A3F56" w14:textId="77777777" w:rsidR="00786A4E" w:rsidRPr="00651488" w:rsidRDefault="00651488" w:rsidP="00786A4E">
      <w:pPr>
        <w:ind w:firstLine="720"/>
        <w:rPr>
          <w:rFonts w:ascii="MinionPro" w:hAnsi="MinionPro" w:cs="Times New Roman" w:hint="eastAsia"/>
          <w:b/>
        </w:rPr>
      </w:pPr>
      <w:r w:rsidRPr="00651488">
        <w:rPr>
          <w:rFonts w:ascii="MinionPro" w:hAnsi="MinionPro" w:cs="Times New Roman"/>
          <w:b/>
        </w:rPr>
        <w:t xml:space="preserve">During Site visit: </w:t>
      </w:r>
    </w:p>
    <w:p w14:paraId="236C6F9B" w14:textId="77777777" w:rsidR="00651488" w:rsidRPr="00786A4E" w:rsidRDefault="00651488" w:rsidP="00786A4E">
      <w:pPr>
        <w:ind w:firstLine="720"/>
        <w:rPr>
          <w:rFonts w:ascii="MinionPro" w:hAnsi="MinionPro" w:cs="Times New Roman" w:hint="eastAsia"/>
        </w:rPr>
      </w:pPr>
    </w:p>
    <w:p w14:paraId="12024AFA" w14:textId="14AD5BB6" w:rsidR="00A60860" w:rsidRPr="00786A4E" w:rsidRDefault="00A60860" w:rsidP="00A60860">
      <w:pPr>
        <w:pStyle w:val="ListParagraph"/>
        <w:numPr>
          <w:ilvl w:val="0"/>
          <w:numId w:val="8"/>
        </w:numPr>
        <w:rPr>
          <w:rFonts w:ascii="MinionPro" w:hAnsi="MinionPro" w:cs="Times New Roman" w:hint="eastAsia"/>
        </w:rPr>
      </w:pPr>
      <w:r w:rsidRPr="00786A4E">
        <w:rPr>
          <w:rFonts w:ascii="MinionPro" w:hAnsi="MinionPro" w:cs="Times New Roman"/>
        </w:rPr>
        <w:t>Complete the site visits prior to spring break for UA</w:t>
      </w:r>
      <w:r w:rsidR="00A81907">
        <w:rPr>
          <w:rFonts w:ascii="MinionPro" w:hAnsi="MinionPro" w:cs="Times New Roman"/>
        </w:rPr>
        <w:t xml:space="preserve"> </w:t>
      </w:r>
      <w:r w:rsidRPr="00786A4E">
        <w:rPr>
          <w:rFonts w:ascii="MinionPro" w:hAnsi="MinionPro" w:cs="Times New Roman"/>
        </w:rPr>
        <w:t>L</w:t>
      </w:r>
      <w:r w:rsidR="00A81907">
        <w:rPr>
          <w:rFonts w:ascii="MinionPro" w:hAnsi="MinionPro" w:cs="Times New Roman"/>
        </w:rPr>
        <w:t xml:space="preserve">ittle </w:t>
      </w:r>
      <w:r w:rsidRPr="00786A4E">
        <w:rPr>
          <w:rFonts w:ascii="MinionPro" w:hAnsi="MinionPro" w:cs="Times New Roman"/>
        </w:rPr>
        <w:t>R</w:t>
      </w:r>
      <w:r w:rsidR="00A81907">
        <w:rPr>
          <w:rFonts w:ascii="MinionPro" w:hAnsi="MinionPro" w:cs="Times New Roman"/>
        </w:rPr>
        <w:t>ock</w:t>
      </w:r>
      <w:r w:rsidRPr="00786A4E">
        <w:rPr>
          <w:rFonts w:ascii="MinionPro" w:hAnsi="MinionPro" w:cs="Times New Roman" w:hint="eastAsia"/>
        </w:rPr>
        <w:t xml:space="preserve"> </w:t>
      </w:r>
    </w:p>
    <w:p w14:paraId="7D031F1A" w14:textId="77777777" w:rsidR="00A60860" w:rsidRDefault="00786A4E" w:rsidP="00A60860">
      <w:pPr>
        <w:pStyle w:val="ListParagraph"/>
        <w:numPr>
          <w:ilvl w:val="0"/>
          <w:numId w:val="8"/>
        </w:numPr>
        <w:rPr>
          <w:rFonts w:ascii="MinionPro" w:hAnsi="MinionPro" w:cs="Times New Roman" w:hint="eastAsia"/>
        </w:rPr>
      </w:pPr>
      <w:r>
        <w:rPr>
          <w:rFonts w:ascii="MinionPro" w:hAnsi="MinionPro" w:cs="Times New Roman"/>
        </w:rPr>
        <w:t xml:space="preserve">Complete the </w:t>
      </w:r>
      <w:hyperlink r:id="rId12" w:history="1">
        <w:r w:rsidRPr="00786A4E">
          <w:rPr>
            <w:rStyle w:val="Hyperlink"/>
            <w:rFonts w:ascii="MinionPro" w:hAnsi="MinionPro" w:cs="Times New Roman"/>
          </w:rPr>
          <w:t>On-line Site Visit Report Form</w:t>
        </w:r>
      </w:hyperlink>
    </w:p>
    <w:p w14:paraId="7BCD10D1" w14:textId="77777777" w:rsidR="00651488" w:rsidRDefault="00651488" w:rsidP="00A60860">
      <w:pPr>
        <w:pStyle w:val="ListParagraph"/>
        <w:numPr>
          <w:ilvl w:val="0"/>
          <w:numId w:val="8"/>
        </w:numPr>
        <w:rPr>
          <w:rFonts w:ascii="MinionPro" w:hAnsi="MinionPro" w:cs="Times New Roman" w:hint="eastAsia"/>
        </w:rPr>
      </w:pPr>
      <w:r>
        <w:rPr>
          <w:rFonts w:ascii="MinionPro" w:hAnsi="MinionPro" w:cs="Times New Roman"/>
        </w:rPr>
        <w:t>Be an observer</w:t>
      </w:r>
    </w:p>
    <w:p w14:paraId="050B232E" w14:textId="77777777" w:rsidR="00786A4E" w:rsidRDefault="00651488" w:rsidP="00A60860">
      <w:pPr>
        <w:pStyle w:val="ListParagraph"/>
        <w:numPr>
          <w:ilvl w:val="0"/>
          <w:numId w:val="8"/>
        </w:numPr>
        <w:rPr>
          <w:rFonts w:ascii="MinionPro" w:hAnsi="MinionPro" w:cs="Times New Roman" w:hint="eastAsia"/>
        </w:rPr>
      </w:pPr>
      <w:r>
        <w:rPr>
          <w:rFonts w:ascii="MinionPro" w:hAnsi="MinionPro" w:cs="Times New Roman"/>
        </w:rPr>
        <w:t xml:space="preserve">Discuss findings with teacher </w:t>
      </w:r>
    </w:p>
    <w:p w14:paraId="17515BED" w14:textId="416DCD53" w:rsidR="00651488" w:rsidRDefault="00651488" w:rsidP="00651488">
      <w:pPr>
        <w:pStyle w:val="ListParagraph"/>
        <w:numPr>
          <w:ilvl w:val="1"/>
          <w:numId w:val="8"/>
        </w:numPr>
        <w:rPr>
          <w:rFonts w:ascii="MinionPro" w:hAnsi="MinionPro" w:cs="Times New Roman" w:hint="eastAsia"/>
        </w:rPr>
      </w:pPr>
      <w:r>
        <w:rPr>
          <w:rFonts w:ascii="MinionPro" w:hAnsi="MinionPro" w:cs="Times New Roman"/>
        </w:rPr>
        <w:t>If teacher is found in non-compliance- inform UA</w:t>
      </w:r>
      <w:r w:rsidR="00A81907">
        <w:rPr>
          <w:rFonts w:ascii="MinionPro" w:hAnsi="MinionPro" w:cs="Times New Roman"/>
        </w:rPr>
        <w:t xml:space="preserve"> </w:t>
      </w:r>
      <w:r>
        <w:rPr>
          <w:rFonts w:ascii="MinionPro" w:hAnsi="MinionPro" w:cs="Times New Roman"/>
        </w:rPr>
        <w:t>L</w:t>
      </w:r>
      <w:r w:rsidR="00A81907">
        <w:rPr>
          <w:rFonts w:ascii="MinionPro" w:hAnsi="MinionPro" w:cs="Times New Roman"/>
        </w:rPr>
        <w:t xml:space="preserve">ittle </w:t>
      </w:r>
      <w:r>
        <w:rPr>
          <w:rFonts w:ascii="MinionPro" w:hAnsi="MinionPro" w:cs="Times New Roman"/>
        </w:rPr>
        <w:t>R</w:t>
      </w:r>
      <w:r w:rsidR="00A81907">
        <w:rPr>
          <w:rFonts w:ascii="MinionPro" w:hAnsi="MinionPro" w:cs="Times New Roman"/>
        </w:rPr>
        <w:t>ock</w:t>
      </w:r>
      <w:r>
        <w:rPr>
          <w:rFonts w:ascii="MinionPro" w:hAnsi="MinionPro" w:cs="Times New Roman"/>
        </w:rPr>
        <w:t xml:space="preserve"> CE Coordinator, and discuss a plan of action to bring the teacher into compliance</w:t>
      </w:r>
      <w:r w:rsidR="00CB1B58">
        <w:rPr>
          <w:rFonts w:ascii="MinionPro" w:hAnsi="MinionPro" w:cs="Times New Roman"/>
        </w:rPr>
        <w:t xml:space="preserve"> (see </w:t>
      </w:r>
      <w:r w:rsidR="00CB1B58" w:rsidRPr="00C234AB">
        <w:rPr>
          <w:rFonts w:ascii="MinionPro" w:hAnsi="MinionPro" w:cs="Times New Roman"/>
        </w:rPr>
        <w:t>UA</w:t>
      </w:r>
      <w:r w:rsidR="00A81907" w:rsidRPr="00C234AB">
        <w:rPr>
          <w:rFonts w:ascii="MinionPro" w:hAnsi="MinionPro" w:cs="Times New Roman"/>
        </w:rPr>
        <w:t xml:space="preserve"> </w:t>
      </w:r>
      <w:r w:rsidR="00CB1B58" w:rsidRPr="00C234AB">
        <w:rPr>
          <w:rFonts w:ascii="MinionPro" w:hAnsi="MinionPro" w:cs="Times New Roman"/>
        </w:rPr>
        <w:t>L</w:t>
      </w:r>
      <w:r w:rsidR="00A81907" w:rsidRPr="00C234AB">
        <w:rPr>
          <w:rFonts w:ascii="MinionPro" w:hAnsi="MinionPro" w:cs="Times New Roman"/>
        </w:rPr>
        <w:t xml:space="preserve">ittle </w:t>
      </w:r>
      <w:r w:rsidR="00CB1B58" w:rsidRPr="00C234AB">
        <w:rPr>
          <w:rFonts w:ascii="MinionPro" w:hAnsi="MinionPro" w:cs="Times New Roman"/>
        </w:rPr>
        <w:t>R</w:t>
      </w:r>
      <w:r w:rsidR="00A81907" w:rsidRPr="00C234AB">
        <w:rPr>
          <w:rFonts w:ascii="MinionPro" w:hAnsi="MinionPro" w:cs="Times New Roman"/>
        </w:rPr>
        <w:t>ock</w:t>
      </w:r>
      <w:r w:rsidR="00CB1B58" w:rsidRPr="00C234AB">
        <w:rPr>
          <w:rFonts w:ascii="MinionPro" w:hAnsi="MinionPro" w:cs="Times New Roman"/>
        </w:rPr>
        <w:t xml:space="preserve"> CE F</w:t>
      </w:r>
      <w:r w:rsidR="00C234AB">
        <w:rPr>
          <w:rFonts w:ascii="MinionPro" w:hAnsi="MinionPro" w:cs="Times New Roman"/>
        </w:rPr>
        <w:t>aculty Guidelines</w:t>
      </w:r>
      <w:r w:rsidR="00CB1B58">
        <w:rPr>
          <w:rFonts w:ascii="MinionPro" w:hAnsi="MinionPro" w:cs="Times New Roman"/>
        </w:rPr>
        <w:t>)</w:t>
      </w:r>
      <w:r>
        <w:rPr>
          <w:rFonts w:ascii="MinionPro" w:hAnsi="MinionPro" w:cs="Times New Roman"/>
        </w:rPr>
        <w:t>.</w:t>
      </w:r>
    </w:p>
    <w:p w14:paraId="27406020" w14:textId="3498242E" w:rsidR="00A60860" w:rsidRPr="0023302A" w:rsidRDefault="00651488" w:rsidP="0023302A">
      <w:pPr>
        <w:pStyle w:val="ListParagraph"/>
        <w:numPr>
          <w:ilvl w:val="1"/>
          <w:numId w:val="8"/>
        </w:numPr>
        <w:rPr>
          <w:rFonts w:ascii="MinionPro" w:hAnsi="MinionPro" w:cs="Times New Roman" w:hint="eastAsia"/>
        </w:rPr>
      </w:pPr>
      <w:r>
        <w:rPr>
          <w:rFonts w:ascii="MinionPro" w:hAnsi="MinionPro" w:cs="Times New Roman"/>
        </w:rPr>
        <w:t>If the teacher is in compliance, no action is necessary</w:t>
      </w:r>
      <w:r w:rsidR="008B54CC">
        <w:rPr>
          <w:rFonts w:ascii="MinionPro" w:hAnsi="MinionPro" w:cs="Times New Roman"/>
        </w:rPr>
        <w:t>.</w:t>
      </w:r>
    </w:p>
    <w:p w14:paraId="6BB47AF9" w14:textId="0AE4F90E" w:rsidR="00A60860" w:rsidRPr="003A55A8" w:rsidRDefault="00A60860" w:rsidP="003A55A8">
      <w:pPr>
        <w:pStyle w:val="NormalWeb"/>
        <w:rPr>
          <w:rFonts w:ascii="MinionPro" w:hAnsi="MinionPro" w:hint="eastAsia"/>
          <w:b/>
          <w:sz w:val="24"/>
          <w:szCs w:val="24"/>
        </w:rPr>
      </w:pPr>
      <w:bookmarkStart w:id="9" w:name="OLE_LINK47"/>
      <w:bookmarkStart w:id="10" w:name="OLE_LINK48"/>
      <w:r>
        <w:rPr>
          <w:rFonts w:ascii="MinionPro" w:hAnsi="MinionPro"/>
          <w:sz w:val="24"/>
          <w:szCs w:val="24"/>
        </w:rPr>
        <w:t>As a representative of his/h</w:t>
      </w:r>
      <w:r w:rsidR="004E6F04">
        <w:rPr>
          <w:rFonts w:ascii="MinionPro" w:hAnsi="MinionPro"/>
          <w:sz w:val="24"/>
          <w:szCs w:val="24"/>
        </w:rPr>
        <w:t>er department, the UA</w:t>
      </w:r>
      <w:r w:rsidR="00A81907">
        <w:rPr>
          <w:rFonts w:ascii="MinionPro" w:hAnsi="MinionPro"/>
          <w:sz w:val="24"/>
          <w:szCs w:val="24"/>
        </w:rPr>
        <w:t xml:space="preserve"> </w:t>
      </w:r>
      <w:r w:rsidR="004E6F04">
        <w:rPr>
          <w:rFonts w:ascii="MinionPro" w:hAnsi="MinionPro"/>
          <w:sz w:val="24"/>
          <w:szCs w:val="24"/>
        </w:rPr>
        <w:t>L</w:t>
      </w:r>
      <w:r w:rsidR="00A81907">
        <w:rPr>
          <w:rFonts w:ascii="MinionPro" w:hAnsi="MinionPro"/>
          <w:sz w:val="24"/>
          <w:szCs w:val="24"/>
        </w:rPr>
        <w:t xml:space="preserve">ittle </w:t>
      </w:r>
      <w:r w:rsidR="004E6F04">
        <w:rPr>
          <w:rFonts w:ascii="MinionPro" w:hAnsi="MinionPro"/>
          <w:sz w:val="24"/>
          <w:szCs w:val="24"/>
        </w:rPr>
        <w:t>R</w:t>
      </w:r>
      <w:r w:rsidR="00A81907">
        <w:rPr>
          <w:rFonts w:ascii="MinionPro" w:hAnsi="MinionPro"/>
          <w:sz w:val="24"/>
          <w:szCs w:val="24"/>
        </w:rPr>
        <w:t>ock</w:t>
      </w:r>
      <w:r w:rsidR="004E6F04">
        <w:rPr>
          <w:rFonts w:ascii="MinionPro" w:hAnsi="MinionPro"/>
          <w:sz w:val="24"/>
          <w:szCs w:val="24"/>
        </w:rPr>
        <w:t xml:space="preserve"> Department Chair/Liaison for Concurrent Enrollment </w:t>
      </w:r>
      <w:r w:rsidR="00F65B4F">
        <w:rPr>
          <w:rFonts w:ascii="MinionPro" w:hAnsi="MinionPro"/>
          <w:sz w:val="24"/>
          <w:szCs w:val="24"/>
        </w:rPr>
        <w:t xml:space="preserve">will </w:t>
      </w:r>
      <w:r w:rsidR="000F79A1">
        <w:rPr>
          <w:rFonts w:ascii="MinionPro" w:hAnsi="MinionPro"/>
          <w:sz w:val="24"/>
          <w:szCs w:val="24"/>
        </w:rPr>
        <w:t xml:space="preserve">complete and submit the online evaluation form at </w:t>
      </w:r>
      <w:r w:rsidR="000F79A1">
        <w:rPr>
          <w:rFonts w:ascii="MinionPro" w:hAnsi="MinionPro" w:hint="eastAsia"/>
          <w:sz w:val="24"/>
          <w:szCs w:val="24"/>
        </w:rPr>
        <w:t>the</w:t>
      </w:r>
      <w:r w:rsidR="000F79A1">
        <w:rPr>
          <w:rFonts w:ascii="MinionPro" w:hAnsi="MinionPro"/>
          <w:sz w:val="24"/>
          <w:szCs w:val="24"/>
        </w:rPr>
        <w:t xml:space="preserve"> time of visit.  Evaluation form results are directly communicate</w:t>
      </w:r>
      <w:r w:rsidR="003A55A8">
        <w:rPr>
          <w:rFonts w:ascii="MinionPro" w:hAnsi="MinionPro"/>
          <w:sz w:val="24"/>
          <w:szCs w:val="24"/>
        </w:rPr>
        <w:t>d to the University CE office. During the visit</w:t>
      </w:r>
      <w:r w:rsidR="00F228FA">
        <w:rPr>
          <w:rFonts w:ascii="MinionPro" w:hAnsi="MinionPro"/>
          <w:sz w:val="24"/>
          <w:szCs w:val="24"/>
        </w:rPr>
        <w:t xml:space="preserve"> </w:t>
      </w:r>
      <w:r w:rsidR="003A55A8">
        <w:rPr>
          <w:rFonts w:ascii="MinionPro" w:hAnsi="MinionPro"/>
          <w:sz w:val="24"/>
          <w:szCs w:val="24"/>
        </w:rPr>
        <w:t>the UA</w:t>
      </w:r>
      <w:r w:rsidR="00A81907">
        <w:rPr>
          <w:rFonts w:ascii="MinionPro" w:hAnsi="MinionPro"/>
          <w:sz w:val="24"/>
          <w:szCs w:val="24"/>
        </w:rPr>
        <w:t xml:space="preserve"> </w:t>
      </w:r>
      <w:r w:rsidR="003A55A8">
        <w:rPr>
          <w:rFonts w:ascii="MinionPro" w:hAnsi="MinionPro"/>
          <w:sz w:val="24"/>
          <w:szCs w:val="24"/>
        </w:rPr>
        <w:t>L</w:t>
      </w:r>
      <w:r w:rsidR="00A81907">
        <w:rPr>
          <w:rFonts w:ascii="MinionPro" w:hAnsi="MinionPro"/>
          <w:sz w:val="24"/>
          <w:szCs w:val="24"/>
        </w:rPr>
        <w:t xml:space="preserve">ittle </w:t>
      </w:r>
      <w:r w:rsidR="003A55A8">
        <w:rPr>
          <w:rFonts w:ascii="MinionPro" w:hAnsi="MinionPro"/>
          <w:sz w:val="24"/>
          <w:szCs w:val="24"/>
        </w:rPr>
        <w:t>R</w:t>
      </w:r>
      <w:r w:rsidR="00A81907">
        <w:rPr>
          <w:rFonts w:ascii="MinionPro" w:hAnsi="MinionPro"/>
          <w:sz w:val="24"/>
          <w:szCs w:val="24"/>
        </w:rPr>
        <w:t>ock</w:t>
      </w:r>
      <w:r w:rsidR="003A55A8">
        <w:rPr>
          <w:rFonts w:ascii="MinionPro" w:hAnsi="MinionPro"/>
          <w:sz w:val="24"/>
          <w:szCs w:val="24"/>
        </w:rPr>
        <w:t xml:space="preserve"> Department Chair/Liaison for Concurrent Enrollment </w:t>
      </w:r>
      <w:r w:rsidR="004E6F04">
        <w:rPr>
          <w:rFonts w:ascii="MinionPro" w:hAnsi="MinionPro"/>
          <w:sz w:val="24"/>
          <w:szCs w:val="24"/>
        </w:rPr>
        <w:t>will verify that</w:t>
      </w:r>
      <w:r w:rsidR="00F228FA">
        <w:rPr>
          <w:rFonts w:ascii="MinionPro" w:hAnsi="MinionPro"/>
          <w:sz w:val="24"/>
          <w:szCs w:val="24"/>
        </w:rPr>
        <w:t xml:space="preserve"> </w:t>
      </w:r>
      <w:r>
        <w:rPr>
          <w:rFonts w:ascii="MinionPro" w:hAnsi="MinionPro"/>
          <w:sz w:val="24"/>
          <w:szCs w:val="24"/>
        </w:rPr>
        <w:t xml:space="preserve">CE High School Faculty </w:t>
      </w:r>
      <w:r w:rsidR="00F228FA">
        <w:rPr>
          <w:rFonts w:ascii="MinionPro" w:hAnsi="MinionPro"/>
          <w:sz w:val="24"/>
          <w:szCs w:val="24"/>
        </w:rPr>
        <w:t xml:space="preserve">adhere to the </w:t>
      </w:r>
      <w:r w:rsidR="00F228FA" w:rsidRPr="008B54CC">
        <w:rPr>
          <w:rFonts w:ascii="MinionPro" w:hAnsi="MinionPro" w:hint="eastAsia"/>
          <w:sz w:val="24"/>
          <w:szCs w:val="24"/>
        </w:rPr>
        <w:t>following</w:t>
      </w:r>
      <w:r w:rsidR="003A55A8" w:rsidRPr="008B54CC">
        <w:rPr>
          <w:rFonts w:ascii="MinionPro" w:hAnsi="MinionPro"/>
          <w:sz w:val="24"/>
          <w:szCs w:val="24"/>
        </w:rPr>
        <w:t xml:space="preserve"> </w:t>
      </w:r>
      <w:hyperlink r:id="rId13" w:history="1">
        <w:r w:rsidR="003A55A8" w:rsidRPr="008B54CC">
          <w:rPr>
            <w:rStyle w:val="Hyperlink"/>
            <w:rFonts w:ascii="MinionPro" w:hAnsi="MinionPro"/>
            <w:sz w:val="24"/>
            <w:szCs w:val="24"/>
          </w:rPr>
          <w:t>C</w:t>
        </w:r>
        <w:r w:rsidR="008B54CC" w:rsidRPr="008B54CC">
          <w:rPr>
            <w:rStyle w:val="Hyperlink"/>
            <w:rFonts w:ascii="MinionPro" w:hAnsi="MinionPro"/>
            <w:sz w:val="24"/>
            <w:szCs w:val="24"/>
          </w:rPr>
          <w:t xml:space="preserve">oncurrent </w:t>
        </w:r>
        <w:r w:rsidR="003A55A8" w:rsidRPr="008B54CC">
          <w:rPr>
            <w:rStyle w:val="Hyperlink"/>
            <w:rFonts w:ascii="MinionPro" w:hAnsi="MinionPro"/>
            <w:sz w:val="24"/>
            <w:szCs w:val="24"/>
          </w:rPr>
          <w:t>E</w:t>
        </w:r>
        <w:r w:rsidR="008B54CC" w:rsidRPr="008B54CC">
          <w:rPr>
            <w:rStyle w:val="Hyperlink"/>
            <w:rFonts w:ascii="MinionPro" w:hAnsi="MinionPro"/>
            <w:sz w:val="24"/>
            <w:szCs w:val="24"/>
          </w:rPr>
          <w:t>nrollment Faculty</w:t>
        </w:r>
        <w:r w:rsidR="00F228FA" w:rsidRPr="008B54CC">
          <w:rPr>
            <w:rStyle w:val="Hyperlink"/>
            <w:rFonts w:ascii="MinionPro" w:hAnsi="MinionPro"/>
            <w:sz w:val="24"/>
            <w:szCs w:val="24"/>
          </w:rPr>
          <w:t xml:space="preserve"> </w:t>
        </w:r>
        <w:r w:rsidR="008B54CC" w:rsidRPr="008B54CC">
          <w:rPr>
            <w:rStyle w:val="Hyperlink"/>
            <w:rFonts w:ascii="MinionPro" w:hAnsi="MinionPro"/>
            <w:sz w:val="24"/>
            <w:szCs w:val="24"/>
          </w:rPr>
          <w:t>G</w:t>
        </w:r>
        <w:r w:rsidR="00F228FA" w:rsidRPr="008B54CC">
          <w:rPr>
            <w:rStyle w:val="Hyperlink"/>
            <w:rFonts w:ascii="MinionPro" w:hAnsi="MinionPro"/>
            <w:sz w:val="24"/>
            <w:szCs w:val="24"/>
          </w:rPr>
          <w:t>uidelines</w:t>
        </w:r>
      </w:hyperlink>
      <w:r w:rsidR="00F65B4F" w:rsidRPr="003A55A8">
        <w:rPr>
          <w:rFonts w:ascii="MinionPro" w:hAnsi="MinionPro"/>
          <w:b/>
          <w:sz w:val="24"/>
          <w:szCs w:val="24"/>
        </w:rPr>
        <w:t>:</w:t>
      </w:r>
    </w:p>
    <w:bookmarkEnd w:id="9"/>
    <w:bookmarkEnd w:id="10"/>
    <w:p w14:paraId="05DE8A03" w14:textId="77777777" w:rsidR="00F228FA" w:rsidRDefault="00F228FA" w:rsidP="003A55A8">
      <w:pPr>
        <w:pStyle w:val="NormalWeb"/>
        <w:ind w:firstLine="720"/>
        <w:rPr>
          <w:rFonts w:ascii="MinionPro" w:hAnsi="MinionPro" w:hint="eastAsia"/>
          <w:b/>
          <w:sz w:val="24"/>
          <w:szCs w:val="24"/>
        </w:rPr>
      </w:pPr>
      <w:r>
        <w:rPr>
          <w:rFonts w:ascii="MinionPro" w:hAnsi="MinionPro"/>
          <w:b/>
          <w:sz w:val="24"/>
          <w:szCs w:val="24"/>
        </w:rPr>
        <w:t xml:space="preserve">Professional Development </w:t>
      </w:r>
    </w:p>
    <w:p w14:paraId="456149C4" w14:textId="2E2DD5C9" w:rsidR="00F228FA" w:rsidRDefault="00F228FA" w:rsidP="00F228FA">
      <w:pPr>
        <w:pStyle w:val="NormalWeb"/>
        <w:numPr>
          <w:ilvl w:val="0"/>
          <w:numId w:val="3"/>
        </w:numPr>
        <w:contextualSpacing/>
        <w:rPr>
          <w:rFonts w:ascii="MinionPro" w:hAnsi="MinionPro" w:hint="eastAsia"/>
          <w:sz w:val="24"/>
          <w:szCs w:val="24"/>
        </w:rPr>
      </w:pPr>
      <w:bookmarkStart w:id="11" w:name="OLE_LINK49"/>
      <w:bookmarkStart w:id="12" w:name="OLE_LINK50"/>
      <w:r w:rsidRPr="003E7DBC">
        <w:rPr>
          <w:rFonts w:ascii="MinionPro" w:hAnsi="MinionPro"/>
          <w:b/>
          <w:sz w:val="24"/>
          <w:szCs w:val="24"/>
        </w:rPr>
        <w:t>New faculty</w:t>
      </w:r>
      <w:r>
        <w:rPr>
          <w:rFonts w:ascii="MinionPro" w:hAnsi="MinionPro"/>
          <w:sz w:val="24"/>
          <w:szCs w:val="24"/>
        </w:rPr>
        <w:t xml:space="preserve"> must attend the New Faculty Orientation prior to teaching the CE courses.</w:t>
      </w:r>
      <w:r w:rsidR="008B54CC">
        <w:rPr>
          <w:rFonts w:ascii="MinionPro" w:hAnsi="MinionPro"/>
          <w:sz w:val="24"/>
          <w:szCs w:val="24"/>
        </w:rPr>
        <w:t xml:space="preserve"> New Faculty and Liaisons must complete the </w:t>
      </w:r>
      <w:hyperlink r:id="rId14" w:history="1">
        <w:r w:rsidR="008B54CC" w:rsidRPr="008B54CC">
          <w:rPr>
            <w:rStyle w:val="Hyperlink"/>
            <w:rFonts w:ascii="MinionPro" w:hAnsi="MinionPro"/>
            <w:sz w:val="24"/>
            <w:szCs w:val="24"/>
          </w:rPr>
          <w:t>New Faculty Orientation Verification Form</w:t>
        </w:r>
      </w:hyperlink>
      <w:r w:rsidR="008B54CC">
        <w:rPr>
          <w:rFonts w:ascii="MinionPro" w:hAnsi="MinionPro"/>
          <w:sz w:val="24"/>
          <w:szCs w:val="24"/>
        </w:rPr>
        <w:t xml:space="preserve"> and submit it prior to the beginning of the course.</w:t>
      </w:r>
    </w:p>
    <w:p w14:paraId="4057B247" w14:textId="7ACA0FDE" w:rsidR="00F228FA" w:rsidRDefault="00F228FA" w:rsidP="00F228FA">
      <w:pPr>
        <w:pStyle w:val="NormalWeb"/>
        <w:numPr>
          <w:ilvl w:val="0"/>
          <w:numId w:val="3"/>
        </w:numPr>
        <w:contextualSpacing/>
        <w:rPr>
          <w:rFonts w:ascii="MinionPro" w:hAnsi="MinionPro" w:hint="eastAsia"/>
          <w:sz w:val="24"/>
          <w:szCs w:val="24"/>
        </w:rPr>
      </w:pPr>
      <w:r>
        <w:rPr>
          <w:rFonts w:ascii="MinionPro" w:hAnsi="MinionPro"/>
          <w:sz w:val="24"/>
          <w:szCs w:val="24"/>
        </w:rPr>
        <w:t xml:space="preserve">Attend </w:t>
      </w:r>
      <w:r w:rsidRPr="00383310">
        <w:rPr>
          <w:rFonts w:ascii="MinionPro" w:hAnsi="MinionPro"/>
          <w:b/>
          <w:sz w:val="24"/>
          <w:szCs w:val="24"/>
        </w:rPr>
        <w:t>ONE</w:t>
      </w:r>
      <w:r>
        <w:rPr>
          <w:rFonts w:ascii="MinionPro" w:hAnsi="MinionPro"/>
          <w:sz w:val="24"/>
          <w:szCs w:val="24"/>
        </w:rPr>
        <w:t xml:space="preserve"> UA</w:t>
      </w:r>
      <w:r w:rsidR="00A81907">
        <w:rPr>
          <w:rFonts w:ascii="MinionPro" w:hAnsi="MinionPro"/>
          <w:sz w:val="24"/>
          <w:szCs w:val="24"/>
        </w:rPr>
        <w:t xml:space="preserve"> </w:t>
      </w:r>
      <w:r>
        <w:rPr>
          <w:rFonts w:ascii="MinionPro" w:hAnsi="MinionPro"/>
          <w:sz w:val="24"/>
          <w:szCs w:val="24"/>
        </w:rPr>
        <w:t>L</w:t>
      </w:r>
      <w:r w:rsidR="00A81907">
        <w:rPr>
          <w:rFonts w:ascii="MinionPro" w:hAnsi="MinionPro"/>
          <w:sz w:val="24"/>
          <w:szCs w:val="24"/>
        </w:rPr>
        <w:t xml:space="preserve">ittle </w:t>
      </w:r>
      <w:r>
        <w:rPr>
          <w:rFonts w:ascii="MinionPro" w:hAnsi="MinionPro"/>
          <w:sz w:val="24"/>
          <w:szCs w:val="24"/>
        </w:rPr>
        <w:t>R</w:t>
      </w:r>
      <w:r w:rsidR="00A81907">
        <w:rPr>
          <w:rFonts w:ascii="MinionPro" w:hAnsi="MinionPro"/>
          <w:sz w:val="24"/>
          <w:szCs w:val="24"/>
        </w:rPr>
        <w:t>ock</w:t>
      </w:r>
      <w:r>
        <w:rPr>
          <w:rFonts w:ascii="MinionPro" w:hAnsi="MinionPro"/>
          <w:sz w:val="24"/>
          <w:szCs w:val="24"/>
        </w:rPr>
        <w:t xml:space="preserve"> CE Program and/or departmental Professional Development event per year.</w:t>
      </w:r>
    </w:p>
    <w:p w14:paraId="0535A147" w14:textId="00EF6B5C" w:rsidR="00A81907" w:rsidRPr="008B54CC" w:rsidRDefault="00F228FA" w:rsidP="008B54CC">
      <w:pPr>
        <w:pStyle w:val="NormalWeb"/>
        <w:numPr>
          <w:ilvl w:val="0"/>
          <w:numId w:val="3"/>
        </w:numPr>
        <w:contextualSpacing/>
        <w:rPr>
          <w:rFonts w:ascii="MinionPro" w:hAnsi="MinionPro"/>
          <w:sz w:val="24"/>
          <w:szCs w:val="24"/>
        </w:rPr>
      </w:pPr>
      <w:r>
        <w:rPr>
          <w:rFonts w:ascii="MinionPro" w:hAnsi="MinionPro"/>
          <w:sz w:val="24"/>
          <w:szCs w:val="24"/>
        </w:rPr>
        <w:t>Correspond with UA</w:t>
      </w:r>
      <w:r w:rsidR="00A81907">
        <w:rPr>
          <w:rFonts w:ascii="MinionPro" w:hAnsi="MinionPro"/>
          <w:sz w:val="24"/>
          <w:szCs w:val="24"/>
        </w:rPr>
        <w:t xml:space="preserve"> </w:t>
      </w:r>
      <w:r>
        <w:rPr>
          <w:rFonts w:ascii="MinionPro" w:hAnsi="MinionPro"/>
          <w:sz w:val="24"/>
          <w:szCs w:val="24"/>
        </w:rPr>
        <w:t>L</w:t>
      </w:r>
      <w:r w:rsidR="00A81907">
        <w:rPr>
          <w:rFonts w:ascii="MinionPro" w:hAnsi="MinionPro"/>
          <w:sz w:val="24"/>
          <w:szCs w:val="24"/>
        </w:rPr>
        <w:t xml:space="preserve">ittle </w:t>
      </w:r>
      <w:r>
        <w:rPr>
          <w:rFonts w:ascii="MinionPro" w:hAnsi="MinionPro"/>
          <w:sz w:val="24"/>
          <w:szCs w:val="24"/>
        </w:rPr>
        <w:t>R</w:t>
      </w:r>
      <w:r w:rsidR="00A81907">
        <w:rPr>
          <w:rFonts w:ascii="MinionPro" w:hAnsi="MinionPro"/>
          <w:sz w:val="24"/>
          <w:szCs w:val="24"/>
        </w:rPr>
        <w:t>ock</w:t>
      </w:r>
      <w:r>
        <w:rPr>
          <w:rFonts w:ascii="MinionPro" w:hAnsi="MinionPro"/>
          <w:sz w:val="24"/>
          <w:szCs w:val="24"/>
        </w:rPr>
        <w:t xml:space="preserve"> departmental CE Program liaison for Professional </w:t>
      </w:r>
      <w:r w:rsidRPr="003E7DBC">
        <w:rPr>
          <w:rFonts w:ascii="MinionPro" w:hAnsi="MinionPro"/>
          <w:sz w:val="24"/>
          <w:szCs w:val="24"/>
        </w:rPr>
        <w:t>Development events and onsite observations.</w:t>
      </w:r>
    </w:p>
    <w:bookmarkEnd w:id="11"/>
    <w:bookmarkEnd w:id="12"/>
    <w:p w14:paraId="45A059FB" w14:textId="77777777" w:rsidR="00F228FA" w:rsidRPr="00E272A5" w:rsidRDefault="00F228FA" w:rsidP="00F228FA">
      <w:pPr>
        <w:pStyle w:val="NormalWeb"/>
        <w:ind w:firstLine="720"/>
        <w:rPr>
          <w:rFonts w:ascii="MinionPro" w:hAnsi="MinionPro" w:hint="eastAsia"/>
          <w:b/>
          <w:sz w:val="24"/>
          <w:szCs w:val="24"/>
        </w:rPr>
      </w:pPr>
      <w:r w:rsidRPr="00E272A5">
        <w:rPr>
          <w:rFonts w:ascii="MinionPro" w:hAnsi="MinionPro"/>
          <w:b/>
          <w:sz w:val="24"/>
          <w:szCs w:val="24"/>
        </w:rPr>
        <w:t>Course Delivery</w:t>
      </w:r>
    </w:p>
    <w:p w14:paraId="33A8CDC0" w14:textId="77777777" w:rsidR="00F228FA" w:rsidRDefault="00F228FA" w:rsidP="00F228FA">
      <w:pPr>
        <w:pStyle w:val="NormalWeb"/>
        <w:numPr>
          <w:ilvl w:val="0"/>
          <w:numId w:val="3"/>
        </w:numPr>
        <w:contextualSpacing/>
        <w:rPr>
          <w:rFonts w:ascii="MinionPro" w:hAnsi="MinionPro" w:hint="eastAsia"/>
          <w:sz w:val="24"/>
          <w:szCs w:val="24"/>
        </w:rPr>
      </w:pPr>
      <w:bookmarkStart w:id="13" w:name="OLE_LINK51"/>
      <w:bookmarkStart w:id="14" w:name="OLE_LINK52"/>
      <w:r>
        <w:rPr>
          <w:rFonts w:ascii="MinionPro" w:hAnsi="MinionPro"/>
          <w:sz w:val="24"/>
          <w:szCs w:val="24"/>
        </w:rPr>
        <w:t xml:space="preserve">Make forms, syllabus, and all necessary class materials easily </w:t>
      </w:r>
      <w:r>
        <w:rPr>
          <w:rFonts w:ascii="MinionPro" w:hAnsi="MinionPro" w:hint="eastAsia"/>
          <w:sz w:val="24"/>
          <w:szCs w:val="24"/>
        </w:rPr>
        <w:t>accessible</w:t>
      </w:r>
      <w:r>
        <w:rPr>
          <w:rFonts w:ascii="MinionPro" w:hAnsi="MinionPro"/>
          <w:sz w:val="24"/>
          <w:szCs w:val="24"/>
        </w:rPr>
        <w:t xml:space="preserve"> for students. </w:t>
      </w:r>
    </w:p>
    <w:p w14:paraId="6DEA07E1" w14:textId="6DF22771" w:rsidR="00F228FA" w:rsidRDefault="00F228FA" w:rsidP="00F228FA">
      <w:pPr>
        <w:pStyle w:val="NormalWeb"/>
        <w:numPr>
          <w:ilvl w:val="0"/>
          <w:numId w:val="3"/>
        </w:numPr>
        <w:contextualSpacing/>
        <w:rPr>
          <w:rFonts w:ascii="MinionPro" w:hAnsi="MinionPro" w:hint="eastAsia"/>
          <w:sz w:val="24"/>
          <w:szCs w:val="24"/>
        </w:rPr>
      </w:pPr>
      <w:r>
        <w:rPr>
          <w:rFonts w:ascii="MinionPro" w:hAnsi="MinionPro"/>
          <w:sz w:val="24"/>
          <w:szCs w:val="24"/>
        </w:rPr>
        <w:t>Submit UA</w:t>
      </w:r>
      <w:r w:rsidR="00A81907">
        <w:rPr>
          <w:rFonts w:ascii="MinionPro" w:hAnsi="MinionPro"/>
          <w:sz w:val="24"/>
          <w:szCs w:val="24"/>
        </w:rPr>
        <w:t xml:space="preserve"> </w:t>
      </w:r>
      <w:r>
        <w:rPr>
          <w:rFonts w:ascii="MinionPro" w:hAnsi="MinionPro"/>
          <w:sz w:val="24"/>
          <w:szCs w:val="24"/>
        </w:rPr>
        <w:t>L</w:t>
      </w:r>
      <w:r w:rsidR="00A81907">
        <w:rPr>
          <w:rFonts w:ascii="MinionPro" w:hAnsi="MinionPro"/>
          <w:sz w:val="24"/>
          <w:szCs w:val="24"/>
        </w:rPr>
        <w:t xml:space="preserve">ittle </w:t>
      </w:r>
      <w:r>
        <w:rPr>
          <w:rFonts w:ascii="MinionPro" w:hAnsi="MinionPro"/>
          <w:sz w:val="24"/>
          <w:szCs w:val="24"/>
        </w:rPr>
        <w:t>R</w:t>
      </w:r>
      <w:r w:rsidR="00A81907">
        <w:rPr>
          <w:rFonts w:ascii="MinionPro" w:hAnsi="MinionPro"/>
          <w:sz w:val="24"/>
          <w:szCs w:val="24"/>
        </w:rPr>
        <w:t>ock</w:t>
      </w:r>
      <w:r>
        <w:rPr>
          <w:rFonts w:ascii="MinionPro" w:hAnsi="MinionPro"/>
          <w:sz w:val="24"/>
          <w:szCs w:val="24"/>
        </w:rPr>
        <w:t xml:space="preserve"> comparable course syllabi to University Department C</w:t>
      </w:r>
      <w:r w:rsidR="00CB1B58">
        <w:rPr>
          <w:rFonts w:ascii="MinionPro" w:hAnsi="MinionPro"/>
          <w:sz w:val="24"/>
          <w:szCs w:val="24"/>
        </w:rPr>
        <w:t>hairperson/Liaison and copy the UA</w:t>
      </w:r>
      <w:r w:rsidR="00A81907">
        <w:rPr>
          <w:rFonts w:ascii="MinionPro" w:hAnsi="MinionPro"/>
          <w:sz w:val="24"/>
          <w:szCs w:val="24"/>
        </w:rPr>
        <w:t xml:space="preserve"> </w:t>
      </w:r>
      <w:r w:rsidR="00CB1B58">
        <w:rPr>
          <w:rFonts w:ascii="MinionPro" w:hAnsi="MinionPro"/>
          <w:sz w:val="24"/>
          <w:szCs w:val="24"/>
        </w:rPr>
        <w:t>L</w:t>
      </w:r>
      <w:r w:rsidR="00A81907">
        <w:rPr>
          <w:rFonts w:ascii="MinionPro" w:hAnsi="MinionPro"/>
          <w:sz w:val="24"/>
          <w:szCs w:val="24"/>
        </w:rPr>
        <w:t xml:space="preserve">ittle </w:t>
      </w:r>
      <w:r w:rsidR="00CB1B58">
        <w:rPr>
          <w:rFonts w:ascii="MinionPro" w:hAnsi="MinionPro"/>
          <w:sz w:val="24"/>
          <w:szCs w:val="24"/>
        </w:rPr>
        <w:t>R</w:t>
      </w:r>
      <w:r w:rsidR="00A81907">
        <w:rPr>
          <w:rFonts w:ascii="MinionPro" w:hAnsi="MinionPro"/>
          <w:sz w:val="24"/>
          <w:szCs w:val="24"/>
        </w:rPr>
        <w:t>ock</w:t>
      </w:r>
      <w:r>
        <w:rPr>
          <w:rFonts w:ascii="MinionPro" w:hAnsi="MinionPro"/>
          <w:sz w:val="24"/>
          <w:szCs w:val="24"/>
        </w:rPr>
        <w:t xml:space="preserve"> Concurrent Enrollment Coordinator by the 1</w:t>
      </w:r>
      <w:r w:rsidRPr="00B5354F">
        <w:rPr>
          <w:rFonts w:ascii="MinionPro" w:hAnsi="MinionPro"/>
          <w:sz w:val="24"/>
          <w:szCs w:val="24"/>
          <w:vertAlign w:val="superscript"/>
        </w:rPr>
        <w:t>st</w:t>
      </w:r>
      <w:r>
        <w:rPr>
          <w:rFonts w:ascii="MinionPro" w:hAnsi="MinionPro"/>
          <w:sz w:val="24"/>
          <w:szCs w:val="24"/>
        </w:rPr>
        <w:t xml:space="preserve"> day of the </w:t>
      </w:r>
      <w:r w:rsidRPr="00B5354F">
        <w:rPr>
          <w:rFonts w:ascii="MinionPro" w:hAnsi="MinionPro" w:hint="eastAsia"/>
          <w:sz w:val="24"/>
          <w:szCs w:val="24"/>
        </w:rPr>
        <w:t>semester</w:t>
      </w:r>
      <w:r>
        <w:rPr>
          <w:rFonts w:ascii="MinionPro" w:hAnsi="MinionPro"/>
          <w:sz w:val="24"/>
          <w:szCs w:val="24"/>
        </w:rPr>
        <w:t xml:space="preserve"> (if year long courses only submit in the fall)</w:t>
      </w:r>
      <w:r w:rsidRPr="00B5354F">
        <w:rPr>
          <w:rFonts w:ascii="MinionPro" w:hAnsi="MinionPro"/>
          <w:sz w:val="24"/>
          <w:szCs w:val="24"/>
        </w:rPr>
        <w:t xml:space="preserve">.  </w:t>
      </w:r>
    </w:p>
    <w:p w14:paraId="463D275E" w14:textId="77777777" w:rsidR="00F228FA" w:rsidRDefault="00F228FA" w:rsidP="00F228FA">
      <w:pPr>
        <w:pStyle w:val="NormalWeb"/>
        <w:numPr>
          <w:ilvl w:val="0"/>
          <w:numId w:val="3"/>
        </w:numPr>
        <w:contextualSpacing/>
        <w:rPr>
          <w:rFonts w:ascii="MinionPro" w:hAnsi="MinionPro" w:hint="eastAsia"/>
          <w:sz w:val="24"/>
          <w:szCs w:val="24"/>
        </w:rPr>
      </w:pPr>
      <w:r w:rsidRPr="00B5354F">
        <w:rPr>
          <w:rFonts w:ascii="MinionPro" w:hAnsi="MinionPro"/>
          <w:sz w:val="24"/>
          <w:szCs w:val="24"/>
        </w:rPr>
        <w:t>Set academically rigor</w:t>
      </w:r>
      <w:r>
        <w:rPr>
          <w:rFonts w:ascii="MinionPro" w:hAnsi="MinionPro"/>
          <w:sz w:val="24"/>
          <w:szCs w:val="24"/>
        </w:rPr>
        <w:t>ous expectations for students</w:t>
      </w:r>
    </w:p>
    <w:p w14:paraId="5E857E66" w14:textId="2DBB3C64" w:rsidR="006214B7" w:rsidRDefault="00F228FA" w:rsidP="00A81907">
      <w:pPr>
        <w:pStyle w:val="NormalWeb"/>
        <w:numPr>
          <w:ilvl w:val="0"/>
          <w:numId w:val="4"/>
        </w:numPr>
        <w:contextualSpacing/>
        <w:rPr>
          <w:rFonts w:ascii="MinionPro" w:hAnsi="MinionPro"/>
          <w:sz w:val="24"/>
          <w:szCs w:val="24"/>
        </w:rPr>
      </w:pPr>
      <w:r>
        <w:rPr>
          <w:rFonts w:ascii="MinionPro" w:hAnsi="MinionPro"/>
          <w:sz w:val="24"/>
          <w:szCs w:val="24"/>
        </w:rPr>
        <w:t>Provide accommodations to the exceptional population</w:t>
      </w:r>
    </w:p>
    <w:p w14:paraId="02073882" w14:textId="4B496960" w:rsidR="008B54CC" w:rsidRPr="00A81907" w:rsidRDefault="008B54CC" w:rsidP="00A81907">
      <w:pPr>
        <w:pStyle w:val="NormalWeb"/>
        <w:numPr>
          <w:ilvl w:val="0"/>
          <w:numId w:val="4"/>
        </w:numPr>
        <w:contextualSpacing/>
        <w:rPr>
          <w:rFonts w:ascii="MinionPro" w:hAnsi="MinionPro" w:hint="eastAsia"/>
          <w:sz w:val="24"/>
          <w:szCs w:val="24"/>
        </w:rPr>
      </w:pPr>
      <w:r>
        <w:rPr>
          <w:rFonts w:ascii="MinionPro" w:hAnsi="MinionPro"/>
          <w:sz w:val="24"/>
          <w:szCs w:val="24"/>
        </w:rPr>
        <w:t xml:space="preserve">Submit </w:t>
      </w:r>
    </w:p>
    <w:bookmarkEnd w:id="13"/>
    <w:bookmarkEnd w:id="14"/>
    <w:p w14:paraId="424EE778" w14:textId="77777777" w:rsidR="006214B7" w:rsidRDefault="006214B7" w:rsidP="00F228FA">
      <w:pPr>
        <w:pStyle w:val="NormalWeb"/>
        <w:ind w:left="720"/>
        <w:contextualSpacing/>
        <w:rPr>
          <w:rFonts w:ascii="MinionPro" w:hAnsi="MinionPro" w:hint="eastAsia"/>
          <w:b/>
          <w:sz w:val="24"/>
          <w:szCs w:val="24"/>
        </w:rPr>
      </w:pPr>
    </w:p>
    <w:p w14:paraId="3AE1F195" w14:textId="77777777" w:rsidR="00F228FA" w:rsidRPr="00E272A5" w:rsidRDefault="00F228FA" w:rsidP="00F228FA">
      <w:pPr>
        <w:pStyle w:val="NormalWeb"/>
        <w:ind w:left="720"/>
        <w:contextualSpacing/>
        <w:rPr>
          <w:rFonts w:ascii="MinionPro" w:hAnsi="MinionPro" w:hint="eastAsia"/>
          <w:b/>
          <w:sz w:val="24"/>
          <w:szCs w:val="24"/>
        </w:rPr>
      </w:pPr>
      <w:r w:rsidRPr="00E272A5">
        <w:rPr>
          <w:rFonts w:ascii="MinionPro" w:hAnsi="MinionPro"/>
          <w:b/>
          <w:sz w:val="24"/>
          <w:szCs w:val="24"/>
        </w:rPr>
        <w:t>Course Grading</w:t>
      </w:r>
    </w:p>
    <w:p w14:paraId="08FDA4DE" w14:textId="77777777" w:rsidR="00F228FA" w:rsidRDefault="00F228FA" w:rsidP="00F228FA">
      <w:pPr>
        <w:pStyle w:val="NormalWeb"/>
        <w:contextualSpacing/>
        <w:rPr>
          <w:rFonts w:ascii="MinionPro" w:hAnsi="MinionPro" w:hint="eastAsia"/>
          <w:sz w:val="24"/>
          <w:szCs w:val="24"/>
        </w:rPr>
      </w:pPr>
    </w:p>
    <w:p w14:paraId="05AA93EC" w14:textId="77777777" w:rsidR="00F228FA" w:rsidRPr="00E272A5" w:rsidRDefault="00F228FA" w:rsidP="00F228FA">
      <w:pPr>
        <w:pStyle w:val="NormalWeb"/>
        <w:numPr>
          <w:ilvl w:val="0"/>
          <w:numId w:val="4"/>
        </w:numPr>
        <w:contextualSpacing/>
        <w:rPr>
          <w:rFonts w:ascii="MinionPro" w:hAnsi="MinionPro" w:hint="eastAsia"/>
          <w:sz w:val="24"/>
          <w:szCs w:val="24"/>
        </w:rPr>
      </w:pPr>
      <w:r>
        <w:rPr>
          <w:rFonts w:ascii="MinionPro" w:hAnsi="MinionPro"/>
          <w:sz w:val="24"/>
          <w:szCs w:val="24"/>
        </w:rPr>
        <w:t>Use grading scale as prescribed by the University Faculty Liaison</w:t>
      </w:r>
    </w:p>
    <w:p w14:paraId="7BF96BD8" w14:textId="1FD4E1A6" w:rsidR="00F228FA" w:rsidRDefault="00F228FA" w:rsidP="00F228FA">
      <w:pPr>
        <w:pStyle w:val="NormalWeb"/>
        <w:numPr>
          <w:ilvl w:val="0"/>
          <w:numId w:val="4"/>
        </w:numPr>
        <w:contextualSpacing/>
        <w:rPr>
          <w:rFonts w:ascii="MinionPro" w:hAnsi="MinionPro" w:hint="eastAsia"/>
          <w:sz w:val="24"/>
          <w:szCs w:val="24"/>
        </w:rPr>
      </w:pPr>
      <w:bookmarkStart w:id="15" w:name="OLE_LINK53"/>
      <w:bookmarkStart w:id="16" w:name="OLE_LINK54"/>
      <w:r>
        <w:rPr>
          <w:rFonts w:ascii="MinionPro" w:hAnsi="MinionPro"/>
          <w:sz w:val="24"/>
          <w:szCs w:val="24"/>
        </w:rPr>
        <w:t>Submit grades by specified dates through BOSS account</w:t>
      </w:r>
      <w:r w:rsidR="005B287E">
        <w:rPr>
          <w:rFonts w:ascii="MinionPro" w:hAnsi="MinionPro"/>
          <w:sz w:val="24"/>
          <w:szCs w:val="24"/>
        </w:rPr>
        <w:t xml:space="preserve"> by prescribed dates</w:t>
      </w:r>
      <w:r>
        <w:rPr>
          <w:rFonts w:ascii="MinionPro" w:hAnsi="MinionPro"/>
          <w:sz w:val="24"/>
          <w:szCs w:val="24"/>
        </w:rPr>
        <w:t>.</w:t>
      </w:r>
    </w:p>
    <w:bookmarkEnd w:id="15"/>
    <w:bookmarkEnd w:id="16"/>
    <w:p w14:paraId="2AAB36A1" w14:textId="77777777" w:rsidR="00F228FA" w:rsidRDefault="00F228FA" w:rsidP="00F228FA">
      <w:pPr>
        <w:pStyle w:val="NormalWeb"/>
        <w:contextualSpacing/>
        <w:rPr>
          <w:rFonts w:ascii="MinionPro" w:hAnsi="MinionPro" w:hint="eastAsia"/>
          <w:sz w:val="24"/>
          <w:szCs w:val="24"/>
        </w:rPr>
      </w:pPr>
    </w:p>
    <w:p w14:paraId="055B8D64" w14:textId="77777777" w:rsidR="00F228FA" w:rsidRDefault="00F228FA" w:rsidP="00F228FA">
      <w:pPr>
        <w:pStyle w:val="NormalWeb"/>
        <w:ind w:left="720"/>
        <w:contextualSpacing/>
        <w:rPr>
          <w:rFonts w:ascii="MinionPro" w:hAnsi="MinionPro" w:hint="eastAsia"/>
          <w:b/>
          <w:sz w:val="24"/>
          <w:szCs w:val="24"/>
        </w:rPr>
      </w:pPr>
      <w:r>
        <w:rPr>
          <w:rFonts w:ascii="MinionPro" w:hAnsi="MinionPro"/>
          <w:b/>
          <w:sz w:val="24"/>
          <w:szCs w:val="24"/>
        </w:rPr>
        <w:t>Classroom Observations:</w:t>
      </w:r>
    </w:p>
    <w:p w14:paraId="244BF312" w14:textId="77777777" w:rsidR="00F228FA" w:rsidRDefault="00F228FA" w:rsidP="00F228FA">
      <w:pPr>
        <w:pStyle w:val="NormalWeb"/>
        <w:ind w:left="720"/>
        <w:contextualSpacing/>
        <w:rPr>
          <w:rFonts w:ascii="MinionPro" w:hAnsi="MinionPro" w:hint="eastAsia"/>
          <w:b/>
          <w:sz w:val="24"/>
          <w:szCs w:val="24"/>
        </w:rPr>
      </w:pPr>
    </w:p>
    <w:p w14:paraId="10B8C6CB" w14:textId="60C8D726" w:rsidR="00F228FA" w:rsidRPr="00EE08C1" w:rsidRDefault="00CB1B58" w:rsidP="00F228FA">
      <w:pPr>
        <w:pStyle w:val="NormalWeb"/>
        <w:numPr>
          <w:ilvl w:val="0"/>
          <w:numId w:val="6"/>
        </w:numPr>
        <w:contextualSpacing/>
        <w:rPr>
          <w:rFonts w:ascii="MinionPro" w:hAnsi="MinionPro" w:hint="eastAsia"/>
          <w:sz w:val="24"/>
          <w:szCs w:val="24"/>
        </w:rPr>
      </w:pPr>
      <w:r>
        <w:rPr>
          <w:rFonts w:ascii="MinionPro" w:hAnsi="MinionPro"/>
          <w:sz w:val="24"/>
          <w:szCs w:val="24"/>
        </w:rPr>
        <w:t>CE</w:t>
      </w:r>
      <w:r w:rsidR="00F228FA" w:rsidRPr="00EE08C1">
        <w:rPr>
          <w:rFonts w:ascii="MinionPro" w:hAnsi="MinionPro"/>
          <w:sz w:val="24"/>
          <w:szCs w:val="24"/>
        </w:rPr>
        <w:t xml:space="preserve"> teachers will be observed and eval</w:t>
      </w:r>
      <w:r w:rsidR="006214B7">
        <w:rPr>
          <w:rFonts w:ascii="MinionPro" w:hAnsi="MinionPro"/>
          <w:sz w:val="24"/>
          <w:szCs w:val="24"/>
        </w:rPr>
        <w:t>uated by University department chairs/</w:t>
      </w:r>
      <w:r w:rsidR="00F228FA" w:rsidRPr="00EE08C1">
        <w:rPr>
          <w:rFonts w:ascii="MinionPro" w:hAnsi="MinionPro"/>
          <w:sz w:val="24"/>
          <w:szCs w:val="24"/>
        </w:rPr>
        <w:t>liaisons once per year.</w:t>
      </w:r>
    </w:p>
    <w:p w14:paraId="1BAF17A4" w14:textId="77777777" w:rsidR="00F228FA" w:rsidRDefault="00CB1B58" w:rsidP="00F228FA">
      <w:pPr>
        <w:pStyle w:val="NormalWeb"/>
        <w:numPr>
          <w:ilvl w:val="0"/>
          <w:numId w:val="6"/>
        </w:numPr>
        <w:contextualSpacing/>
        <w:rPr>
          <w:rFonts w:ascii="MinionPro" w:hAnsi="MinionPro" w:hint="eastAsia"/>
          <w:sz w:val="24"/>
          <w:szCs w:val="24"/>
        </w:rPr>
      </w:pPr>
      <w:r>
        <w:rPr>
          <w:rFonts w:ascii="MinionPro" w:hAnsi="MinionPro"/>
          <w:sz w:val="24"/>
          <w:szCs w:val="24"/>
        </w:rPr>
        <w:t xml:space="preserve">CE </w:t>
      </w:r>
      <w:r w:rsidR="00F228FA" w:rsidRPr="00EE08C1">
        <w:rPr>
          <w:rFonts w:ascii="MinionPro" w:hAnsi="MinionPro"/>
          <w:sz w:val="24"/>
          <w:szCs w:val="24"/>
        </w:rPr>
        <w:t xml:space="preserve">high school courses and </w:t>
      </w:r>
      <w:r w:rsidR="00F228FA">
        <w:rPr>
          <w:rFonts w:ascii="MinionPro" w:hAnsi="MinionPro"/>
          <w:sz w:val="24"/>
          <w:szCs w:val="24"/>
        </w:rPr>
        <w:t>teachers will be evaluated, and information will be communicated to teachers and administrators.</w:t>
      </w:r>
    </w:p>
    <w:p w14:paraId="272AA368" w14:textId="77777777" w:rsidR="00F228FA" w:rsidRPr="00730EB1" w:rsidRDefault="00F228FA" w:rsidP="00F228FA">
      <w:pPr>
        <w:pStyle w:val="NormalWeb"/>
        <w:contextualSpacing/>
        <w:rPr>
          <w:rFonts w:ascii="MinionPro" w:hAnsi="MinionPro" w:hint="eastAsia"/>
          <w:sz w:val="24"/>
          <w:szCs w:val="24"/>
        </w:rPr>
      </w:pPr>
    </w:p>
    <w:p w14:paraId="29CB826E" w14:textId="77777777" w:rsidR="00F228FA" w:rsidRDefault="00F228FA" w:rsidP="00F228FA">
      <w:pPr>
        <w:pStyle w:val="NormalWeb"/>
        <w:ind w:left="720"/>
        <w:contextualSpacing/>
        <w:rPr>
          <w:rFonts w:ascii="MinionPro" w:hAnsi="MinionPro" w:hint="eastAsia"/>
          <w:b/>
          <w:sz w:val="24"/>
          <w:szCs w:val="24"/>
        </w:rPr>
      </w:pPr>
      <w:r>
        <w:rPr>
          <w:rFonts w:ascii="MinionPro" w:hAnsi="MinionPro"/>
          <w:b/>
          <w:sz w:val="24"/>
          <w:szCs w:val="24"/>
        </w:rPr>
        <w:t>N</w:t>
      </w:r>
      <w:r>
        <w:rPr>
          <w:rFonts w:ascii="MinionPro" w:hAnsi="MinionPro" w:hint="eastAsia"/>
          <w:b/>
          <w:sz w:val="24"/>
          <w:szCs w:val="24"/>
        </w:rPr>
        <w:t>o</w:t>
      </w:r>
      <w:r>
        <w:rPr>
          <w:rFonts w:ascii="MinionPro" w:hAnsi="MinionPro"/>
          <w:b/>
          <w:sz w:val="24"/>
          <w:szCs w:val="24"/>
        </w:rPr>
        <w:t>ncompliance:</w:t>
      </w:r>
    </w:p>
    <w:p w14:paraId="7F5791E5" w14:textId="77777777" w:rsidR="00F228FA" w:rsidRDefault="00F228FA" w:rsidP="00F228FA">
      <w:pPr>
        <w:pStyle w:val="NormalWeb"/>
        <w:ind w:left="720"/>
        <w:contextualSpacing/>
        <w:rPr>
          <w:rFonts w:ascii="MinionPro" w:hAnsi="MinionPro" w:hint="eastAsia"/>
          <w:b/>
          <w:sz w:val="24"/>
          <w:szCs w:val="24"/>
        </w:rPr>
      </w:pPr>
    </w:p>
    <w:p w14:paraId="5D84F986" w14:textId="1C7E4750" w:rsidR="00F228FA" w:rsidRDefault="00F228FA" w:rsidP="00F228FA">
      <w:pPr>
        <w:pStyle w:val="NormalWeb"/>
        <w:numPr>
          <w:ilvl w:val="0"/>
          <w:numId w:val="7"/>
        </w:numPr>
        <w:contextualSpacing/>
        <w:rPr>
          <w:rFonts w:ascii="MinionPro" w:hAnsi="MinionPro" w:hint="eastAsia"/>
          <w:sz w:val="24"/>
          <w:szCs w:val="24"/>
        </w:rPr>
      </w:pPr>
      <w:r w:rsidRPr="00730EB1">
        <w:rPr>
          <w:rFonts w:ascii="MinionPro" w:hAnsi="MinionPro"/>
          <w:sz w:val="24"/>
          <w:szCs w:val="24"/>
        </w:rPr>
        <w:t xml:space="preserve">If teachers are </w:t>
      </w:r>
      <w:r w:rsidR="003A55A8">
        <w:rPr>
          <w:rFonts w:ascii="MinionPro" w:hAnsi="MinionPro"/>
          <w:sz w:val="24"/>
          <w:szCs w:val="24"/>
        </w:rPr>
        <w:t>found in noncompliance to the UA</w:t>
      </w:r>
      <w:r w:rsidR="00A81907">
        <w:rPr>
          <w:rFonts w:ascii="MinionPro" w:hAnsi="MinionPro"/>
          <w:sz w:val="24"/>
          <w:szCs w:val="24"/>
        </w:rPr>
        <w:t xml:space="preserve"> </w:t>
      </w:r>
      <w:r w:rsidR="003A55A8">
        <w:rPr>
          <w:rFonts w:ascii="MinionPro" w:hAnsi="MinionPro"/>
          <w:sz w:val="24"/>
          <w:szCs w:val="24"/>
        </w:rPr>
        <w:t>L</w:t>
      </w:r>
      <w:r w:rsidR="00A81907">
        <w:rPr>
          <w:rFonts w:ascii="MinionPro" w:hAnsi="MinionPro"/>
          <w:sz w:val="24"/>
          <w:szCs w:val="24"/>
        </w:rPr>
        <w:t xml:space="preserve">ittle </w:t>
      </w:r>
      <w:r w:rsidR="003A55A8">
        <w:rPr>
          <w:rFonts w:ascii="MinionPro" w:hAnsi="MinionPro"/>
          <w:sz w:val="24"/>
          <w:szCs w:val="24"/>
        </w:rPr>
        <w:t>R</w:t>
      </w:r>
      <w:r w:rsidR="00A81907">
        <w:rPr>
          <w:rFonts w:ascii="MinionPro" w:hAnsi="MinionPro"/>
          <w:sz w:val="24"/>
          <w:szCs w:val="24"/>
        </w:rPr>
        <w:t>ock</w:t>
      </w:r>
      <w:r w:rsidR="003A55A8">
        <w:rPr>
          <w:rFonts w:ascii="MinionPro" w:hAnsi="MinionPro"/>
          <w:sz w:val="24"/>
          <w:szCs w:val="24"/>
        </w:rPr>
        <w:t xml:space="preserve"> CE Teacher G</w:t>
      </w:r>
      <w:r w:rsidRPr="00730EB1">
        <w:rPr>
          <w:rFonts w:ascii="MinionPro" w:hAnsi="MinionPro"/>
          <w:sz w:val="24"/>
          <w:szCs w:val="24"/>
        </w:rPr>
        <w:t>uidelines,</w:t>
      </w:r>
      <w:r>
        <w:rPr>
          <w:rFonts w:ascii="MinionPro" w:hAnsi="MinionPro"/>
          <w:sz w:val="24"/>
          <w:szCs w:val="24"/>
        </w:rPr>
        <w:t xml:space="preserve"> the following disciplinary measures will be taken:</w:t>
      </w:r>
    </w:p>
    <w:p w14:paraId="516562EB" w14:textId="77777777" w:rsidR="00F228FA" w:rsidRDefault="00CB1B58" w:rsidP="00F228FA">
      <w:pPr>
        <w:pStyle w:val="NormalWeb"/>
        <w:numPr>
          <w:ilvl w:val="1"/>
          <w:numId w:val="7"/>
        </w:numPr>
        <w:contextualSpacing/>
        <w:rPr>
          <w:rFonts w:ascii="MinionPro" w:hAnsi="MinionPro" w:hint="eastAsia"/>
          <w:sz w:val="24"/>
          <w:szCs w:val="24"/>
        </w:rPr>
      </w:pPr>
      <w:r>
        <w:rPr>
          <w:rFonts w:ascii="MinionPro" w:hAnsi="MinionPro"/>
          <w:sz w:val="24"/>
          <w:szCs w:val="24"/>
        </w:rPr>
        <w:t xml:space="preserve">First offense: </w:t>
      </w:r>
      <w:r>
        <w:rPr>
          <w:rFonts w:ascii="MinionPro" w:hAnsi="MinionPro"/>
          <w:sz w:val="24"/>
          <w:szCs w:val="24"/>
        </w:rPr>
        <w:tab/>
        <w:t>Teacher and CE</w:t>
      </w:r>
      <w:r w:rsidR="00F228FA">
        <w:rPr>
          <w:rFonts w:ascii="MinionPro" w:hAnsi="MinionPro"/>
          <w:sz w:val="24"/>
          <w:szCs w:val="24"/>
        </w:rPr>
        <w:t xml:space="preserve"> coordinators will be notified.</w:t>
      </w:r>
    </w:p>
    <w:p w14:paraId="3990B806" w14:textId="77777777" w:rsidR="00F228FA" w:rsidRDefault="00F228FA" w:rsidP="00F228FA">
      <w:pPr>
        <w:pStyle w:val="NormalWeb"/>
        <w:numPr>
          <w:ilvl w:val="2"/>
          <w:numId w:val="7"/>
        </w:numPr>
        <w:contextualSpacing/>
        <w:rPr>
          <w:rFonts w:ascii="MinionPro" w:hAnsi="MinionPro" w:hint="eastAsia"/>
          <w:sz w:val="24"/>
          <w:szCs w:val="24"/>
        </w:rPr>
      </w:pPr>
      <w:r>
        <w:rPr>
          <w:rFonts w:ascii="MinionPro" w:hAnsi="MinionPro"/>
          <w:sz w:val="24"/>
          <w:szCs w:val="24"/>
        </w:rPr>
        <w:t>If after notification, the teacher if still under non-compliance</w:t>
      </w:r>
    </w:p>
    <w:p w14:paraId="7FF0922C" w14:textId="77777777" w:rsidR="00F228FA" w:rsidRDefault="00F228FA" w:rsidP="00F228FA">
      <w:pPr>
        <w:pStyle w:val="NormalWeb"/>
        <w:numPr>
          <w:ilvl w:val="1"/>
          <w:numId w:val="7"/>
        </w:numPr>
        <w:contextualSpacing/>
        <w:rPr>
          <w:rFonts w:ascii="MinionPro" w:hAnsi="MinionPro" w:hint="eastAsia"/>
          <w:sz w:val="24"/>
          <w:szCs w:val="24"/>
        </w:rPr>
      </w:pPr>
      <w:r>
        <w:rPr>
          <w:rFonts w:ascii="MinionPro" w:hAnsi="MinionPro"/>
          <w:sz w:val="24"/>
          <w:szCs w:val="24"/>
        </w:rPr>
        <w:t>Second offense: Formal written notification is sent to the High School principal/building level supervisor.</w:t>
      </w:r>
    </w:p>
    <w:p w14:paraId="4B249393" w14:textId="77777777" w:rsidR="00F228FA" w:rsidRDefault="00F228FA" w:rsidP="00F228FA">
      <w:pPr>
        <w:pStyle w:val="NormalWeb"/>
        <w:numPr>
          <w:ilvl w:val="2"/>
          <w:numId w:val="7"/>
        </w:numPr>
        <w:contextualSpacing/>
        <w:rPr>
          <w:rFonts w:ascii="MinionPro" w:hAnsi="MinionPro" w:hint="eastAsia"/>
          <w:sz w:val="24"/>
          <w:szCs w:val="24"/>
        </w:rPr>
      </w:pPr>
      <w:r>
        <w:rPr>
          <w:rFonts w:ascii="MinionPro" w:hAnsi="MinionPro"/>
          <w:sz w:val="24"/>
          <w:szCs w:val="24"/>
        </w:rPr>
        <w:t>If after notifying administration the teacher is still found in noncompliance,</w:t>
      </w:r>
    </w:p>
    <w:p w14:paraId="553E5654" w14:textId="77777777" w:rsidR="00F228FA" w:rsidRDefault="00F228FA" w:rsidP="00651488">
      <w:pPr>
        <w:pStyle w:val="NormalWeb"/>
        <w:numPr>
          <w:ilvl w:val="1"/>
          <w:numId w:val="7"/>
        </w:numPr>
        <w:contextualSpacing/>
        <w:rPr>
          <w:rFonts w:ascii="MinionPro" w:hAnsi="MinionPro" w:hint="eastAsia"/>
          <w:sz w:val="24"/>
          <w:szCs w:val="24"/>
        </w:rPr>
      </w:pPr>
      <w:r w:rsidRPr="00651488">
        <w:rPr>
          <w:rFonts w:ascii="MinionPro" w:hAnsi="MinionPro"/>
          <w:sz w:val="24"/>
          <w:szCs w:val="24"/>
        </w:rPr>
        <w:t>Last offense: The teacher will not be r</w:t>
      </w:r>
      <w:r w:rsidR="00CB1B58">
        <w:rPr>
          <w:rFonts w:ascii="MinionPro" w:hAnsi="MinionPro"/>
          <w:sz w:val="24"/>
          <w:szCs w:val="24"/>
        </w:rPr>
        <w:t>eappointed as CE</w:t>
      </w:r>
      <w:r w:rsidRPr="00651488">
        <w:rPr>
          <w:rFonts w:ascii="MinionPro" w:hAnsi="MinionPro"/>
          <w:sz w:val="24"/>
          <w:szCs w:val="24"/>
        </w:rPr>
        <w:t xml:space="preserve"> faculty. </w:t>
      </w:r>
    </w:p>
    <w:p w14:paraId="3B715634" w14:textId="77777777" w:rsidR="00D3775F" w:rsidRPr="00D3775F" w:rsidRDefault="00D3775F" w:rsidP="00D3775F">
      <w:pPr>
        <w:pStyle w:val="NormalWeb"/>
        <w:contextualSpacing/>
        <w:rPr>
          <w:rFonts w:ascii="MinionPro" w:hAnsi="MinionPro" w:hint="eastAsia"/>
          <w:b/>
          <w:sz w:val="24"/>
          <w:szCs w:val="24"/>
        </w:rPr>
      </w:pPr>
    </w:p>
    <w:p w14:paraId="0604E74E" w14:textId="77777777" w:rsidR="00D3775F" w:rsidRDefault="00D3775F" w:rsidP="00D3775F">
      <w:pPr>
        <w:pStyle w:val="NormalWeb"/>
        <w:contextualSpacing/>
        <w:rPr>
          <w:rFonts w:ascii="MinionPro" w:hAnsi="MinionPro" w:hint="eastAsia"/>
          <w:b/>
          <w:sz w:val="24"/>
          <w:szCs w:val="24"/>
        </w:rPr>
      </w:pPr>
    </w:p>
    <w:p w14:paraId="052A49B8" w14:textId="77777777" w:rsidR="00D3775F" w:rsidRDefault="00D3775F" w:rsidP="00D3775F">
      <w:pPr>
        <w:pStyle w:val="NormalWeb"/>
        <w:contextualSpacing/>
        <w:rPr>
          <w:rFonts w:ascii="MinionPro" w:hAnsi="MinionPro" w:hint="eastAsia"/>
          <w:b/>
          <w:sz w:val="24"/>
          <w:szCs w:val="24"/>
        </w:rPr>
      </w:pPr>
    </w:p>
    <w:p w14:paraId="425ADC07" w14:textId="77777777" w:rsidR="00D3775F" w:rsidRDefault="00D3775F" w:rsidP="00D3775F">
      <w:pPr>
        <w:pStyle w:val="NormalWeb"/>
        <w:contextualSpacing/>
        <w:rPr>
          <w:rFonts w:ascii="MinionPro" w:hAnsi="MinionPro" w:hint="eastAsia"/>
          <w:b/>
          <w:sz w:val="24"/>
          <w:szCs w:val="24"/>
        </w:rPr>
      </w:pPr>
    </w:p>
    <w:p w14:paraId="32B7DD9F" w14:textId="77777777" w:rsidR="00D3775F" w:rsidRDefault="00D3775F" w:rsidP="00D3775F">
      <w:pPr>
        <w:pStyle w:val="NormalWeb"/>
        <w:contextualSpacing/>
        <w:rPr>
          <w:rFonts w:ascii="MinionPro" w:hAnsi="MinionPro" w:hint="eastAsia"/>
          <w:b/>
          <w:sz w:val="24"/>
          <w:szCs w:val="24"/>
        </w:rPr>
      </w:pPr>
    </w:p>
    <w:p w14:paraId="52BDF7E0" w14:textId="77777777" w:rsidR="00D3775F" w:rsidRDefault="00D3775F" w:rsidP="00D3775F">
      <w:pPr>
        <w:pStyle w:val="NormalWeb"/>
        <w:contextualSpacing/>
        <w:rPr>
          <w:rFonts w:ascii="MinionPro" w:hAnsi="MinionPro" w:hint="eastAsia"/>
          <w:b/>
          <w:sz w:val="24"/>
          <w:szCs w:val="24"/>
        </w:rPr>
      </w:pPr>
    </w:p>
    <w:p w14:paraId="7DC8CAFB" w14:textId="77777777" w:rsidR="00D3775F" w:rsidRDefault="00D3775F" w:rsidP="00D3775F">
      <w:pPr>
        <w:pStyle w:val="NormalWeb"/>
        <w:contextualSpacing/>
        <w:rPr>
          <w:rFonts w:ascii="MinionPro" w:hAnsi="MinionPro" w:hint="eastAsia"/>
          <w:b/>
          <w:sz w:val="24"/>
          <w:szCs w:val="24"/>
        </w:rPr>
      </w:pPr>
    </w:p>
    <w:p w14:paraId="119643D9" w14:textId="77777777" w:rsidR="005B287E" w:rsidRDefault="005B287E" w:rsidP="00D3775F">
      <w:pPr>
        <w:pStyle w:val="NormalWeb"/>
        <w:contextualSpacing/>
        <w:rPr>
          <w:rFonts w:ascii="MinionPro" w:hAnsi="MinionPro"/>
          <w:b/>
          <w:sz w:val="24"/>
          <w:szCs w:val="24"/>
        </w:rPr>
      </w:pPr>
    </w:p>
    <w:p w14:paraId="1B1FFFEA" w14:textId="77777777" w:rsidR="00D3775F" w:rsidRDefault="00D3775F" w:rsidP="00D3775F">
      <w:pPr>
        <w:pStyle w:val="NormalWeb"/>
        <w:contextualSpacing/>
        <w:rPr>
          <w:rFonts w:ascii="MinionPro" w:hAnsi="MinionPro" w:hint="eastAsia"/>
          <w:b/>
          <w:sz w:val="24"/>
          <w:szCs w:val="24"/>
        </w:rPr>
      </w:pPr>
    </w:p>
    <w:p w14:paraId="10785D24" w14:textId="35A969E2" w:rsidR="00D3775F" w:rsidRDefault="00D3775F" w:rsidP="00D3775F">
      <w:pPr>
        <w:pStyle w:val="NormalWeb"/>
        <w:contextualSpacing/>
        <w:jc w:val="center"/>
        <w:rPr>
          <w:rFonts w:ascii="MinionPro" w:hAnsi="MinionPro" w:hint="eastAsia"/>
          <w:b/>
          <w:sz w:val="24"/>
          <w:szCs w:val="24"/>
        </w:rPr>
      </w:pPr>
      <w:r w:rsidRPr="00D3775F">
        <w:rPr>
          <w:rFonts w:ascii="MinionPro" w:hAnsi="MinionPro"/>
          <w:b/>
          <w:sz w:val="24"/>
          <w:szCs w:val="24"/>
        </w:rPr>
        <w:t>Approved C</w:t>
      </w:r>
      <w:r w:rsidRPr="00D3775F">
        <w:rPr>
          <w:rFonts w:ascii="MinionPro" w:hAnsi="MinionPro" w:hint="eastAsia"/>
          <w:b/>
          <w:sz w:val="24"/>
          <w:szCs w:val="24"/>
        </w:rPr>
        <w:t>o</w:t>
      </w:r>
      <w:r w:rsidRPr="00D3775F">
        <w:rPr>
          <w:rFonts w:ascii="MinionPro" w:hAnsi="MinionPro"/>
          <w:b/>
          <w:sz w:val="24"/>
          <w:szCs w:val="24"/>
        </w:rPr>
        <w:t>urses for UA Little Rock Concurrent Enrollment Program</w:t>
      </w:r>
    </w:p>
    <w:p w14:paraId="3F4FCD95" w14:textId="77777777" w:rsidR="00D3775F" w:rsidRDefault="00D3775F" w:rsidP="00D3775F">
      <w:pPr>
        <w:pStyle w:val="NormalWeb"/>
        <w:contextualSpacing/>
        <w:jc w:val="center"/>
        <w:rPr>
          <w:rFonts w:ascii="MinionPro" w:hAnsi="MinionPro" w:hint="eastAsia"/>
          <w:b/>
          <w:sz w:val="24"/>
          <w:szCs w:val="24"/>
        </w:rPr>
      </w:pPr>
    </w:p>
    <w:tbl>
      <w:tblPr>
        <w:tblW w:w="0" w:type="auto"/>
        <w:tblCellMar>
          <w:left w:w="0" w:type="dxa"/>
          <w:right w:w="0" w:type="dxa"/>
        </w:tblCellMar>
        <w:tblLook w:val="04A0" w:firstRow="1" w:lastRow="0" w:firstColumn="1" w:lastColumn="0" w:noHBand="0" w:noVBand="1"/>
      </w:tblPr>
      <w:tblGrid>
        <w:gridCol w:w="1304"/>
        <w:gridCol w:w="1897"/>
        <w:gridCol w:w="5529"/>
      </w:tblGrid>
      <w:tr w:rsidR="00D3775F" w:rsidRPr="00D3775F" w14:paraId="08DACFDB" w14:textId="77777777" w:rsidTr="00D3775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791CC28" w14:textId="77777777" w:rsidR="00D3775F" w:rsidRPr="00D3775F" w:rsidRDefault="00D3775F" w:rsidP="00D3775F">
            <w:pPr>
              <w:rPr>
                <w:rFonts w:ascii="Cambria" w:eastAsia="Times New Roman" w:hAnsi="Cambria" w:cs="Arial"/>
                <w:b/>
                <w:bCs/>
                <w:color w:val="000000"/>
              </w:rPr>
            </w:pPr>
            <w:r w:rsidRPr="00D3775F">
              <w:rPr>
                <w:rFonts w:ascii="Cambria" w:eastAsia="Times New Roman" w:hAnsi="Cambria" w:cs="Arial"/>
                <w:b/>
                <w:bCs/>
                <w:color w:val="000000"/>
              </w:rPr>
              <w:t xml:space="preserve">Course ID </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7F51DD97" w14:textId="77777777" w:rsidR="00D3775F" w:rsidRPr="00D3775F" w:rsidRDefault="00D3775F" w:rsidP="00D3775F">
            <w:pPr>
              <w:rPr>
                <w:rFonts w:ascii="Cambria" w:eastAsia="Times New Roman" w:hAnsi="Cambria" w:cs="Arial"/>
                <w:b/>
                <w:bCs/>
                <w:color w:val="000000"/>
              </w:rPr>
            </w:pPr>
            <w:r w:rsidRPr="00D3775F">
              <w:rPr>
                <w:rFonts w:ascii="Cambria" w:eastAsia="Times New Roman" w:hAnsi="Cambria" w:cs="Arial"/>
                <w:b/>
                <w:bCs/>
                <w:color w:val="000000"/>
              </w:rPr>
              <w:t xml:space="preserve">Course Title </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2AED981" w14:textId="77777777" w:rsidR="00D3775F" w:rsidRPr="00D3775F" w:rsidRDefault="00D3775F" w:rsidP="00D3775F">
            <w:pPr>
              <w:rPr>
                <w:rFonts w:ascii="Cambria" w:eastAsia="Times New Roman" w:hAnsi="Cambria" w:cs="Arial"/>
                <w:b/>
                <w:bCs/>
                <w:color w:val="000000"/>
              </w:rPr>
            </w:pPr>
            <w:r w:rsidRPr="00D3775F">
              <w:rPr>
                <w:rFonts w:ascii="Cambria" w:eastAsia="Times New Roman" w:hAnsi="Cambria" w:cs="Arial"/>
                <w:b/>
                <w:bCs/>
                <w:color w:val="000000"/>
              </w:rPr>
              <w:t xml:space="preserve">Description </w:t>
            </w:r>
          </w:p>
        </w:tc>
      </w:tr>
      <w:tr w:rsidR="00D3775F" w:rsidRPr="00D3775F" w14:paraId="7000B08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D64BB8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ACOM 1300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C7C33D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Introduction to Applied Communication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DE3E1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This course helps students effectively deliver an oral presentation to an adult audience; listen to and critique objectively the oral presentations of others; effectively participate in one-to-one communication experiences using techniques of active listening, conflict resolution, and information gathering; organize, participate in, and lead small groups as they problem-solve; and recognize and use effective oral language as a tool of sound reasoning. Student performance is emphasized along with lecture, discussion, and self-instructional study center exercises. Students learn through writing, reading, discussing, listening, and participating in critical thinking and problem-solving activities. Three credit hours. (ACTS Course Number ACOM 1003)</w:t>
            </w:r>
          </w:p>
        </w:tc>
      </w:tr>
      <w:tr w:rsidR="00D3775F" w:rsidRPr="00D3775F" w14:paraId="42FEB4BB"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581F3E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ARST 1310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76C74C" w14:textId="7364FA4D"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Basic</w:t>
            </w:r>
            <w:r>
              <w:rPr>
                <w:rFonts w:ascii="Cambria" w:eastAsia="Times New Roman" w:hAnsi="Cambria" w:cs="Arial"/>
                <w:color w:val="000000"/>
              </w:rPr>
              <w:t xml:space="preserve"> </w:t>
            </w:r>
            <w:r w:rsidRPr="00D3775F">
              <w:rPr>
                <w:rFonts w:ascii="Cambria" w:eastAsia="Times New Roman" w:hAnsi="Cambria" w:cs="Arial"/>
                <w:color w:val="000000"/>
              </w:rPr>
              <w:t>Drawing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8C89B6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beginning course in drawing with attention to the formal elements (Elements of Art and Principles of Design). Emphasis is placed on drawing realistically using line and/or value. Topics to be covered are; the use of line, creation of volume through the use of value, expressive mark-</w:t>
            </w:r>
            <w:r w:rsidRPr="00D3775F">
              <w:rPr>
                <w:rFonts w:ascii="Cambria" w:eastAsia="Times New Roman" w:hAnsi="Cambria" w:cs="Arial"/>
                <w:color w:val="000000"/>
              </w:rPr>
              <w:softHyphen/>
              <w:t>‐making, composition, and perspective. Three credit hours.</w:t>
            </w:r>
          </w:p>
        </w:tc>
      </w:tr>
      <w:tr w:rsidR="00D3775F" w:rsidRPr="00D3775F" w14:paraId="74BD2B1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0683C9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ARST 1315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9E8E10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2D Design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0D3BD4" w14:textId="1F0A90E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Introduction</w:t>
            </w:r>
            <w:r>
              <w:rPr>
                <w:rFonts w:ascii="Cambria" w:eastAsia="Times New Roman" w:hAnsi="Cambria" w:cs="Arial"/>
                <w:color w:val="000000"/>
              </w:rPr>
              <w:t xml:space="preserve"> </w:t>
            </w:r>
            <w:r w:rsidRPr="00D3775F">
              <w:rPr>
                <w:rFonts w:ascii="Cambria" w:eastAsia="Times New Roman" w:hAnsi="Cambria" w:cs="Arial"/>
                <w:color w:val="000000"/>
              </w:rPr>
              <w:t>to concepts of design in visual art. Emphasis on two-</w:t>
            </w:r>
            <w:r w:rsidRPr="00D3775F">
              <w:rPr>
                <w:rFonts w:ascii="Cambria" w:eastAsia="Times New Roman" w:hAnsi="Cambria" w:cs="Arial"/>
                <w:color w:val="000000"/>
              </w:rPr>
              <w:softHyphen/>
              <w:t>‐ dimensional forms. Recommended for non-</w:t>
            </w:r>
            <w:r w:rsidRPr="00D3775F">
              <w:rPr>
                <w:rFonts w:ascii="Cambria" w:eastAsia="Times New Roman" w:hAnsi="Cambria" w:cs="Arial"/>
                <w:color w:val="000000"/>
              </w:rPr>
              <w:softHyphen/>
              <w:t>‐art majors who want to take some studio art courses. Three credit hours.</w:t>
            </w:r>
          </w:p>
        </w:tc>
      </w:tr>
      <w:tr w:rsidR="00D3775F" w:rsidRPr="00D3775F" w14:paraId="3ABA8F7E"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82A69D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ARST 2315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E2C4E2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3D Design</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4BE11B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ARST 1315. Concepts of three-</w:t>
            </w:r>
            <w:r w:rsidRPr="00D3775F">
              <w:rPr>
                <w:rFonts w:ascii="Cambria" w:eastAsia="Times New Roman" w:hAnsi="Cambria" w:cs="Arial"/>
                <w:color w:val="000000"/>
              </w:rPr>
              <w:softHyphen/>
              <w:t>‐dimensional design. Emphasis on both form and content. Three credit hours.</w:t>
            </w:r>
          </w:p>
        </w:tc>
      </w:tr>
      <w:tr w:rsidR="00D3775F" w:rsidRPr="00D3775F" w14:paraId="19BB1597"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21FB1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ASTR 1301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4F9090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 to Astronomy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0DBC25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Study of the process of science by which knowledge about our place in the cosmos is obtained. Examples of possible observations and the inferences drawn from them. Emphasis on how we obtain our knowledge and the certainty of various parts of it. A core curriculum course. Three credit hours. (ACTS Course Number</w:t>
            </w:r>
            <w:r w:rsidRPr="00D3775F">
              <w:rPr>
                <w:rFonts w:ascii="Cambria" w:eastAsia="Times New Roman" w:hAnsi="Cambria" w:cs="Arial"/>
                <w:color w:val="000000"/>
              </w:rPr>
              <w:br/>
              <w:t>PHYS 1204)</w:t>
            </w:r>
          </w:p>
        </w:tc>
      </w:tr>
      <w:tr w:rsidR="00D3775F" w:rsidRPr="00D3775F" w14:paraId="479DABE7"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9380C1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BIOL1400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635683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Evolution and Environmental Biology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9ECAC6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Evolutionary, ecological, and environmental interrelationships among organisms. Basic biological principles and modern technology form the basis for inquiry and debate. The impact</w:t>
            </w:r>
            <w:r w:rsidRPr="00D3775F">
              <w:rPr>
                <w:rFonts w:ascii="Cambria" w:eastAsia="Times New Roman" w:hAnsi="Cambria" w:cs="Arial"/>
                <w:color w:val="000000"/>
              </w:rPr>
              <w:br/>
              <w:t>of society upon global biodiversity is examined from competing viewpoints. The role of science in shaping society and the influence of society upon science are evaluated. Students learn through reading, writing, computer simulations, videos, field exercises, and through participation in critical thinking and problem solving activities.</w:t>
            </w:r>
            <w:r w:rsidRPr="00D3775F">
              <w:rPr>
                <w:rFonts w:ascii="Cambria" w:eastAsia="Times New Roman" w:hAnsi="Cambria" w:cs="Arial"/>
                <w:color w:val="000000"/>
              </w:rPr>
              <w:br/>
              <w:t>Three hours lecture, two hours laboratory per week. Four credit hours. (ACTS Course Number BIOL 1004)</w:t>
            </w:r>
          </w:p>
        </w:tc>
      </w:tr>
      <w:tr w:rsidR="00D3775F" w:rsidRPr="00D3775F" w14:paraId="3A59E101"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6D88C4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1401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C89F441" w14:textId="4389F86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Science</w:t>
            </w:r>
            <w:r>
              <w:rPr>
                <w:rFonts w:ascii="Cambria" w:eastAsia="Times New Roman" w:hAnsi="Cambria" w:cs="Arial"/>
                <w:color w:val="000000"/>
              </w:rPr>
              <w:t xml:space="preserve"> </w:t>
            </w:r>
            <w:r w:rsidRPr="00D3775F">
              <w:rPr>
                <w:rFonts w:ascii="Cambria" w:eastAsia="Times New Roman" w:hAnsi="Cambria" w:cs="Arial"/>
                <w:color w:val="000000"/>
              </w:rPr>
              <w:t>of Biology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36C3C8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The process of science, including observation, evaluation, and predictions, will be applied to the understanding of biological principles. Illustration of the methods of science in the study of major biological concepts, including the cell theory, energy transformation, inheritance, and the theory of evolution. Selected biological systems will be surveyed to compare life forms and to examine related human issues. Three hours lecture, two hours laboratory per week. Four credit hours. (ACTS Course Number</w:t>
            </w:r>
            <w:r w:rsidRPr="00D3775F">
              <w:rPr>
                <w:rFonts w:ascii="Cambria" w:eastAsia="Times New Roman" w:hAnsi="Cambria" w:cs="Arial"/>
                <w:color w:val="000000"/>
              </w:rPr>
              <w:br/>
              <w:t>BIOL 1014)</w:t>
            </w:r>
          </w:p>
        </w:tc>
      </w:tr>
      <w:tr w:rsidR="00D3775F" w:rsidRPr="00D3775F" w14:paraId="26A7D816"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519A96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1411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48567B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Into to Human A &amp; P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E84B91" w14:textId="49EDD17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The first semester of a two-</w:t>
            </w:r>
            <w:r w:rsidRPr="00D3775F">
              <w:rPr>
                <w:rFonts w:ascii="Cambria" w:eastAsia="Times New Roman" w:hAnsi="Cambria" w:cs="Arial"/>
                <w:color w:val="000000"/>
              </w:rPr>
              <w:softHyphen/>
              <w:t>‐semester course</w:t>
            </w:r>
            <w:r>
              <w:rPr>
                <w:rFonts w:ascii="Cambria" w:eastAsia="Times New Roman" w:hAnsi="Cambria" w:cs="Arial"/>
                <w:color w:val="000000"/>
              </w:rPr>
              <w:t xml:space="preserve"> </w:t>
            </w:r>
            <w:r w:rsidRPr="00D3775F">
              <w:rPr>
                <w:rFonts w:ascii="Cambria" w:eastAsia="Times New Roman" w:hAnsi="Cambria" w:cs="Arial"/>
                <w:color w:val="000000"/>
              </w:rPr>
              <w:t xml:space="preserve">emphasizing the anatomy and physiology of the human organism. After an introduction, the following topics will be discussed: basic chemistry, cell biology, histology, integumentary system, skeletal system, nervous system, and sensory system. This course cannot be used for credit toward </w:t>
            </w:r>
            <w:proofErr w:type="gramStart"/>
            <w:r w:rsidRPr="00D3775F">
              <w:rPr>
                <w:rFonts w:ascii="Cambria" w:eastAsia="Times New Roman" w:hAnsi="Cambria" w:cs="Arial"/>
                <w:color w:val="000000"/>
              </w:rPr>
              <w:t>a biology</w:t>
            </w:r>
            <w:proofErr w:type="gramEnd"/>
            <w:r w:rsidRPr="00D3775F">
              <w:rPr>
                <w:rFonts w:ascii="Cambria" w:eastAsia="Times New Roman" w:hAnsi="Cambria" w:cs="Arial"/>
                <w:color w:val="000000"/>
              </w:rPr>
              <w:t xml:space="preserve"> major or minor. Three hours lecture, two hours laboratory per week.</w:t>
            </w:r>
            <w:r w:rsidRPr="00D3775F">
              <w:rPr>
                <w:rFonts w:ascii="Cambria" w:eastAsia="Times New Roman" w:hAnsi="Cambria" w:cs="Arial"/>
                <w:color w:val="000000"/>
              </w:rPr>
              <w:br/>
              <w:t>Four credit hours. (ACTS Course Number BIOL 2404)</w:t>
            </w:r>
          </w:p>
        </w:tc>
      </w:tr>
      <w:tr w:rsidR="00D3775F" w:rsidRPr="00D3775F" w14:paraId="5C456AF9"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01998B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1412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1054ED8"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Into to Human A &amp; P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3AE998D" w14:textId="7EC6ACD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Biology 1411 or consent of instructor.</w:t>
            </w:r>
            <w:r>
              <w:rPr>
                <w:rFonts w:ascii="Cambria" w:eastAsia="Times New Roman" w:hAnsi="Cambria" w:cs="Arial"/>
                <w:color w:val="000000"/>
              </w:rPr>
              <w:t xml:space="preserve"> </w:t>
            </w:r>
            <w:r w:rsidRPr="00D3775F">
              <w:rPr>
                <w:rFonts w:ascii="Cambria" w:eastAsia="Times New Roman" w:hAnsi="Cambria" w:cs="Arial"/>
                <w:color w:val="000000"/>
              </w:rPr>
              <w:t>The second semester of a two-</w:t>
            </w:r>
            <w:r w:rsidRPr="00D3775F">
              <w:rPr>
                <w:rFonts w:ascii="Cambria" w:eastAsia="Times New Roman" w:hAnsi="Cambria" w:cs="Arial"/>
                <w:color w:val="000000"/>
              </w:rPr>
              <w:softHyphen/>
              <w:t>‐semester</w:t>
            </w:r>
            <w:r>
              <w:rPr>
                <w:rFonts w:ascii="Cambria" w:eastAsia="Times New Roman" w:hAnsi="Cambria" w:cs="Arial"/>
                <w:color w:val="000000"/>
              </w:rPr>
              <w:t xml:space="preserve"> </w:t>
            </w:r>
            <w:r w:rsidRPr="00D3775F">
              <w:rPr>
                <w:rFonts w:ascii="Cambria" w:eastAsia="Times New Roman" w:hAnsi="Cambria" w:cs="Arial"/>
                <w:color w:val="000000"/>
              </w:rPr>
              <w:t xml:space="preserve">course emphasizing the anatomy and physiology of the human organism. The muscular, digestive, respiratory, circulatory, lymphatic, urinary, reproductive, and endocrine organ systems will be covered during this term. This course cannot be used for credit toward </w:t>
            </w:r>
            <w:proofErr w:type="gramStart"/>
            <w:r w:rsidRPr="00D3775F">
              <w:rPr>
                <w:rFonts w:ascii="Cambria" w:eastAsia="Times New Roman" w:hAnsi="Cambria" w:cs="Arial"/>
                <w:color w:val="000000"/>
              </w:rPr>
              <w:t>a biology</w:t>
            </w:r>
            <w:proofErr w:type="gramEnd"/>
            <w:r w:rsidRPr="00D3775F">
              <w:rPr>
                <w:rFonts w:ascii="Cambria" w:eastAsia="Times New Roman" w:hAnsi="Cambria" w:cs="Arial"/>
                <w:color w:val="000000"/>
              </w:rPr>
              <w:t xml:space="preserve"> major or minor.</w:t>
            </w:r>
            <w:r w:rsidRPr="00D3775F">
              <w:rPr>
                <w:rFonts w:ascii="Cambria" w:eastAsia="Times New Roman" w:hAnsi="Cambria" w:cs="Arial"/>
                <w:color w:val="000000"/>
              </w:rPr>
              <w:br/>
              <w:t>Three hours lecture, two hours laboratory. Four credit hours. (ACTS Course Number BIOL 2414)</w:t>
            </w:r>
          </w:p>
        </w:tc>
      </w:tr>
      <w:tr w:rsidR="00D3775F" w:rsidRPr="00D3775F" w14:paraId="2B1AABDA"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E25A78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2401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97B98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Botany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8B677B2" w14:textId="38B8BB0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BIOL 1400 or 1401 or equivalent.</w:t>
            </w:r>
            <w:r>
              <w:rPr>
                <w:rFonts w:ascii="Cambria" w:eastAsia="Times New Roman" w:hAnsi="Cambria" w:cs="Arial"/>
                <w:color w:val="000000"/>
              </w:rPr>
              <w:t xml:space="preserve"> </w:t>
            </w:r>
            <w:r w:rsidRPr="00D3775F">
              <w:rPr>
                <w:rFonts w:ascii="Cambria" w:eastAsia="Times New Roman" w:hAnsi="Cambria" w:cs="Arial"/>
                <w:color w:val="000000"/>
              </w:rPr>
              <w:t>The structure and function of plants at the molecular, cellular, and organismal levels; survey of major plant groups. Two hours lecture, four hours laboratory per week. Four credit hours. (ACTS Course Number</w:t>
            </w:r>
            <w:r w:rsidRPr="00D3775F">
              <w:rPr>
                <w:rFonts w:ascii="Cambria" w:eastAsia="Times New Roman" w:hAnsi="Cambria" w:cs="Arial"/>
                <w:color w:val="000000"/>
              </w:rPr>
              <w:br/>
              <w:t>BIOL 1034)</w:t>
            </w:r>
          </w:p>
        </w:tc>
      </w:tr>
      <w:tr w:rsidR="00D3775F" w:rsidRPr="00D3775F" w14:paraId="22140E6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93F88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2403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742DC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Zoology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50C4085" w14:textId="21EB03A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BIOL 1400 or 1401 or equivalent.</w:t>
            </w:r>
            <w:r>
              <w:rPr>
                <w:rFonts w:ascii="Cambria" w:eastAsia="Times New Roman" w:hAnsi="Cambria" w:cs="Arial"/>
                <w:color w:val="000000"/>
              </w:rPr>
              <w:t xml:space="preserve"> </w:t>
            </w:r>
            <w:r w:rsidRPr="00D3775F">
              <w:rPr>
                <w:rFonts w:ascii="Cambria" w:eastAsia="Times New Roman" w:hAnsi="Cambria" w:cs="Arial"/>
                <w:color w:val="000000"/>
              </w:rPr>
              <w:t>A survey of the animal kingdom from microscopic forms to mammals. Acquaints the student with the nature of animals. A study of general principles including taxonomy, organ systems, similarities of structure, function, and behavior of animals. Three hours lecture, two hours laboratory per week.</w:t>
            </w:r>
            <w:r w:rsidRPr="00D3775F">
              <w:rPr>
                <w:rFonts w:ascii="Cambria" w:eastAsia="Times New Roman" w:hAnsi="Cambria" w:cs="Arial"/>
                <w:color w:val="000000"/>
              </w:rPr>
              <w:br/>
              <w:t>Four credit hours. (ACTS Course Number BIOL 1054)</w:t>
            </w:r>
          </w:p>
        </w:tc>
      </w:tr>
      <w:tr w:rsidR="00D3775F" w:rsidRPr="00D3775F" w14:paraId="011CE2F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6784D7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2401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040D13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Microbiology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1A6A536" w14:textId="435F43CC"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Prerequisites: BIOL 1400 or 1401, or 1411 and</w:t>
            </w:r>
            <w:r w:rsidRPr="00D3775F">
              <w:rPr>
                <w:rFonts w:ascii="Cambria" w:eastAsia="Times New Roman" w:hAnsi="Cambria" w:cs="Arial"/>
                <w:color w:val="000000"/>
              </w:rPr>
              <w:br/>
              <w:t>1412, AND CHEM 1400 or 1402, or their equivalents.</w:t>
            </w:r>
            <w:r>
              <w:rPr>
                <w:rFonts w:ascii="Cambria" w:eastAsia="Times New Roman" w:hAnsi="Cambria" w:cs="Arial"/>
                <w:color w:val="000000"/>
              </w:rPr>
              <w:t xml:space="preserve"> </w:t>
            </w:r>
            <w:r w:rsidRPr="00D3775F">
              <w:rPr>
                <w:rFonts w:ascii="Cambria" w:eastAsia="Times New Roman" w:hAnsi="Cambria" w:cs="Arial"/>
                <w:color w:val="000000"/>
              </w:rPr>
              <w:t>The morphology, physiology, and classification of microorganisms; the relationship of microorganisms to biotechnology, medicine, and nursing. Two hours lecture, four hours laboratory per week. Four credit hours.</w:t>
            </w:r>
            <w:r w:rsidRPr="00D3775F">
              <w:rPr>
                <w:rFonts w:ascii="Cambria" w:eastAsia="Times New Roman" w:hAnsi="Cambria" w:cs="Arial"/>
                <w:color w:val="000000"/>
              </w:rPr>
              <w:br/>
              <w:t>(ACTS Course Number BIOL 2004)</w:t>
            </w:r>
          </w:p>
        </w:tc>
      </w:tr>
      <w:tr w:rsidR="00D3775F" w:rsidRPr="00D3775F" w14:paraId="528019F2"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C3CA1A8"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CPSC 1370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D12882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Computer Literacy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AFDB7C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The fundamental concepts of computing in a personal computer environment. Introduction to hardware and software and system configurations. The focus is on practical problem solving using popular PC application software for word processing, spreadsheets, and databases.</w:t>
            </w:r>
            <w:r w:rsidRPr="00D3775F">
              <w:rPr>
                <w:rFonts w:ascii="Cambria" w:eastAsia="Times New Roman" w:hAnsi="Cambria" w:cs="Arial"/>
                <w:color w:val="000000"/>
              </w:rPr>
              <w:br/>
              <w:t>This course may not be counted for credit toward a computer science major or minor. Three hours lecture per week. Three credit hours. (ACTS Course Number CPSI</w:t>
            </w:r>
            <w:r w:rsidRPr="00D3775F">
              <w:rPr>
                <w:rFonts w:ascii="Cambria" w:eastAsia="Times New Roman" w:hAnsi="Cambria" w:cs="Arial"/>
                <w:color w:val="000000"/>
              </w:rPr>
              <w:br/>
              <w:t>1003)</w:t>
            </w:r>
          </w:p>
        </w:tc>
      </w:tr>
      <w:tr w:rsidR="00D3775F" w:rsidRPr="00D3775F" w14:paraId="215EDE84"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7702BC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CPSC 1375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4C93D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Programming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5CF6B9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Prerequisite: MATH 1302 or equivalent. </w:t>
            </w:r>
            <w:proofErr w:type="spellStart"/>
            <w:r w:rsidRPr="00D3775F">
              <w:rPr>
                <w:rFonts w:ascii="Cambria" w:eastAsia="Times New Roman" w:hAnsi="Cambria" w:cs="Arial"/>
                <w:color w:val="000000"/>
              </w:rPr>
              <w:t>Corequisite</w:t>
            </w:r>
            <w:proofErr w:type="spellEnd"/>
            <w:r w:rsidRPr="00D3775F">
              <w:rPr>
                <w:rFonts w:ascii="Cambria" w:eastAsia="Times New Roman" w:hAnsi="Cambria" w:cs="Arial"/>
                <w:color w:val="000000"/>
              </w:rPr>
              <w:t>: CPSC 1175. Introduction to algorithm development and implementation using control structures, functions, arrays, pointers, and basic object-</w:t>
            </w:r>
            <w:r w:rsidRPr="00D3775F">
              <w:rPr>
                <w:rFonts w:ascii="Cambria" w:eastAsia="Times New Roman" w:hAnsi="Cambria" w:cs="Arial"/>
                <w:color w:val="000000"/>
              </w:rPr>
              <w:softHyphen/>
              <w:t>‐oriented concepts. Successful completion of this course requires a grade of C or greater. Three hours lecture per week.</w:t>
            </w:r>
            <w:r w:rsidRPr="00D3775F">
              <w:rPr>
                <w:rFonts w:ascii="Cambria" w:eastAsia="Times New Roman" w:hAnsi="Cambria" w:cs="Arial"/>
                <w:color w:val="000000"/>
              </w:rPr>
              <w:br/>
              <w:t>Three credit hours.</w:t>
            </w:r>
          </w:p>
        </w:tc>
      </w:tr>
      <w:tr w:rsidR="00D3775F" w:rsidRPr="00D3775F" w14:paraId="6A9C146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F8B27F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CPSC 2376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8885F6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Programming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2BFFEB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CPSC 1375.Advanced programming concepts including structures, abstract data types, details of object-</w:t>
            </w:r>
            <w:r w:rsidRPr="00D3775F">
              <w:rPr>
                <w:rFonts w:ascii="Cambria" w:eastAsia="Times New Roman" w:hAnsi="Cambria" w:cs="Arial"/>
                <w:color w:val="000000"/>
              </w:rPr>
              <w:softHyphen/>
              <w:t>‐oriented concepts including encapsulation and polymorphism in current object-</w:t>
            </w:r>
            <w:r w:rsidRPr="00D3775F">
              <w:rPr>
                <w:rFonts w:ascii="Cambria" w:eastAsia="Times New Roman" w:hAnsi="Cambria" w:cs="Arial"/>
                <w:color w:val="000000"/>
              </w:rPr>
              <w:softHyphen/>
              <w:t xml:space="preserve">‐oriented language. Successful completion of this course requires a grade of C or greater. Three hours lecture per week. Three credit hours. </w:t>
            </w:r>
          </w:p>
        </w:tc>
      </w:tr>
      <w:tr w:rsidR="00D3775F" w:rsidRPr="00D3775F" w14:paraId="26FEAD48"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0C70C9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CPSC 2380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F3B6CB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Data Structures and Algorithms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5C5F96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Prerequisite: CPSC 2376 or CPSC 2377. A systematic study of the main data structures of computer science: arrays, stacks, queues, linked lists, trees, </w:t>
            </w:r>
            <w:proofErr w:type="gramStart"/>
            <w:r w:rsidRPr="00D3775F">
              <w:rPr>
                <w:rFonts w:ascii="Cambria" w:eastAsia="Times New Roman" w:hAnsi="Cambria" w:cs="Arial"/>
                <w:color w:val="000000"/>
              </w:rPr>
              <w:t>graphs</w:t>
            </w:r>
            <w:proofErr w:type="gramEnd"/>
            <w:r w:rsidRPr="00D3775F">
              <w:rPr>
                <w:rFonts w:ascii="Cambria" w:eastAsia="Times New Roman" w:hAnsi="Cambria" w:cs="Arial"/>
                <w:color w:val="000000"/>
              </w:rPr>
              <w:t>, hash tables. Implementation and analysis of the algorithms and programming techniques for searching sorting, inserting into, and deleting form these structures; efficiency considerations. Successful completion of this course requires a grade of C or greater. Three hours lecture per week. Three credit hours.</w:t>
            </w:r>
          </w:p>
        </w:tc>
      </w:tr>
      <w:tr w:rsidR="00D3775F" w:rsidRPr="00D3775F" w14:paraId="3E84E3A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34A5F1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CHEM1400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72F27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Fundamentals of Chemistry 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71AE9B7" w14:textId="352ABB46"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MATH 1302 with a grade of C or greater.</w:t>
            </w:r>
            <w:r>
              <w:rPr>
                <w:rFonts w:ascii="Cambria" w:eastAsia="Times New Roman" w:hAnsi="Cambria" w:cs="Arial"/>
                <w:color w:val="000000"/>
              </w:rPr>
              <w:t xml:space="preserve"> </w:t>
            </w:r>
            <w:r w:rsidRPr="00D3775F">
              <w:rPr>
                <w:rFonts w:ascii="Cambria" w:eastAsia="Times New Roman" w:hAnsi="Cambria" w:cs="Arial"/>
                <w:color w:val="000000"/>
              </w:rPr>
              <w:t>The first in a two-</w:t>
            </w:r>
            <w:r w:rsidRPr="00D3775F">
              <w:rPr>
                <w:rFonts w:ascii="Cambria" w:eastAsia="Times New Roman" w:hAnsi="Cambria" w:cs="Arial"/>
                <w:color w:val="000000"/>
              </w:rPr>
              <w:softHyphen/>
              <w:t>‐course sequence</w:t>
            </w:r>
            <w:r>
              <w:rPr>
                <w:rFonts w:ascii="Cambria" w:eastAsia="Times New Roman" w:hAnsi="Cambria" w:cs="Arial"/>
                <w:color w:val="000000"/>
              </w:rPr>
              <w:t xml:space="preserve"> </w:t>
            </w:r>
            <w:r w:rsidRPr="00D3775F">
              <w:rPr>
                <w:rFonts w:ascii="Cambria" w:eastAsia="Times New Roman" w:hAnsi="Cambria" w:cs="Arial"/>
                <w:color w:val="000000"/>
              </w:rPr>
              <w:t>designed</w:t>
            </w:r>
            <w:r>
              <w:rPr>
                <w:rFonts w:ascii="Cambria" w:eastAsia="Times New Roman" w:hAnsi="Cambria" w:cs="Arial"/>
                <w:color w:val="000000"/>
              </w:rPr>
              <w:t xml:space="preserve"> </w:t>
            </w:r>
            <w:r w:rsidRPr="00D3775F">
              <w:rPr>
                <w:rFonts w:ascii="Cambria" w:eastAsia="Times New Roman" w:hAnsi="Cambria" w:cs="Arial"/>
                <w:color w:val="000000"/>
              </w:rPr>
              <w:t>to</w:t>
            </w:r>
            <w:r>
              <w:rPr>
                <w:rFonts w:ascii="Cambria" w:eastAsia="Times New Roman" w:hAnsi="Cambria" w:cs="Arial"/>
                <w:color w:val="000000"/>
              </w:rPr>
              <w:t xml:space="preserve"> </w:t>
            </w:r>
            <w:r w:rsidRPr="00D3775F">
              <w:rPr>
                <w:rFonts w:ascii="Cambria" w:eastAsia="Times New Roman" w:hAnsi="Cambria" w:cs="Arial"/>
                <w:color w:val="000000"/>
              </w:rPr>
              <w:t>introduce</w:t>
            </w:r>
            <w:r>
              <w:rPr>
                <w:rFonts w:ascii="Cambria" w:eastAsia="Times New Roman" w:hAnsi="Cambria" w:cs="Arial"/>
                <w:color w:val="000000"/>
              </w:rPr>
              <w:t xml:space="preserve"> </w:t>
            </w:r>
            <w:r w:rsidRPr="00D3775F">
              <w:rPr>
                <w:rFonts w:ascii="Cambria" w:eastAsia="Times New Roman" w:hAnsi="Cambria" w:cs="Arial"/>
                <w:color w:val="000000"/>
              </w:rPr>
              <w:t xml:space="preserve">students in the health related professions (nursing, dental hygiene, physical therapy, respiratory therapy…) to nomenclature, stoichiometry, measurement, periodicity, molecular structure, states of matter, energy, nuclear chemistry and redox and acid/base </w:t>
            </w:r>
            <w:proofErr w:type="spellStart"/>
            <w:r w:rsidRPr="00D3775F">
              <w:rPr>
                <w:rFonts w:ascii="Cambria" w:eastAsia="Times New Roman" w:hAnsi="Cambria" w:cs="Arial"/>
                <w:color w:val="000000"/>
              </w:rPr>
              <w:t>equilibria</w:t>
            </w:r>
            <w:proofErr w:type="spellEnd"/>
            <w:r w:rsidRPr="00D3775F">
              <w:rPr>
                <w:rFonts w:ascii="Cambria" w:eastAsia="Times New Roman" w:hAnsi="Cambria" w:cs="Arial"/>
                <w:color w:val="000000"/>
              </w:rPr>
              <w:t>. Completing the two-</w:t>
            </w:r>
            <w:r w:rsidRPr="00D3775F">
              <w:rPr>
                <w:rFonts w:ascii="Cambria" w:eastAsia="Times New Roman" w:hAnsi="Cambria" w:cs="Arial"/>
                <w:color w:val="000000"/>
              </w:rPr>
              <w:softHyphen/>
              <w:t>‐course sequence qualifies students to enroll in CHEM 2450 but no other chemistry classes. This class meets ACTS criteria. Three hour long lectures and one three-</w:t>
            </w:r>
            <w:r w:rsidRPr="00D3775F">
              <w:rPr>
                <w:rFonts w:ascii="Cambria" w:eastAsia="Times New Roman" w:hAnsi="Cambria" w:cs="Arial"/>
                <w:color w:val="000000"/>
              </w:rPr>
              <w:softHyphen/>
              <w:t>‐hour long laboratory session per week. Four credit hours. (ACTS Course</w:t>
            </w:r>
            <w:r w:rsidRPr="00D3775F">
              <w:rPr>
                <w:rFonts w:ascii="Cambria" w:eastAsia="Times New Roman" w:hAnsi="Cambria" w:cs="Arial"/>
                <w:color w:val="000000"/>
              </w:rPr>
              <w:br/>
              <w:t>Number CHEM 1214)</w:t>
            </w:r>
          </w:p>
        </w:tc>
      </w:tr>
      <w:tr w:rsidR="00D3775F" w:rsidRPr="00D3775F" w14:paraId="44B09B01"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B1F47A8"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CHEM1401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A0CA96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Fundamentals of Chemistry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2CBEF85" w14:textId="2BD4C458"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CHEM 1400 with a grade of C or greater.</w:t>
            </w:r>
            <w:r>
              <w:rPr>
                <w:rFonts w:ascii="Cambria" w:eastAsia="Times New Roman" w:hAnsi="Cambria" w:cs="Arial"/>
                <w:color w:val="000000"/>
              </w:rPr>
              <w:t xml:space="preserve"> </w:t>
            </w:r>
            <w:r w:rsidRPr="00D3775F">
              <w:rPr>
                <w:rFonts w:ascii="Cambria" w:eastAsia="Times New Roman" w:hAnsi="Cambria" w:cs="Arial"/>
                <w:color w:val="000000"/>
              </w:rPr>
              <w:t xml:space="preserve">The class continues to build upon the knowledge foundation in chemistry and introduces organic nomenclature, functional group reactions, </w:t>
            </w:r>
            <w:proofErr w:type="gramStart"/>
            <w:r w:rsidRPr="00D3775F">
              <w:rPr>
                <w:rFonts w:ascii="Cambria" w:eastAsia="Times New Roman" w:hAnsi="Cambria" w:cs="Arial"/>
                <w:color w:val="000000"/>
              </w:rPr>
              <w:t>properties</w:t>
            </w:r>
            <w:proofErr w:type="gramEnd"/>
            <w:r w:rsidRPr="00D3775F">
              <w:rPr>
                <w:rFonts w:ascii="Cambria" w:eastAsia="Times New Roman" w:hAnsi="Cambria" w:cs="Arial"/>
                <w:color w:val="000000"/>
              </w:rPr>
              <w:t xml:space="preserve"> of carbohydrates, lipids, proteins, nucleic acids, and enzymes and principles of metabolism. Completing the course qualifies students to enroll in CHEM 2450 but no other chemistry classes. This class meets ACTS criteria. Three hour long lectures and one three-</w:t>
            </w:r>
            <w:r w:rsidRPr="00D3775F">
              <w:rPr>
                <w:rFonts w:ascii="Cambria" w:eastAsia="Times New Roman" w:hAnsi="Cambria" w:cs="Arial"/>
                <w:color w:val="000000"/>
              </w:rPr>
              <w:softHyphen/>
              <w:t>‐ hour laboratory session per week. Four credit hours. (ACTS Course Number CHEM 1224)</w:t>
            </w:r>
          </w:p>
        </w:tc>
      </w:tr>
      <w:tr w:rsidR="00D3775F" w:rsidRPr="00D3775F" w14:paraId="6EAE639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6375F7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CHIN1311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56137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Mandarin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236E2F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course for beginners with no knowledge of Mandarin Chinese. Instruction in correct pronunciation, aural comprehension, and simple speaking ability leading to active mastery of basic grammar and a limited reading ability. Chinese culture is also introduced. Three credit hours.</w:t>
            </w:r>
          </w:p>
        </w:tc>
      </w:tr>
      <w:tr w:rsidR="00D3775F" w:rsidRPr="00D3775F" w14:paraId="3C344CFC"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330733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CHIN 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4C12ED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Mandarin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22EE5D7" w14:textId="0DB9CC06"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CHIN 1311 or equivalent.</w:t>
            </w:r>
            <w:r>
              <w:rPr>
                <w:rFonts w:ascii="Cambria" w:eastAsia="Times New Roman" w:hAnsi="Cambria" w:cs="Arial"/>
                <w:color w:val="000000"/>
              </w:rPr>
              <w:t xml:space="preserve"> </w:t>
            </w:r>
            <w:r w:rsidRPr="00D3775F">
              <w:rPr>
                <w:rFonts w:ascii="Cambria" w:eastAsia="Times New Roman" w:hAnsi="Cambria" w:cs="Arial"/>
                <w:color w:val="000000"/>
              </w:rPr>
              <w:t>Continuation</w:t>
            </w:r>
            <w:r>
              <w:rPr>
                <w:rFonts w:ascii="Cambria" w:eastAsia="Times New Roman" w:hAnsi="Cambria" w:cs="Arial"/>
                <w:color w:val="000000"/>
              </w:rPr>
              <w:t xml:space="preserve"> </w:t>
            </w:r>
            <w:r w:rsidRPr="00D3775F">
              <w:rPr>
                <w:rFonts w:ascii="Cambria" w:eastAsia="Times New Roman" w:hAnsi="Cambria" w:cs="Arial"/>
                <w:color w:val="000000"/>
              </w:rPr>
              <w:t>of CHIN 1311. Three credit hours.</w:t>
            </w:r>
          </w:p>
        </w:tc>
      </w:tr>
      <w:tr w:rsidR="00D3775F" w:rsidRPr="00D3775F" w14:paraId="4D5F0FB7"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D7A3E4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ERSC 1302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5B3343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Physical Geology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6E7958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An introduction to the science of geology, the geological view of the human environment, how geologists learn about Planet Earth, and how society and geology interact. Active learning applied to natural processes shaping the earth’s surface, producing the solid and fluid earth, and historical development of geological paradigms. Three hours lecture per week. Three credit hours. (ACTS Course Number GEOL 1114 when taken with ERSC 1102)</w:t>
            </w:r>
          </w:p>
        </w:tc>
      </w:tr>
      <w:tr w:rsidR="00D3775F" w:rsidRPr="00D3775F" w14:paraId="38275788"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2EAAC8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SYEN1210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FE8C69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 to Systems Engineering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016DCF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MATH 1302 or 1315,or consent of instructor. Introduction to engineering as a profession, engineering problem solving, engineering design process, engineering ethics, engineering communication, history of engineering developments, and case studies involving leading inventions in the engineering field from a variety of disciplines. Students work in teams to build small engineering projects.</w:t>
            </w:r>
            <w:r w:rsidRPr="00D3775F">
              <w:rPr>
                <w:rFonts w:ascii="Cambria" w:eastAsia="Times New Roman" w:hAnsi="Cambria" w:cs="Arial"/>
                <w:color w:val="000000"/>
              </w:rPr>
              <w:br/>
              <w:t>Course includes industry visits and talks by industry specialists. One hour lecture.</w:t>
            </w:r>
            <w:r w:rsidRPr="00D3775F">
              <w:rPr>
                <w:rFonts w:ascii="Cambria" w:eastAsia="Times New Roman" w:hAnsi="Cambria" w:cs="Arial"/>
                <w:color w:val="000000"/>
              </w:rPr>
              <w:br/>
              <w:t>Two hours lab. Two credit hours.</w:t>
            </w:r>
          </w:p>
        </w:tc>
      </w:tr>
      <w:tr w:rsidR="00D3775F" w:rsidRPr="00D3775F" w14:paraId="41357D8F"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855BC9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ENGL2337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31ECC9" w14:textId="5ED1E99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World</w:t>
            </w:r>
            <w:r>
              <w:rPr>
                <w:rFonts w:ascii="Cambria" w:eastAsia="Times New Roman" w:hAnsi="Cambria" w:cs="Arial"/>
                <w:color w:val="000000"/>
              </w:rPr>
              <w:t xml:space="preserve"> </w:t>
            </w:r>
            <w:r w:rsidRPr="00D3775F">
              <w:rPr>
                <w:rFonts w:ascii="Cambria" w:eastAsia="Times New Roman" w:hAnsi="Cambria" w:cs="Arial"/>
                <w:color w:val="000000"/>
              </w:rPr>
              <w:t>Literature</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255D0B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completion of the first year writing requirement. Study of selected texts reflecting various Western and non-</w:t>
            </w:r>
            <w:r w:rsidRPr="00D3775F">
              <w:rPr>
                <w:rFonts w:ascii="Cambria" w:eastAsia="Times New Roman" w:hAnsi="Cambria" w:cs="Arial"/>
                <w:color w:val="000000"/>
              </w:rPr>
              <w:softHyphen/>
              <w:t>‐ Western literary heritages and traditions. Assigned works represent several national literatures, with at least one major text from each of four periods (antiquity, medieval, early modern, and the modern period) and from a minimum of three literary genres. Three credit hours. (ACTS Course Number ENGL 2113)</w:t>
            </w:r>
          </w:p>
        </w:tc>
      </w:tr>
      <w:tr w:rsidR="00D3775F" w:rsidRPr="00D3775F" w14:paraId="0C48053F"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C1EB8C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ENGL2335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1A49939" w14:textId="7B53F45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w:t>
            </w:r>
            <w:r>
              <w:rPr>
                <w:rFonts w:ascii="Cambria" w:eastAsia="Times New Roman" w:hAnsi="Cambria" w:cs="Arial"/>
                <w:color w:val="000000"/>
              </w:rPr>
              <w:t xml:space="preserve"> </w:t>
            </w:r>
            <w:r w:rsidRPr="00D3775F">
              <w:rPr>
                <w:rFonts w:ascii="Cambria" w:eastAsia="Times New Roman" w:hAnsi="Cambria" w:cs="Arial"/>
                <w:color w:val="000000"/>
              </w:rPr>
              <w:t>to</w:t>
            </w:r>
            <w:r>
              <w:rPr>
                <w:rFonts w:ascii="Cambria" w:eastAsia="Times New Roman" w:hAnsi="Cambria" w:cs="Arial"/>
                <w:color w:val="000000"/>
              </w:rPr>
              <w:t xml:space="preserve"> </w:t>
            </w:r>
            <w:r w:rsidRPr="00D3775F">
              <w:rPr>
                <w:rFonts w:ascii="Cambria" w:eastAsia="Times New Roman" w:hAnsi="Cambria" w:cs="Arial"/>
                <w:color w:val="000000"/>
              </w:rPr>
              <w:t>Literature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96BFC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For the beginning student of literature. Topics vary and include selections from poetry, fiction, and drama. Three credit hours.</w:t>
            </w:r>
          </w:p>
        </w:tc>
      </w:tr>
      <w:tr w:rsidR="00D3775F" w:rsidRPr="00D3775F" w14:paraId="19D3D1D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1FDF99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ENGL2339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75D2B2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Mythology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D3AC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This course will examine myths from around the </w:t>
            </w:r>
            <w:proofErr w:type="gramStart"/>
            <w:r w:rsidRPr="00D3775F">
              <w:rPr>
                <w:rFonts w:ascii="Cambria" w:eastAsia="Times New Roman" w:hAnsi="Cambria" w:cs="Arial"/>
                <w:color w:val="000000"/>
              </w:rPr>
              <w:t>world,</w:t>
            </w:r>
            <w:proofErr w:type="gramEnd"/>
            <w:r w:rsidRPr="00D3775F">
              <w:rPr>
                <w:rFonts w:ascii="Cambria" w:eastAsia="Times New Roman" w:hAnsi="Cambria" w:cs="Arial"/>
                <w:color w:val="000000"/>
              </w:rPr>
              <w:t xml:space="preserve"> exploring how archetypal themes and motifs reflect shared moral, philosophic, and aesthetic concerns. An emphasis will be placed on how these myths are transmitted across literary periods and how they remain relevant to contemporary life. Three credit hours.</w:t>
            </w:r>
          </w:p>
        </w:tc>
      </w:tr>
      <w:tr w:rsidR="00D3775F" w:rsidRPr="00D3775F" w14:paraId="2B28AC84"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E24C7E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FREN1311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416546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French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7B162D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course for beginners with no knowledge of French. Instruction in correct pronunciation, aural comprehension, and simple speaking ability leading to active mastery of basic grammar and a limited reading ability. Three credit hours. (ACTS Course</w:t>
            </w:r>
            <w:r w:rsidRPr="00D3775F">
              <w:rPr>
                <w:rFonts w:ascii="Cambria" w:eastAsia="Times New Roman" w:hAnsi="Cambria" w:cs="Arial"/>
                <w:color w:val="000000"/>
              </w:rPr>
              <w:br/>
              <w:t>Number FREN 1013)</w:t>
            </w:r>
          </w:p>
        </w:tc>
      </w:tr>
      <w:tr w:rsidR="00D3775F" w:rsidRPr="00D3775F" w14:paraId="04F41C5E"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26F0D7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FREN1312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964229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French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190A418" w14:textId="416424D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w:t>
            </w:r>
            <w:r>
              <w:rPr>
                <w:rFonts w:ascii="Cambria" w:eastAsia="Times New Roman" w:hAnsi="Cambria" w:cs="Arial"/>
                <w:color w:val="000000"/>
              </w:rPr>
              <w:t xml:space="preserve"> </w:t>
            </w:r>
            <w:r w:rsidRPr="00D3775F">
              <w:rPr>
                <w:rFonts w:ascii="Cambria" w:eastAsia="Times New Roman" w:hAnsi="Cambria" w:cs="Arial"/>
                <w:color w:val="000000"/>
              </w:rPr>
              <w:t>FREN 1311 or equivalent.</w:t>
            </w:r>
            <w:r>
              <w:rPr>
                <w:rFonts w:ascii="Cambria" w:eastAsia="Times New Roman" w:hAnsi="Cambria" w:cs="Arial"/>
                <w:color w:val="000000"/>
              </w:rPr>
              <w:t xml:space="preserve"> </w:t>
            </w:r>
            <w:r w:rsidRPr="00D3775F">
              <w:rPr>
                <w:rFonts w:ascii="Cambria" w:eastAsia="Times New Roman" w:hAnsi="Cambria" w:cs="Arial"/>
                <w:color w:val="000000"/>
              </w:rPr>
              <w:t>Continuation</w:t>
            </w:r>
            <w:r>
              <w:rPr>
                <w:rFonts w:ascii="Cambria" w:eastAsia="Times New Roman" w:hAnsi="Cambria" w:cs="Arial"/>
                <w:color w:val="000000"/>
              </w:rPr>
              <w:t xml:space="preserve"> </w:t>
            </w:r>
            <w:r w:rsidRPr="00D3775F">
              <w:rPr>
                <w:rFonts w:ascii="Cambria" w:eastAsia="Times New Roman" w:hAnsi="Cambria" w:cs="Arial"/>
                <w:color w:val="000000"/>
              </w:rPr>
              <w:t>of FREN 1311. Three credit hours. (ACTS Course Number FREN 1023)</w:t>
            </w:r>
          </w:p>
        </w:tc>
      </w:tr>
      <w:tr w:rsidR="00D3775F" w:rsidRPr="00D3775F" w14:paraId="646602E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3F0E7F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FREN2311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00A45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Intermediate French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FAD3F65" w14:textId="5EAF4A0D"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FREN 1312 or equivalent.</w:t>
            </w:r>
            <w:r>
              <w:rPr>
                <w:rFonts w:ascii="Cambria" w:eastAsia="Times New Roman" w:hAnsi="Cambria" w:cs="Arial"/>
                <w:color w:val="000000"/>
              </w:rPr>
              <w:t xml:space="preserve"> </w:t>
            </w:r>
            <w:r w:rsidRPr="00D3775F">
              <w:rPr>
                <w:rFonts w:ascii="Cambria" w:eastAsia="Times New Roman" w:hAnsi="Cambria" w:cs="Arial"/>
                <w:color w:val="000000"/>
              </w:rPr>
              <w:t xml:space="preserve">The intermediate course leads to greater facility in the spoken language and to more </w:t>
            </w:r>
            <w:proofErr w:type="gramStart"/>
            <w:r w:rsidRPr="00D3775F">
              <w:rPr>
                <w:rFonts w:ascii="Cambria" w:eastAsia="Times New Roman" w:hAnsi="Cambria" w:cs="Arial"/>
                <w:color w:val="000000"/>
              </w:rPr>
              <w:t>advanced</w:t>
            </w:r>
            <w:proofErr w:type="gramEnd"/>
            <w:r w:rsidRPr="00D3775F">
              <w:rPr>
                <w:rFonts w:ascii="Cambria" w:eastAsia="Times New Roman" w:hAnsi="Cambria" w:cs="Arial"/>
                <w:color w:val="000000"/>
              </w:rPr>
              <w:t xml:space="preserve"> reading skills. Three credit hours. (ACTS Course Number FREN 2013)</w:t>
            </w:r>
          </w:p>
        </w:tc>
      </w:tr>
      <w:tr w:rsidR="00D3775F" w:rsidRPr="00D3775F" w14:paraId="4548EB19" w14:textId="77777777" w:rsidTr="00D3775F">
        <w:trPr>
          <w:trHeight w:val="46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889F91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HHPS1370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02692E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Personal Health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DF22D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Designed to develop the understanding, attitudes, and practices that contribute to optimum physical, mental, and social wellbeing. Emphasis on major health problems and causes of death in various age groups. Three hours lecture per week. Three credit hours. (ACTS Course Number HEAL 1003).</w:t>
            </w:r>
          </w:p>
        </w:tc>
      </w:tr>
      <w:tr w:rsidR="00D3775F" w:rsidRPr="00D3775F" w14:paraId="29C772E4"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6FF92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HHPS 2303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B4FF5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Theory and Practice of Health Education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487B7" w14:textId="202FA3E5"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HHPS 1370 Personal Health or departmental approval.</w:t>
            </w:r>
            <w:r>
              <w:rPr>
                <w:rFonts w:ascii="Cambria" w:eastAsia="Times New Roman" w:hAnsi="Cambria" w:cs="Arial"/>
                <w:color w:val="000000"/>
              </w:rPr>
              <w:t xml:space="preserve"> </w:t>
            </w:r>
            <w:r w:rsidRPr="00D3775F">
              <w:rPr>
                <w:rFonts w:ascii="Cambria" w:eastAsia="Times New Roman" w:hAnsi="Cambria" w:cs="Arial"/>
                <w:color w:val="000000"/>
              </w:rPr>
              <w:t>An introduction to the scientific basis for developing health education interventions from program assessment through program evaluation. History, theory, concepts and applications will be discussed. Issues related to</w:t>
            </w:r>
            <w:r>
              <w:rPr>
                <w:rFonts w:ascii="Cambria" w:eastAsia="Times New Roman" w:hAnsi="Cambria" w:cs="Arial"/>
                <w:color w:val="000000"/>
              </w:rPr>
              <w:t xml:space="preserve"> </w:t>
            </w:r>
            <w:r w:rsidRPr="00D3775F">
              <w:rPr>
                <w:rFonts w:ascii="Cambria" w:eastAsia="Times New Roman" w:hAnsi="Cambria" w:cs="Arial"/>
                <w:color w:val="000000"/>
              </w:rPr>
              <w:t>the design of relevant, practical and effective health education programs will be considered. Three hours lecture per week. Three Credit hours.</w:t>
            </w:r>
          </w:p>
        </w:tc>
      </w:tr>
      <w:tr w:rsidR="00D3775F" w:rsidRPr="00D3775F" w14:paraId="0DCAE629"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38F4E9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 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BC71F26" w14:textId="1F9E5028"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History</w:t>
            </w:r>
            <w:r>
              <w:rPr>
                <w:rFonts w:ascii="Cambria" w:eastAsia="Times New Roman" w:hAnsi="Cambria" w:cs="Arial"/>
                <w:color w:val="000000"/>
              </w:rPr>
              <w:t xml:space="preserve"> </w:t>
            </w:r>
            <w:r w:rsidRPr="00D3775F">
              <w:rPr>
                <w:rFonts w:ascii="Cambria" w:eastAsia="Times New Roman" w:hAnsi="Cambria" w:cs="Arial"/>
                <w:color w:val="000000"/>
              </w:rPr>
              <w:t>of Civilization 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102A6E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Recommended prerequisite: RHET 1311. The history of the world’s significant civilizations from their beginnings to approximately AD 1600: the development of integrated political, social, economic, religious, intellectual, and artistic traditions and institutions within each of those cultures; significant intercultural exchanges.</w:t>
            </w:r>
            <w:r w:rsidRPr="00D3775F">
              <w:rPr>
                <w:rFonts w:ascii="Cambria" w:eastAsia="Times New Roman" w:hAnsi="Cambria" w:cs="Arial"/>
                <w:color w:val="000000"/>
              </w:rPr>
              <w:br/>
              <w:t>Three credit hours. (ACTS Course Number HIST 1113)</w:t>
            </w:r>
          </w:p>
        </w:tc>
      </w:tr>
      <w:tr w:rsidR="00D3775F" w:rsidRPr="00D3775F" w14:paraId="0225EB6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BEC636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 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AD215B" w14:textId="1C08FB53"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History</w:t>
            </w:r>
            <w:r>
              <w:rPr>
                <w:rFonts w:ascii="Cambria" w:eastAsia="Times New Roman" w:hAnsi="Cambria" w:cs="Arial"/>
                <w:color w:val="000000"/>
              </w:rPr>
              <w:t xml:space="preserve"> </w:t>
            </w:r>
            <w:r w:rsidRPr="00D3775F">
              <w:rPr>
                <w:rFonts w:ascii="Cambria" w:eastAsia="Times New Roman" w:hAnsi="Cambria" w:cs="Arial"/>
                <w:color w:val="000000"/>
              </w:rPr>
              <w:t>of Civilization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AE584D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Recommended prerequisite: RHET 1311.The history of the world’s significant civilizations since approximately AD 1600: examination of the persistence of traditional civilizations and the changes in the world order due to the development of modern industrial society, modern science, and the nation state. Three credit hours. (ACTS Course Number HIST 1123)</w:t>
            </w:r>
          </w:p>
        </w:tc>
      </w:tr>
      <w:tr w:rsidR="00D3775F" w:rsidRPr="00D3775F" w14:paraId="71582321"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3C5547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 2311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445547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US History to 1877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2C6026F" w14:textId="58C1C0A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Description, analysis, and explanation of the major political, social, economic and diplomatic events through “Reconstruction.” Special attention is devoted to the cross-</w:t>
            </w:r>
            <w:r w:rsidRPr="00D3775F">
              <w:rPr>
                <w:rFonts w:ascii="Cambria" w:eastAsia="Times New Roman" w:hAnsi="Cambria" w:cs="Arial"/>
                <w:color w:val="000000"/>
              </w:rPr>
              <w:softHyphen/>
              <w:t>‐cultural development</w:t>
            </w:r>
            <w:r>
              <w:rPr>
                <w:rFonts w:ascii="Cambria" w:eastAsia="Times New Roman" w:hAnsi="Cambria" w:cs="Arial"/>
                <w:color w:val="000000"/>
              </w:rPr>
              <w:t xml:space="preserve"> </w:t>
            </w:r>
            <w:r w:rsidRPr="00D3775F">
              <w:rPr>
                <w:rFonts w:ascii="Cambria" w:eastAsia="Times New Roman" w:hAnsi="Cambria" w:cs="Arial"/>
                <w:color w:val="000000"/>
              </w:rPr>
              <w:t>of three civilizations, Native American, European, and African, within the geographical context of the North American continent. Major topics for study include European colonial empires; the American Revolution; the Constitution of 1787; evolution of a national government, federal in system and republican in form; social and economic theories and practices; relationship with foreign governments; and the American Civil War. Three credit hours.</w:t>
            </w:r>
          </w:p>
        </w:tc>
      </w:tr>
      <w:tr w:rsidR="00D3775F" w:rsidRPr="00D3775F" w14:paraId="5DCDBD4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D489BC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 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8D059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US History since 1877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E1D86EB" w14:textId="799EB63A"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Description,</w:t>
            </w:r>
            <w:r>
              <w:rPr>
                <w:rFonts w:ascii="Cambria" w:eastAsia="Times New Roman" w:hAnsi="Cambria" w:cs="Arial"/>
                <w:color w:val="000000"/>
              </w:rPr>
              <w:t xml:space="preserve"> </w:t>
            </w:r>
            <w:r w:rsidRPr="00D3775F">
              <w:rPr>
                <w:rFonts w:ascii="Cambria" w:eastAsia="Times New Roman" w:hAnsi="Cambria" w:cs="Arial"/>
                <w:color w:val="000000"/>
              </w:rPr>
              <w:t>analysis,</w:t>
            </w:r>
            <w:r>
              <w:rPr>
                <w:rFonts w:ascii="Cambria" w:eastAsia="Times New Roman" w:hAnsi="Cambria" w:cs="Arial"/>
                <w:color w:val="000000"/>
              </w:rPr>
              <w:t xml:space="preserve"> </w:t>
            </w:r>
            <w:r w:rsidRPr="00D3775F">
              <w:rPr>
                <w:rFonts w:ascii="Cambria" w:eastAsia="Times New Roman" w:hAnsi="Cambria" w:cs="Arial"/>
                <w:color w:val="000000"/>
              </w:rPr>
              <w:t>and explanation of the political, social, economic and diplomatic events to the present time. Special attention is devoted to the forces of Modernity and the impact of cultural pluralism on traditional institutions. Major topics for study include industrialization; agrarianism; labor; immigration; reform movements; total and limited war; economic theory and practice; and the U.S.’s role in world affairs. Three credit hours. (ACTS Course Number HIST 2123)</w:t>
            </w:r>
          </w:p>
        </w:tc>
      </w:tr>
      <w:tr w:rsidR="00D3775F" w:rsidRPr="00D3775F" w14:paraId="62A6443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8E28FA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IFSC1310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6ADCB1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Internet Technologies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3456026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Familiarity with using a desktop computer. This course is an introduction to Internet client-</w:t>
            </w:r>
            <w:r w:rsidRPr="00D3775F">
              <w:rPr>
                <w:rFonts w:ascii="Cambria" w:eastAsia="Times New Roman" w:hAnsi="Cambria" w:cs="Arial"/>
                <w:color w:val="000000"/>
              </w:rPr>
              <w:softHyphen/>
              <w:t>‐side technologies and standards-</w:t>
            </w:r>
            <w:r w:rsidRPr="00D3775F">
              <w:rPr>
                <w:rFonts w:ascii="Cambria" w:eastAsia="Times New Roman" w:hAnsi="Cambria" w:cs="Arial"/>
                <w:color w:val="000000"/>
              </w:rPr>
              <w:softHyphen/>
              <w:t>‐ based web development. The course will be divided into sections covering the core components of any web site/page. Core components include Structure, Content, Design (presentation), and Behavior. Three lecture hours per week. Three credit hours.</w:t>
            </w:r>
          </w:p>
        </w:tc>
      </w:tr>
      <w:tr w:rsidR="00D3775F" w:rsidRPr="00D3775F" w14:paraId="101C3EA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F92D66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STAT 2350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F391080" w14:textId="695D558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 to Statistical</w:t>
            </w:r>
            <w:r>
              <w:rPr>
                <w:rFonts w:ascii="Cambria" w:eastAsia="Times New Roman" w:hAnsi="Cambria" w:cs="Arial"/>
                <w:color w:val="000000"/>
              </w:rPr>
              <w:t xml:space="preserve"> </w:t>
            </w:r>
            <w:r w:rsidRPr="00D3775F">
              <w:rPr>
                <w:rFonts w:ascii="Cambria" w:eastAsia="Times New Roman" w:hAnsi="Cambria" w:cs="Arial"/>
                <w:color w:val="000000"/>
              </w:rPr>
              <w:t>Methods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B3AF6D6" w14:textId="2392C87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MATH 1302 or 1315 or 1321 or equivalent.</w:t>
            </w:r>
            <w:r>
              <w:rPr>
                <w:rFonts w:ascii="Cambria" w:eastAsia="Times New Roman" w:hAnsi="Cambria" w:cs="Arial"/>
                <w:color w:val="000000"/>
              </w:rPr>
              <w:t xml:space="preserve"> </w:t>
            </w:r>
            <w:r w:rsidRPr="00D3775F">
              <w:rPr>
                <w:rFonts w:ascii="Cambria" w:eastAsia="Times New Roman" w:hAnsi="Cambria" w:cs="Arial"/>
                <w:color w:val="000000"/>
              </w:rPr>
              <w:t>Introduction to the fundamental ideas of statistics, including descriptive statistics, normal distributions, sampling experiments, tests of hypotheses, and elementary probability. This course cannot be applied as upper-</w:t>
            </w:r>
            <w:r w:rsidRPr="00D3775F">
              <w:rPr>
                <w:rFonts w:ascii="Cambria" w:eastAsia="Times New Roman" w:hAnsi="Cambria" w:cs="Arial"/>
                <w:color w:val="000000"/>
              </w:rPr>
              <w:softHyphen/>
              <w:t>‐level credit toward a major in mathematics.</w:t>
            </w:r>
            <w:r w:rsidRPr="00D3775F">
              <w:rPr>
                <w:rFonts w:ascii="Cambria" w:eastAsia="Times New Roman" w:hAnsi="Cambria" w:cs="Arial"/>
                <w:color w:val="000000"/>
              </w:rPr>
              <w:br/>
              <w:t>Three hours lecture. Three credit hours.</w:t>
            </w:r>
          </w:p>
        </w:tc>
      </w:tr>
      <w:tr w:rsidR="00D3775F" w:rsidRPr="00D3775F" w14:paraId="566C8078"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69BFDA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MATH1321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95FEFD3" w14:textId="512090BC"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Quantitative</w:t>
            </w:r>
            <w:r>
              <w:rPr>
                <w:rFonts w:ascii="Cambria" w:eastAsia="Times New Roman" w:hAnsi="Cambria" w:cs="Arial"/>
                <w:color w:val="000000"/>
              </w:rPr>
              <w:t xml:space="preserve"> </w:t>
            </w:r>
            <w:r w:rsidRPr="00D3775F">
              <w:rPr>
                <w:rFonts w:ascii="Cambria" w:eastAsia="Times New Roman" w:hAnsi="Cambria" w:cs="Arial"/>
                <w:color w:val="000000"/>
              </w:rPr>
              <w:t>and Mathematical Reasoning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08055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Intermediate Algebra or an equivalent transfer course, or a grade of AQ, BQ, CQ, in any of UA Little Rock’s Pre-</w:t>
            </w:r>
            <w:r w:rsidRPr="00D3775F">
              <w:rPr>
                <w:rFonts w:ascii="Cambria" w:eastAsia="Times New Roman" w:hAnsi="Cambria" w:cs="Arial"/>
                <w:color w:val="000000"/>
              </w:rPr>
              <w:softHyphen/>
              <w:t>‐Core Mathematics courses (MATH 0321, MATH 0322, MATH 0323, MATH 0324), or a</w:t>
            </w:r>
            <w:r w:rsidRPr="00D3775F">
              <w:rPr>
                <w:rFonts w:ascii="Cambria" w:eastAsia="Times New Roman" w:hAnsi="Cambria" w:cs="Arial"/>
                <w:color w:val="000000"/>
              </w:rPr>
              <w:br/>
              <w:t xml:space="preserve">MATH ACT score of 21 or greater, or an SAT Mathematics score of 500 or greater. The overarching goal of Quantitative and Mathematical Reasoning is to provide students with mathematical understandings and skills to be productive workers, discerning consumers, and informed citizens. Students will solve problems using mathematical reasoning involving logic, proportions, algebra, and relations. In keeping with the tenets of student performance in a general education course, this course is designed to deliver instruction that focuses on process, conceptual understanding, communication </w:t>
            </w:r>
            <w:proofErr w:type="gramStart"/>
            <w:r w:rsidRPr="00D3775F">
              <w:rPr>
                <w:rFonts w:ascii="Cambria" w:eastAsia="Times New Roman" w:hAnsi="Cambria" w:cs="Arial"/>
                <w:color w:val="000000"/>
              </w:rPr>
              <w:t>and(</w:t>
            </w:r>
            <w:proofErr w:type="gramEnd"/>
            <w:r w:rsidRPr="00D3775F">
              <w:rPr>
                <w:rFonts w:ascii="Cambria" w:eastAsia="Times New Roman" w:hAnsi="Cambria" w:cs="Arial"/>
                <w:color w:val="000000"/>
              </w:rPr>
              <w:t>a) Personal, state and national finance (b) Statistics and probability I Mathematical modeling</w:t>
            </w:r>
            <w:r w:rsidRPr="00D3775F">
              <w:rPr>
                <w:rFonts w:ascii="Cambria" w:eastAsia="Times New Roman" w:hAnsi="Cambria" w:cs="Arial"/>
                <w:color w:val="000000"/>
              </w:rPr>
              <w:br/>
              <w:t>(d) Quantities and measurement. Students seeking a degree in a Non-</w:t>
            </w:r>
            <w:r w:rsidRPr="00D3775F">
              <w:rPr>
                <w:rFonts w:ascii="Cambria" w:eastAsia="Times New Roman" w:hAnsi="Cambria" w:cs="Arial"/>
                <w:color w:val="000000"/>
              </w:rPr>
              <w:softHyphen/>
              <w:t>‐STEM major are advised to take this course. Note: This course satisfies the state mandated requirement for the baccalaureate degree. Three hours lecture. Three credit hours. (ACTS Course Number MATH 1003)</w:t>
            </w:r>
          </w:p>
        </w:tc>
      </w:tr>
      <w:tr w:rsidR="00D3775F" w:rsidRPr="00D3775F" w14:paraId="10D1FDFF"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B89579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MATH1302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EF2BCB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College Algebra</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413E5F1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Math 0301</w:t>
            </w:r>
            <w:r w:rsidRPr="00D3775F">
              <w:rPr>
                <w:rFonts w:ascii="Cambria" w:eastAsia="Times New Roman" w:hAnsi="Cambria" w:cs="Arial"/>
                <w:color w:val="000000"/>
              </w:rPr>
              <w:br/>
              <w:t>– Intermediate Algebra, a grade of AA, BA or CA in Math 0321 Pre-</w:t>
            </w:r>
            <w:r w:rsidRPr="00D3775F">
              <w:rPr>
                <w:rFonts w:ascii="Cambria" w:eastAsia="Times New Roman" w:hAnsi="Cambria" w:cs="Arial"/>
                <w:color w:val="000000"/>
              </w:rPr>
              <w:softHyphen/>
              <w:t>‐Core Mathematics, an equivalent transfer course, or an ACT Mathematics score of 21, or SAT Mathematics score greater than or equal to 500.Studyof functions, including but not limited to, absolute value, quadratic, polynomial, rational, logarithmic, and exponential; systems of equations; and matrices. Three hours lecture.</w:t>
            </w:r>
            <w:r w:rsidRPr="00D3775F">
              <w:rPr>
                <w:rFonts w:ascii="Cambria" w:eastAsia="Times New Roman" w:hAnsi="Cambria" w:cs="Arial"/>
                <w:color w:val="000000"/>
              </w:rPr>
              <w:br/>
              <w:t>Three credit hours. (ACTS Course Number MATH 1103)</w:t>
            </w:r>
          </w:p>
        </w:tc>
      </w:tr>
      <w:tr w:rsidR="00D3775F" w:rsidRPr="00D3775F" w14:paraId="12DFB649"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309EB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MATH1303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EAC466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Trigonometry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215A175" w14:textId="03E351C4"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MATH 1302, an equivalent transfer course, or a suitable score on a mathematics placement</w:t>
            </w:r>
            <w:r w:rsidRPr="00D3775F">
              <w:rPr>
                <w:rFonts w:ascii="Cambria" w:eastAsia="Times New Roman" w:hAnsi="Cambria" w:cs="Arial"/>
                <w:color w:val="000000"/>
              </w:rPr>
              <w:br/>
              <w:t xml:space="preserve">Test. </w:t>
            </w:r>
            <w:proofErr w:type="spellStart"/>
            <w:r w:rsidRPr="00D3775F">
              <w:rPr>
                <w:rFonts w:ascii="Cambria" w:eastAsia="Times New Roman" w:hAnsi="Cambria" w:cs="Arial"/>
                <w:color w:val="000000"/>
              </w:rPr>
              <w:t>Corequisite</w:t>
            </w:r>
            <w:proofErr w:type="spellEnd"/>
            <w:r w:rsidRPr="00D3775F">
              <w:rPr>
                <w:rFonts w:ascii="Cambria" w:eastAsia="Times New Roman" w:hAnsi="Cambria" w:cs="Arial"/>
                <w:color w:val="000000"/>
              </w:rPr>
              <w:t xml:space="preserve"> with consent of instructor: MATH 1302.Circularfunctionsandtheir graphs,</w:t>
            </w:r>
            <w:r>
              <w:rPr>
                <w:rFonts w:ascii="Cambria" w:eastAsia="Times New Roman" w:hAnsi="Cambria" w:cs="Arial"/>
                <w:color w:val="000000"/>
              </w:rPr>
              <w:t xml:space="preserve"> </w:t>
            </w:r>
            <w:r w:rsidRPr="00D3775F">
              <w:rPr>
                <w:rFonts w:ascii="Cambria" w:eastAsia="Times New Roman" w:hAnsi="Cambria" w:cs="Arial"/>
                <w:color w:val="000000"/>
              </w:rPr>
              <w:t xml:space="preserve">identities, angles and their measure, functions of angles, right triangles, Law of </w:t>
            </w:r>
            <w:proofErr w:type="spellStart"/>
            <w:r w:rsidRPr="00D3775F">
              <w:rPr>
                <w:rFonts w:ascii="Cambria" w:eastAsia="Times New Roman" w:hAnsi="Cambria" w:cs="Arial"/>
                <w:color w:val="000000"/>
              </w:rPr>
              <w:t>Sines</w:t>
            </w:r>
            <w:proofErr w:type="spellEnd"/>
            <w:r w:rsidRPr="00D3775F">
              <w:rPr>
                <w:rFonts w:ascii="Cambria" w:eastAsia="Times New Roman" w:hAnsi="Cambria" w:cs="Arial"/>
                <w:color w:val="000000"/>
              </w:rPr>
              <w:t xml:space="preserve">, Law of Cosines, inverses of circular functions, solutions of trigonometric equations, complex numbers, and </w:t>
            </w:r>
            <w:proofErr w:type="spellStart"/>
            <w:r w:rsidRPr="00D3775F">
              <w:rPr>
                <w:rFonts w:ascii="Cambria" w:eastAsia="Times New Roman" w:hAnsi="Cambria" w:cs="Arial"/>
                <w:color w:val="000000"/>
              </w:rPr>
              <w:t>DeMoivre’s</w:t>
            </w:r>
            <w:proofErr w:type="spellEnd"/>
            <w:r w:rsidRPr="00D3775F">
              <w:rPr>
                <w:rFonts w:ascii="Cambria" w:eastAsia="Times New Roman" w:hAnsi="Cambria" w:cs="Arial"/>
                <w:color w:val="000000"/>
              </w:rPr>
              <w:t xml:space="preserve"> Theorem. Three hours lecture.</w:t>
            </w:r>
            <w:r w:rsidRPr="00D3775F">
              <w:rPr>
                <w:rFonts w:ascii="Cambria" w:eastAsia="Times New Roman" w:hAnsi="Cambria" w:cs="Arial"/>
                <w:color w:val="000000"/>
              </w:rPr>
              <w:br/>
              <w:t>Three credit hours. (ACTS Course Number MATH 1203)</w:t>
            </w:r>
          </w:p>
        </w:tc>
      </w:tr>
      <w:tr w:rsidR="00D3775F" w:rsidRPr="00D3775F" w14:paraId="011A03C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B60CB8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MATH1451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B6C4BE3" w14:textId="42C46DF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Calculus</w:t>
            </w:r>
            <w:r>
              <w:rPr>
                <w:rFonts w:ascii="Cambria" w:eastAsia="Times New Roman" w:hAnsi="Cambria" w:cs="Arial"/>
                <w:color w:val="000000"/>
              </w:rPr>
              <w:t xml:space="preserve"> </w:t>
            </w:r>
            <w:r w:rsidRPr="00D3775F">
              <w:rPr>
                <w:rFonts w:ascii="Cambria" w:eastAsia="Times New Roman" w:hAnsi="Cambria" w:cs="Arial"/>
                <w:color w:val="000000"/>
              </w:rPr>
              <w:t>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44A82180" w14:textId="04BCA668"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Prerequisites: grades of C or greater in MATH 1302 and 1303, or MATH 1401 equivalent transfer courses, or a suitable score on a mathematics placement test.</w:t>
            </w:r>
            <w:r>
              <w:rPr>
                <w:rFonts w:ascii="Cambria" w:eastAsia="Times New Roman" w:hAnsi="Cambria" w:cs="Arial"/>
                <w:color w:val="000000"/>
              </w:rPr>
              <w:t xml:space="preserve"> </w:t>
            </w:r>
            <w:r w:rsidRPr="00D3775F">
              <w:rPr>
                <w:rFonts w:ascii="Cambria" w:eastAsia="Times New Roman" w:hAnsi="Cambria" w:cs="Arial"/>
                <w:color w:val="000000"/>
              </w:rPr>
              <w:t>Limits and limit theorems, continuity, derivatives and the chain rule, implicit differentiation, applications, the definite integral, the Fundamental Theorems of Calculus, and applications of integration. Three hours lecture.</w:t>
            </w:r>
            <w:r w:rsidRPr="00D3775F">
              <w:rPr>
                <w:rFonts w:ascii="Cambria" w:eastAsia="Times New Roman" w:hAnsi="Cambria" w:cs="Arial"/>
                <w:color w:val="000000"/>
              </w:rPr>
              <w:br/>
              <w:t>Two hours lab. Four credit hours. (ACTS Course Number MATH</w:t>
            </w:r>
            <w:r w:rsidRPr="00D3775F">
              <w:rPr>
                <w:rFonts w:ascii="Cambria" w:eastAsia="Times New Roman" w:hAnsi="Cambria" w:cs="Arial"/>
                <w:color w:val="000000"/>
              </w:rPr>
              <w:br/>
              <w:t>2405)</w:t>
            </w:r>
          </w:p>
        </w:tc>
      </w:tr>
      <w:tr w:rsidR="00D3775F" w:rsidRPr="00D3775F" w14:paraId="739ECD3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E0F4EF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MATH1452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C56497C" w14:textId="5448A44B"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Calculus</w:t>
            </w:r>
            <w:r>
              <w:rPr>
                <w:rFonts w:ascii="Cambria" w:eastAsia="Times New Roman" w:hAnsi="Cambria" w:cs="Arial"/>
                <w:color w:val="000000"/>
              </w:rPr>
              <w:t xml:space="preserve"> </w:t>
            </w:r>
            <w:r w:rsidRPr="00D3775F">
              <w:rPr>
                <w:rFonts w:ascii="Cambria" w:eastAsia="Times New Roman" w:hAnsi="Cambria" w:cs="Arial"/>
                <w:color w:val="000000"/>
              </w:rPr>
              <w:t>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54DC581" w14:textId="5F05D2CA"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MATH 1451 or an equivalent transfer course.</w:t>
            </w:r>
            <w:r>
              <w:rPr>
                <w:rFonts w:ascii="Cambria" w:eastAsia="Times New Roman" w:hAnsi="Cambria" w:cs="Arial"/>
                <w:color w:val="000000"/>
              </w:rPr>
              <w:t xml:space="preserve"> </w:t>
            </w:r>
            <w:r w:rsidRPr="00D3775F">
              <w:rPr>
                <w:rFonts w:ascii="Cambria" w:eastAsia="Times New Roman" w:hAnsi="Cambria" w:cs="Arial"/>
                <w:color w:val="000000"/>
              </w:rPr>
              <w:t>Integration,</w:t>
            </w:r>
            <w:r>
              <w:rPr>
                <w:rFonts w:ascii="Cambria" w:eastAsia="Times New Roman" w:hAnsi="Cambria" w:cs="Arial"/>
                <w:color w:val="000000"/>
              </w:rPr>
              <w:t xml:space="preserve"> </w:t>
            </w:r>
            <w:r w:rsidRPr="00D3775F">
              <w:rPr>
                <w:rFonts w:ascii="Cambria" w:eastAsia="Times New Roman" w:hAnsi="Cambria" w:cs="Arial"/>
                <w:color w:val="000000"/>
              </w:rPr>
              <w:t>the</w:t>
            </w:r>
            <w:r>
              <w:rPr>
                <w:rFonts w:ascii="Cambria" w:eastAsia="Times New Roman" w:hAnsi="Cambria" w:cs="Arial"/>
                <w:color w:val="000000"/>
              </w:rPr>
              <w:t xml:space="preserve"> </w:t>
            </w:r>
            <w:r w:rsidRPr="00D3775F">
              <w:rPr>
                <w:rFonts w:ascii="Cambria" w:eastAsia="Times New Roman" w:hAnsi="Cambria" w:cs="Arial"/>
                <w:color w:val="000000"/>
              </w:rPr>
              <w:t>definite</w:t>
            </w:r>
            <w:r>
              <w:rPr>
                <w:rFonts w:ascii="Cambria" w:eastAsia="Times New Roman" w:hAnsi="Cambria" w:cs="Arial"/>
                <w:color w:val="000000"/>
              </w:rPr>
              <w:t xml:space="preserve"> </w:t>
            </w:r>
            <w:r w:rsidRPr="00D3775F">
              <w:rPr>
                <w:rFonts w:ascii="Cambria" w:eastAsia="Times New Roman" w:hAnsi="Cambria" w:cs="Arial"/>
                <w:color w:val="000000"/>
              </w:rPr>
              <w:t>and indefinite integrals,</w:t>
            </w:r>
            <w:r w:rsidRPr="00D3775F">
              <w:rPr>
                <w:rFonts w:ascii="Cambria" w:eastAsia="Times New Roman" w:hAnsi="Cambria" w:cs="Arial"/>
                <w:color w:val="000000"/>
              </w:rPr>
              <w:br/>
            </w:r>
            <w:proofErr w:type="spellStart"/>
            <w:r w:rsidRPr="00D3775F">
              <w:rPr>
                <w:rFonts w:ascii="Cambria" w:eastAsia="Times New Roman" w:hAnsi="Cambria" w:cs="Arial"/>
                <w:color w:val="000000"/>
              </w:rPr>
              <w:t>L’Hopital’s</w:t>
            </w:r>
            <w:proofErr w:type="spellEnd"/>
            <w:r w:rsidRPr="00D3775F">
              <w:rPr>
                <w:rFonts w:ascii="Cambria" w:eastAsia="Times New Roman" w:hAnsi="Cambria" w:cs="Arial"/>
                <w:color w:val="000000"/>
              </w:rPr>
              <w:t xml:space="preserve"> rule, improper integrals, Taylor polynomials, infinite series, power series, polar coordinates, and conic sections. Three lecture hours and two lab hours. Four credit hours. (ACTS Course Number MATH 2505)</w:t>
            </w:r>
          </w:p>
        </w:tc>
      </w:tr>
      <w:tr w:rsidR="00D3775F" w:rsidRPr="00D3775F" w14:paraId="1A347EDB"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E3296C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MATH1321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5CF69AB" w14:textId="7D74671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Quantitative</w:t>
            </w:r>
            <w:r>
              <w:rPr>
                <w:rFonts w:ascii="Cambria" w:eastAsia="Times New Roman" w:hAnsi="Cambria" w:cs="Arial"/>
                <w:color w:val="000000"/>
              </w:rPr>
              <w:t xml:space="preserve"> </w:t>
            </w:r>
            <w:r w:rsidRPr="00D3775F">
              <w:rPr>
                <w:rFonts w:ascii="Cambria" w:eastAsia="Times New Roman" w:hAnsi="Cambria" w:cs="Arial"/>
                <w:color w:val="000000"/>
              </w:rPr>
              <w:t>and Mathematical Reasoning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115BE5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Intermediate Algebra or an equivalent transfer course, or a grade of AQ, BQ, CQ, in any of UA Little Rock’s Pre-</w:t>
            </w:r>
            <w:r w:rsidRPr="00D3775F">
              <w:rPr>
                <w:rFonts w:ascii="Cambria" w:eastAsia="Times New Roman" w:hAnsi="Cambria" w:cs="Arial"/>
                <w:color w:val="000000"/>
              </w:rPr>
              <w:softHyphen/>
              <w:t>‐Core Mathematics courses (MATH 0321, MATH 0322, MATH 0323, MATH 0324), or a</w:t>
            </w:r>
            <w:r w:rsidRPr="00D3775F">
              <w:rPr>
                <w:rFonts w:ascii="Cambria" w:eastAsia="Times New Roman" w:hAnsi="Cambria" w:cs="Arial"/>
                <w:color w:val="000000"/>
              </w:rPr>
              <w:br/>
              <w:t>MATH ACT score of 21 or greater, or an SAT Mathematics score of 500 or greater. The overarching goal of Quantitative and Mathematical Reasoning is to provide students with mathematical understandings and skills to be productive workers, discerning consumers, and informed citizens. Students will solve problems using mathematical reasoning involving logic, proportions, algebra, and relations. In keeping with the tenets of student performance in a general education course, this course is designed to deliver instruction that focuses on process, conceptual understanding, communication and problem solving found in the following strands: (a) Personal, state and national finance (b) Statistics and probability I Mathematical modeling (d) Quantities and measurement. Students seeking a degree in a Non-</w:t>
            </w:r>
            <w:r w:rsidRPr="00D3775F">
              <w:rPr>
                <w:rFonts w:ascii="Cambria" w:eastAsia="Times New Roman" w:hAnsi="Cambria" w:cs="Arial"/>
                <w:color w:val="000000"/>
              </w:rPr>
              <w:softHyphen/>
              <w:t xml:space="preserve">‐STEM major are advised to take this course. Note: This course satisfies the state mandated requirement for the baccalaureate degree. Three hours lecture. Three credit hours. (ACTS Course Number MATH 1003) </w:t>
            </w:r>
          </w:p>
        </w:tc>
      </w:tr>
      <w:tr w:rsidR="00D3775F" w:rsidRPr="00D3775F" w14:paraId="1FB3286B"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AF34A3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MATH2453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272CB5E" w14:textId="56BDAAD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Calculus</w:t>
            </w:r>
            <w:r>
              <w:rPr>
                <w:rFonts w:ascii="Cambria" w:eastAsia="Times New Roman" w:hAnsi="Cambria" w:cs="Arial"/>
                <w:color w:val="000000"/>
              </w:rPr>
              <w:t xml:space="preserve"> </w:t>
            </w:r>
            <w:r w:rsidRPr="00D3775F">
              <w:rPr>
                <w:rFonts w:ascii="Cambria" w:eastAsia="Times New Roman" w:hAnsi="Cambria" w:cs="Arial"/>
                <w:color w:val="000000"/>
              </w:rPr>
              <w:t>III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8F08F37" w14:textId="75A504F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MATH 1452 or equivalent transfer course.</w:t>
            </w:r>
            <w:r>
              <w:rPr>
                <w:rFonts w:ascii="Cambria" w:eastAsia="Times New Roman" w:hAnsi="Cambria" w:cs="Arial"/>
                <w:color w:val="000000"/>
              </w:rPr>
              <w:t xml:space="preserve"> </w:t>
            </w:r>
            <w:r w:rsidRPr="00D3775F">
              <w:rPr>
                <w:rFonts w:ascii="Cambria" w:eastAsia="Times New Roman" w:hAnsi="Cambria" w:cs="Arial"/>
                <w:color w:val="000000"/>
              </w:rPr>
              <w:t>Three-</w:t>
            </w:r>
            <w:r w:rsidRPr="00D3775F">
              <w:rPr>
                <w:rFonts w:ascii="Cambria" w:eastAsia="Times New Roman" w:hAnsi="Cambria" w:cs="Arial"/>
                <w:color w:val="000000"/>
              </w:rPr>
              <w:softHyphen/>
              <w:t>‐dimensional analytic geometry, vectors, lines, planes, partial derivatives, multiple integrals, line integrals, and gradient fields. Three lecture hours and two lab hours. Four credit hours. (ACTS Course Number MATH 2603)</w:t>
            </w:r>
          </w:p>
        </w:tc>
      </w:tr>
      <w:tr w:rsidR="00D3775F" w:rsidRPr="00D3775F" w14:paraId="3846F0E6"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72258E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MGMT1300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BB87892" w14:textId="3CB6867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Introduction</w:t>
            </w:r>
            <w:r>
              <w:rPr>
                <w:rFonts w:ascii="Cambria" w:eastAsia="Times New Roman" w:hAnsi="Cambria" w:cs="Arial"/>
                <w:color w:val="000000"/>
              </w:rPr>
              <w:t xml:space="preserve"> </w:t>
            </w:r>
            <w:r w:rsidRPr="00D3775F">
              <w:rPr>
                <w:rFonts w:ascii="Cambria" w:eastAsia="Times New Roman" w:hAnsi="Cambria" w:cs="Arial"/>
                <w:color w:val="000000"/>
              </w:rPr>
              <w:t>to</w:t>
            </w:r>
            <w:r>
              <w:rPr>
                <w:rFonts w:ascii="Cambria" w:eastAsia="Times New Roman" w:hAnsi="Cambria" w:cs="Arial"/>
                <w:color w:val="000000"/>
              </w:rPr>
              <w:t xml:space="preserve"> </w:t>
            </w:r>
            <w:r w:rsidRPr="00D3775F">
              <w:rPr>
                <w:rFonts w:ascii="Cambria" w:eastAsia="Times New Roman" w:hAnsi="Cambria" w:cs="Arial"/>
                <w:color w:val="000000"/>
              </w:rPr>
              <w:t>Management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EF641C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survey of business organization and operation, the various fields of business, basic business problems and procedures, the vocabulary of business, and the opportunities open to college graduates in business. Not open to junior and senior majors within the college. Three credit hours. (ACTS Course Number BUS 1013)</w:t>
            </w:r>
          </w:p>
        </w:tc>
      </w:tr>
      <w:tr w:rsidR="00D3775F" w:rsidRPr="00D3775F" w14:paraId="371E54A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946D7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MUAP 1204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3833C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Voice Class I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26AF4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For beginning voice students. Application of vocal principles to develop singing facility. Group application of proper breathing, phrasing, and general attributes of correct vocal production. Two credit hours.</w:t>
            </w:r>
          </w:p>
        </w:tc>
      </w:tr>
      <w:tr w:rsidR="00D3775F" w:rsidRPr="00D3775F" w14:paraId="3F43482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A1CD0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MUHL 2305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42666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Introduction to Music</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95F120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Recommended prerequisite: RHET 1311. Introduction to the creative process and history of music, vocabulary and descriptive terms used in the musical arts, and how to write about them. Attendance at arts events is required. Students will learn through writing, reading, discussing, listening, and participating in critical thinking and problem-solving activities. Fulfills core requirement in aesthetics along with ARHA 2305 or THEA 2305. Three credit hours. (ACTS Course Number MUSC 1003)</w:t>
            </w:r>
          </w:p>
        </w:tc>
      </w:tr>
      <w:tr w:rsidR="00D3775F" w:rsidRPr="00D3775F" w14:paraId="6E76B78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3396B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MUTH 1381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2A048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Introduction to Theory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FCC0A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Foundation course in music theory for the music major. Topics include fundamental rhythmic, melodic, and harmonic practices in Western music and the notational terms and symbols commonly used to communicate these aspects of a musical language. In addition to the study of written materials, students participating in this class will gain basic keyboard knowledge and basic aural skills practices. Three credit hours.</w:t>
            </w:r>
          </w:p>
        </w:tc>
      </w:tr>
      <w:tr w:rsidR="00D3775F" w:rsidRPr="00D3775F" w14:paraId="61C1828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B6C9EF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PHIL 23220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11B8EF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Ethics and Society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4947C79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RHET 1311.Studyof selected texts reflecting a variety of ethical systems from Western and non-</w:t>
            </w:r>
            <w:r w:rsidRPr="00D3775F">
              <w:rPr>
                <w:rFonts w:ascii="Cambria" w:eastAsia="Times New Roman" w:hAnsi="Cambria" w:cs="Arial"/>
                <w:color w:val="000000"/>
              </w:rPr>
              <w:softHyphen/>
              <w:t>‐Western literary heritages and ethical traditions. Assigned works represent several national ethical literatures, with at least one major ethical text from each of four periods (antiquity, medieval, early modern, and contemporary). Three credit hours.</w:t>
            </w:r>
          </w:p>
        </w:tc>
      </w:tr>
      <w:tr w:rsidR="00D3775F" w:rsidRPr="00D3775F" w14:paraId="7CC85CE2"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7B8C96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 1321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7148C1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Physics 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A4FA70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Grade of C or better in MATH 1302 or MATH 1401. Introduction to the fundamental principles underlying the foundations of classical and modern physics, including kinematics, Newtonian mechanics, fluids, thermodynamics, simple harmonic motion, and wave motion. An algebra-</w:t>
            </w:r>
            <w:r w:rsidRPr="00D3775F">
              <w:rPr>
                <w:rFonts w:ascii="Cambria" w:eastAsia="Times New Roman" w:hAnsi="Cambria" w:cs="Arial"/>
                <w:color w:val="000000"/>
              </w:rPr>
              <w:softHyphen/>
              <w:t>‐based course designed for majors in the life sciences, pre-</w:t>
            </w:r>
            <w:r w:rsidRPr="00D3775F">
              <w:rPr>
                <w:rFonts w:ascii="Cambria" w:eastAsia="Times New Roman" w:hAnsi="Cambria" w:cs="Arial"/>
                <w:color w:val="000000"/>
              </w:rPr>
              <w:softHyphen/>
              <w:t xml:space="preserve">‐professional students, and engineering technology students, but is open to any student who meets the prerequisites. Three hours lecture, </w:t>
            </w:r>
            <w:proofErr w:type="gramStart"/>
            <w:r w:rsidRPr="00D3775F">
              <w:rPr>
                <w:rFonts w:ascii="Cambria" w:eastAsia="Times New Roman" w:hAnsi="Cambria" w:cs="Arial"/>
                <w:color w:val="000000"/>
              </w:rPr>
              <w:t>one hour</w:t>
            </w:r>
            <w:proofErr w:type="gramEnd"/>
            <w:r w:rsidRPr="00D3775F">
              <w:rPr>
                <w:rFonts w:ascii="Cambria" w:eastAsia="Times New Roman" w:hAnsi="Cambria" w:cs="Arial"/>
                <w:color w:val="000000"/>
              </w:rPr>
              <w:t xml:space="preserve"> optional discussion. Three credit hours. (ACTS Course Number PHYS 2014)</w:t>
            </w:r>
          </w:p>
        </w:tc>
      </w:tr>
      <w:tr w:rsidR="00D3775F" w:rsidRPr="00D3775F" w14:paraId="06FA2FD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DA04F0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 1121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047C02" w14:textId="06D4F3B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College</w:t>
            </w:r>
            <w:r>
              <w:rPr>
                <w:rFonts w:ascii="Cambria" w:eastAsia="Times New Roman" w:hAnsi="Cambria" w:cs="Arial"/>
                <w:color w:val="000000"/>
              </w:rPr>
              <w:t xml:space="preserve"> </w:t>
            </w:r>
            <w:r w:rsidRPr="00D3775F">
              <w:rPr>
                <w:rFonts w:ascii="Cambria" w:eastAsia="Times New Roman" w:hAnsi="Cambria" w:cs="Arial"/>
                <w:color w:val="000000"/>
              </w:rPr>
              <w:t>Physics</w:t>
            </w:r>
            <w:r>
              <w:rPr>
                <w:rFonts w:ascii="Cambria" w:eastAsia="Times New Roman" w:hAnsi="Cambria" w:cs="Arial"/>
                <w:color w:val="000000"/>
              </w:rPr>
              <w:t xml:space="preserve"> </w:t>
            </w:r>
            <w:r w:rsidRPr="00D3775F">
              <w:rPr>
                <w:rFonts w:ascii="Cambria" w:eastAsia="Times New Roman" w:hAnsi="Cambria" w:cs="Arial"/>
                <w:color w:val="000000"/>
              </w:rPr>
              <w:t>I Lab</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91648F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concurrent: PHYS 1321. Two hours laboratory covering topics In PHYS 1321.Studentsexploreconceptsand principles using laboratory skills of inquiry, measuring techniques, mathematical analysis, graphing, and modeling.</w:t>
            </w:r>
            <w:r w:rsidRPr="00D3775F">
              <w:rPr>
                <w:rFonts w:ascii="Cambria" w:eastAsia="Times New Roman" w:hAnsi="Cambria" w:cs="Arial"/>
                <w:color w:val="000000"/>
              </w:rPr>
              <w:br/>
              <w:t>One credit hour. (ACTS Course Number PHYS 2014)</w:t>
            </w:r>
          </w:p>
        </w:tc>
      </w:tr>
      <w:tr w:rsidR="00D3775F" w:rsidRPr="00D3775F" w14:paraId="304B1502"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709BAC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 1322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B4F00D7" w14:textId="302BD96B"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College</w:t>
            </w:r>
            <w:r>
              <w:rPr>
                <w:rFonts w:ascii="Cambria" w:eastAsia="Times New Roman" w:hAnsi="Cambria" w:cs="Arial"/>
                <w:color w:val="000000"/>
              </w:rPr>
              <w:t xml:space="preserve"> </w:t>
            </w:r>
            <w:r w:rsidRPr="00D3775F">
              <w:rPr>
                <w:rFonts w:ascii="Cambria" w:eastAsia="Times New Roman" w:hAnsi="Cambria" w:cs="Arial"/>
                <w:color w:val="000000"/>
              </w:rPr>
              <w:t>Physics</w:t>
            </w:r>
            <w:r>
              <w:rPr>
                <w:rFonts w:ascii="Cambria" w:eastAsia="Times New Roman" w:hAnsi="Cambria" w:cs="Arial"/>
                <w:color w:val="000000"/>
              </w:rPr>
              <w:t xml:space="preserve"> </w:t>
            </w:r>
            <w:r w:rsidRPr="00D3775F">
              <w:rPr>
                <w:rFonts w:ascii="Cambria" w:eastAsia="Times New Roman" w:hAnsi="Cambria" w:cs="Arial"/>
                <w:color w:val="000000"/>
              </w:rPr>
              <w:t>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0E019D1" w14:textId="5C96626E"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PHYS 1321 with a grade of C or better.</w:t>
            </w:r>
            <w:r>
              <w:rPr>
                <w:rFonts w:ascii="Cambria" w:eastAsia="Times New Roman" w:hAnsi="Cambria" w:cs="Arial"/>
                <w:color w:val="000000"/>
              </w:rPr>
              <w:t xml:space="preserve"> </w:t>
            </w:r>
            <w:r w:rsidRPr="00D3775F">
              <w:rPr>
                <w:rFonts w:ascii="Cambria" w:eastAsia="Times New Roman" w:hAnsi="Cambria" w:cs="Arial"/>
                <w:color w:val="000000"/>
              </w:rPr>
              <w:t>Continuation</w:t>
            </w:r>
            <w:r>
              <w:rPr>
                <w:rFonts w:ascii="Cambria" w:eastAsia="Times New Roman" w:hAnsi="Cambria" w:cs="Arial"/>
                <w:color w:val="000000"/>
              </w:rPr>
              <w:t xml:space="preserve"> </w:t>
            </w:r>
            <w:r w:rsidRPr="00D3775F">
              <w:rPr>
                <w:rFonts w:ascii="Cambria" w:eastAsia="Times New Roman" w:hAnsi="Cambria" w:cs="Arial"/>
                <w:color w:val="000000"/>
              </w:rPr>
              <w:t>of PHYS 1321, including topics of electricity, magnetism, electromagnetism, electromagnetic radiation, geometric and physical optics, and selected topics from modern physics, including radioactivity.</w:t>
            </w:r>
            <w:r w:rsidRPr="00D3775F">
              <w:rPr>
                <w:rFonts w:ascii="Cambria" w:eastAsia="Times New Roman" w:hAnsi="Cambria" w:cs="Arial"/>
                <w:color w:val="000000"/>
              </w:rPr>
              <w:br/>
              <w:t xml:space="preserve">Three hours lecture, </w:t>
            </w:r>
            <w:proofErr w:type="gramStart"/>
            <w:r w:rsidRPr="00D3775F">
              <w:rPr>
                <w:rFonts w:ascii="Cambria" w:eastAsia="Times New Roman" w:hAnsi="Cambria" w:cs="Arial"/>
                <w:color w:val="000000"/>
              </w:rPr>
              <w:t>one hour</w:t>
            </w:r>
            <w:proofErr w:type="gramEnd"/>
            <w:r w:rsidRPr="00D3775F">
              <w:rPr>
                <w:rFonts w:ascii="Cambria" w:eastAsia="Times New Roman" w:hAnsi="Cambria" w:cs="Arial"/>
                <w:color w:val="000000"/>
              </w:rPr>
              <w:t xml:space="preserve"> optional discussion. Three credit hours. (ACTS Course Number PHYS 2024)</w:t>
            </w:r>
          </w:p>
        </w:tc>
      </w:tr>
      <w:tr w:rsidR="00D3775F" w:rsidRPr="00D3775F" w14:paraId="2FA1A96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B71BC6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 1122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555961E" w14:textId="16044D75"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College</w:t>
            </w:r>
            <w:r>
              <w:rPr>
                <w:rFonts w:ascii="Cambria" w:eastAsia="Times New Roman" w:hAnsi="Cambria" w:cs="Arial"/>
                <w:color w:val="000000"/>
              </w:rPr>
              <w:t xml:space="preserve"> </w:t>
            </w:r>
            <w:r w:rsidRPr="00D3775F">
              <w:rPr>
                <w:rFonts w:ascii="Cambria" w:eastAsia="Times New Roman" w:hAnsi="Cambria" w:cs="Arial"/>
                <w:color w:val="000000"/>
              </w:rPr>
              <w:t>Physics</w:t>
            </w:r>
            <w:r>
              <w:rPr>
                <w:rFonts w:ascii="Cambria" w:eastAsia="Times New Roman" w:hAnsi="Cambria" w:cs="Arial"/>
                <w:color w:val="000000"/>
              </w:rPr>
              <w:t xml:space="preserve"> </w:t>
            </w:r>
            <w:r w:rsidRPr="00D3775F">
              <w:rPr>
                <w:rFonts w:ascii="Cambria" w:eastAsia="Times New Roman" w:hAnsi="Cambria" w:cs="Arial"/>
                <w:color w:val="000000"/>
              </w:rPr>
              <w:t>II Lab</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F6CE53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Prerequisite concurrent: PHYS 1322.Two </w:t>
            </w:r>
            <w:proofErr w:type="gramStart"/>
            <w:r w:rsidRPr="00D3775F">
              <w:rPr>
                <w:rFonts w:ascii="Cambria" w:eastAsia="Times New Roman" w:hAnsi="Cambria" w:cs="Arial"/>
                <w:color w:val="000000"/>
              </w:rPr>
              <w:t>hours</w:t>
            </w:r>
            <w:proofErr w:type="gramEnd"/>
            <w:r w:rsidRPr="00D3775F">
              <w:rPr>
                <w:rFonts w:ascii="Cambria" w:eastAsia="Times New Roman" w:hAnsi="Cambria" w:cs="Arial"/>
                <w:color w:val="000000"/>
              </w:rPr>
              <w:t xml:space="preserve"> laboratory covering topics in PHYS 1322. Students explore concepts and principles using laboratory skills of inquiry, measuring techniques, mathematical analysis, graphing, and modeling.</w:t>
            </w:r>
            <w:r w:rsidRPr="00D3775F">
              <w:rPr>
                <w:rFonts w:ascii="Cambria" w:eastAsia="Times New Roman" w:hAnsi="Cambria" w:cs="Arial"/>
                <w:color w:val="000000"/>
              </w:rPr>
              <w:br/>
              <w:t>One credit hour. (ACTS Course Number PHYS 2024)</w:t>
            </w:r>
          </w:p>
        </w:tc>
      </w:tr>
      <w:tr w:rsidR="00D3775F" w:rsidRPr="00D3775F" w14:paraId="695FFEEB"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7EB852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POLS 1310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1608C6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American National Government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FF8083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An introduction to the political institutions, processes, and patterns of the national government of the United States, focusing on the Congress, presidency, and courts, and on their interrelationships. Attention is given to suffrage and elections, political parties, interest groups, and public opinion. Significant issues and problems of national policy such as civil rights and civil liberties are considered. Three credit hours. (ACTS Course Number PLSC 2003)</w:t>
            </w:r>
          </w:p>
        </w:tc>
      </w:tr>
      <w:tr w:rsidR="00D3775F" w:rsidRPr="00D3775F" w14:paraId="0EA3DEEC"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2C36E9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PSYC 2300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E765BF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Psychology and Human Experience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DB1F228"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Focuses on development of the individual in the context of physical and social environments.</w:t>
            </w:r>
            <w:r w:rsidRPr="00D3775F">
              <w:rPr>
                <w:rFonts w:ascii="Cambria" w:eastAsia="Times New Roman" w:hAnsi="Cambria" w:cs="Arial"/>
                <w:color w:val="000000"/>
              </w:rPr>
              <w:br/>
              <w:t>Topics include the scientific method and its application to the study of the individual, the relationship between brain and behavior, social and personality development, theories of motivation, maladaptive behavior, social cognition and interaction, and the effects of membership in different groups. Students learn through writing, reading, discussing, listening, and participating in critical thinking and problem-</w:t>
            </w:r>
            <w:r w:rsidRPr="00D3775F">
              <w:rPr>
                <w:rFonts w:ascii="Cambria" w:eastAsia="Times New Roman" w:hAnsi="Cambria" w:cs="Arial"/>
                <w:color w:val="000000"/>
              </w:rPr>
              <w:softHyphen/>
              <w:t xml:space="preserve">‐solving activities. Three credit hours. (ACTS Course Number PSYC 1103) </w:t>
            </w:r>
          </w:p>
        </w:tc>
      </w:tr>
      <w:tr w:rsidR="00D3775F" w:rsidRPr="00D3775F" w14:paraId="37FABED8"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FABB6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RHET1311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994E4C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Composition 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01A9CB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minimum ACT English score of 19, a minimum SAT I verbal score of 450, RHET 0310, or RHET 0321.Practicein writing, with an emphasis on personal, expressive writing, as well as transactional writing. Students will focus on organizing and revising ideas and writing well organized, thoroughly developed papers that achieve the writer’s purpose, meet the readers’ needs, and develop the writer’s voice. Final course grades are A, B, C, or NC. Students must complete this course with a grade of C or greater to take RHET 1312. Three credit hours. (ACTS Course Number ENGL 1013)</w:t>
            </w:r>
          </w:p>
        </w:tc>
      </w:tr>
      <w:tr w:rsidR="00D3775F" w:rsidRPr="00D3775F" w14:paraId="25512B2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9783E4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RHET1312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4FB2E6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Composition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332ECBE7" w14:textId="104AFD11"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RHET 1311 with a C or greater or equivalent.</w:t>
            </w:r>
            <w:r>
              <w:rPr>
                <w:rFonts w:ascii="Cambria" w:eastAsia="Times New Roman" w:hAnsi="Cambria" w:cs="Arial"/>
                <w:color w:val="000000"/>
              </w:rPr>
              <w:t xml:space="preserve"> </w:t>
            </w:r>
            <w:r w:rsidRPr="00D3775F">
              <w:rPr>
                <w:rFonts w:ascii="Cambria" w:eastAsia="Times New Roman" w:hAnsi="Cambria" w:cs="Arial"/>
                <w:color w:val="000000"/>
              </w:rPr>
              <w:t>Those students required by state law to enroll in RHET 0321 must successfully complete that course before enrolling in RHET 1312. Practice in writing, with an emphasis on academic forms. Students will focus on analysis, argumentation, research, and documentation writing. Final course grades are A, B, C, or NC. Three credit hours. (ACTS Course Number ENGL 1023)</w:t>
            </w:r>
          </w:p>
        </w:tc>
      </w:tr>
      <w:tr w:rsidR="00D3775F" w:rsidRPr="00D3775F" w14:paraId="2A87AAF6"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5F0F63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SPAN1311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821A82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Spanish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E3C4DF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course for students with no knowledge of Spanish. Instruction in correct pronunciation, aural comprehension, and simple speaking ability. Three credit hours. (ACTS Course Number SPAN 1013)</w:t>
            </w:r>
          </w:p>
        </w:tc>
      </w:tr>
      <w:tr w:rsidR="00D3775F" w:rsidRPr="00D3775F" w14:paraId="3A25992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1B67BF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SPAN1312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0BF132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Spanish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D4E2670" w14:textId="27DB2641"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SPAN 1311 or equivalent.</w:t>
            </w:r>
            <w:r>
              <w:rPr>
                <w:rFonts w:ascii="Cambria" w:eastAsia="Times New Roman" w:hAnsi="Cambria" w:cs="Arial"/>
                <w:color w:val="000000"/>
              </w:rPr>
              <w:t xml:space="preserve"> </w:t>
            </w:r>
            <w:r w:rsidRPr="00D3775F">
              <w:rPr>
                <w:rFonts w:ascii="Cambria" w:eastAsia="Times New Roman" w:hAnsi="Cambria" w:cs="Arial"/>
                <w:color w:val="000000"/>
              </w:rPr>
              <w:t>Practice in correct pronunciation, aural comprehension, and simple speaking ability leading to mastery of basic grammar and limited reading ability. Three credit hours. (ACTS Course Number SPAN 1023)</w:t>
            </w:r>
          </w:p>
        </w:tc>
      </w:tr>
      <w:tr w:rsidR="00D3775F" w:rsidRPr="00D3775F" w14:paraId="315FC81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F70B6B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SPAN2312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21DA27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Intermediate Spanish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35EF1E07" w14:textId="1D57647B"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SPAN 1312 or equivalent.</w:t>
            </w:r>
            <w:r>
              <w:rPr>
                <w:rFonts w:ascii="Cambria" w:eastAsia="Times New Roman" w:hAnsi="Cambria" w:cs="Arial"/>
                <w:color w:val="000000"/>
              </w:rPr>
              <w:t xml:space="preserve"> </w:t>
            </w:r>
            <w:r w:rsidRPr="00D3775F">
              <w:rPr>
                <w:rFonts w:ascii="Cambria" w:eastAsia="Times New Roman" w:hAnsi="Cambria" w:cs="Arial"/>
                <w:color w:val="000000"/>
              </w:rPr>
              <w:t xml:space="preserve">The intermediate course leads to a greater facility in the spoken language and to more </w:t>
            </w:r>
            <w:proofErr w:type="gramStart"/>
            <w:r w:rsidRPr="00D3775F">
              <w:rPr>
                <w:rFonts w:ascii="Cambria" w:eastAsia="Times New Roman" w:hAnsi="Cambria" w:cs="Arial"/>
                <w:color w:val="000000"/>
              </w:rPr>
              <w:t>advanced</w:t>
            </w:r>
            <w:proofErr w:type="gramEnd"/>
            <w:r w:rsidRPr="00D3775F">
              <w:rPr>
                <w:rFonts w:ascii="Cambria" w:eastAsia="Times New Roman" w:hAnsi="Cambria" w:cs="Arial"/>
                <w:color w:val="000000"/>
              </w:rPr>
              <w:t xml:space="preserve"> reading skills. Three credit hours. (ACTS Course Number SPAN 2013)</w:t>
            </w:r>
          </w:p>
        </w:tc>
      </w:tr>
      <w:tr w:rsidR="00D3775F" w:rsidRPr="00D3775F" w14:paraId="6E35A4AC"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8CC4A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TCED 1100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60CC0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Introduction to Teaching and Learning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80EDF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This course satisfies the First-Year Course requirements for first-year students and is an introduction to teaching and learning in American elementary and secondary schools. The course is open for all first-time students, but is especially applicable for those who may be considering a major or minor in education and teaching as a career. The course includes introductions to the field of education, current issues in teaching and learning in schools, and a service-learning project involving the teaching and learning of school-age students in the Little Rock area. </w:t>
            </w:r>
            <w:proofErr w:type="gramStart"/>
            <w:r w:rsidRPr="00D3775F">
              <w:rPr>
                <w:rFonts w:ascii="Cambria" w:eastAsia="Times New Roman" w:hAnsi="Cambria" w:cs="Arial"/>
                <w:color w:val="000000"/>
              </w:rPr>
              <w:t>One credit</w:t>
            </w:r>
            <w:proofErr w:type="gramEnd"/>
            <w:r w:rsidRPr="00D3775F">
              <w:rPr>
                <w:rFonts w:ascii="Cambria" w:eastAsia="Times New Roman" w:hAnsi="Cambria" w:cs="Arial"/>
                <w:color w:val="000000"/>
              </w:rPr>
              <w:t xml:space="preserve"> hours.</w:t>
            </w:r>
          </w:p>
        </w:tc>
      </w:tr>
      <w:tr w:rsidR="00D3775F" w:rsidRPr="00D3775F" w14:paraId="43FEDDE1"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FB3E37" w14:textId="77777777" w:rsidR="00D3775F" w:rsidRPr="00D3775F" w:rsidRDefault="00D3775F" w:rsidP="00D3775F">
            <w:pPr>
              <w:rPr>
                <w:rFonts w:ascii="Cambria" w:eastAsia="Times New Roman" w:hAnsi="Cambria" w:cs="Arial"/>
              </w:rPr>
            </w:pPr>
            <w:r w:rsidRPr="00D3775F">
              <w:rPr>
                <w:rFonts w:ascii="Cambria" w:eastAsia="Times New Roman" w:hAnsi="Cambria" w:cs="Arial"/>
              </w:rPr>
              <w:t>THEA 2305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8E94D4" w14:textId="77777777" w:rsidR="00D3775F" w:rsidRPr="00D3775F" w:rsidRDefault="00D3775F" w:rsidP="00D3775F">
            <w:pPr>
              <w:rPr>
                <w:rFonts w:ascii="Cambria" w:eastAsia="Times New Roman" w:hAnsi="Cambria" w:cs="Arial"/>
              </w:rPr>
            </w:pPr>
            <w:r w:rsidRPr="00D3775F">
              <w:rPr>
                <w:rFonts w:ascii="Cambria" w:eastAsia="Times New Roman" w:hAnsi="Cambria" w:cs="Arial"/>
              </w:rPr>
              <w:t xml:space="preserve">Introduction to Theatre and Dance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F0627A" w14:textId="199CD80D" w:rsidR="00D3775F" w:rsidRPr="00D3775F" w:rsidRDefault="00D3775F" w:rsidP="00D3775F">
            <w:pPr>
              <w:rPr>
                <w:rFonts w:ascii="myriad-pro" w:eastAsia="Times New Roman" w:hAnsi="myriad-pro" w:cs="Arial"/>
                <w:color w:val="000000"/>
              </w:rPr>
            </w:pPr>
            <w:r w:rsidRPr="00D3775F">
              <w:rPr>
                <w:rFonts w:ascii="myriad-pro" w:eastAsia="Times New Roman" w:hAnsi="myriad-pro" w:cs="Arial"/>
                <w:color w:val="000000"/>
              </w:rPr>
              <w:t>A First Experience This course is designed for individuals considering majoring in theatre or dance. It serves as an introduction to the discipline, the profession, career options, and theatre as a “way of knowing.” Moreover, the course is tied to the specific identity of the department at UA</w:t>
            </w:r>
            <w:r w:rsidR="005B287E">
              <w:rPr>
                <w:rFonts w:ascii="myriad-pro" w:eastAsia="Times New Roman" w:hAnsi="myriad-pro" w:cs="Arial"/>
                <w:color w:val="000000"/>
              </w:rPr>
              <w:t xml:space="preserve"> </w:t>
            </w:r>
            <w:r w:rsidRPr="00D3775F">
              <w:rPr>
                <w:rFonts w:ascii="myriad-pro" w:eastAsia="Times New Roman" w:hAnsi="myriad-pro" w:cs="Arial"/>
                <w:color w:val="000000"/>
              </w:rPr>
              <w:t>L</w:t>
            </w:r>
            <w:r w:rsidR="005B287E">
              <w:rPr>
                <w:rFonts w:ascii="myriad-pro" w:eastAsia="Times New Roman" w:hAnsi="myriad-pro" w:cs="Arial"/>
                <w:color w:val="000000"/>
              </w:rPr>
              <w:t xml:space="preserve">ittle </w:t>
            </w:r>
            <w:r w:rsidRPr="00D3775F">
              <w:rPr>
                <w:rFonts w:ascii="myriad-pro" w:eastAsia="Times New Roman" w:hAnsi="myriad-pro" w:cs="Arial"/>
                <w:color w:val="000000"/>
              </w:rPr>
              <w:t>R</w:t>
            </w:r>
            <w:r w:rsidR="005B287E">
              <w:rPr>
                <w:rFonts w:ascii="myriad-pro" w:eastAsia="Times New Roman" w:hAnsi="myriad-pro" w:cs="Arial"/>
                <w:color w:val="000000"/>
              </w:rPr>
              <w:t>ock</w:t>
            </w:r>
            <w:r w:rsidRPr="00D3775F">
              <w:rPr>
                <w:rFonts w:ascii="myriad-pro" w:eastAsia="Times New Roman" w:hAnsi="myriad-pro" w:cs="Arial"/>
                <w:color w:val="000000"/>
              </w:rPr>
              <w:t>, and the faculty at the time the course is offered. Two credit hours.</w:t>
            </w:r>
          </w:p>
        </w:tc>
      </w:tr>
    </w:tbl>
    <w:p w14:paraId="738E95BB" w14:textId="77777777" w:rsidR="00D3775F" w:rsidRPr="00D3775F" w:rsidRDefault="00D3775F" w:rsidP="00D3775F">
      <w:pPr>
        <w:pStyle w:val="NormalWeb"/>
        <w:contextualSpacing/>
        <w:jc w:val="center"/>
        <w:rPr>
          <w:rFonts w:ascii="MinionPro" w:hAnsi="MinionPro" w:hint="eastAsia"/>
          <w:b/>
          <w:sz w:val="24"/>
          <w:szCs w:val="24"/>
        </w:rPr>
      </w:pPr>
    </w:p>
    <w:p w14:paraId="7247236B" w14:textId="77777777" w:rsidR="00F228FA" w:rsidRDefault="00F228FA" w:rsidP="00F228FA"/>
    <w:p w14:paraId="2E26B5F6" w14:textId="77777777" w:rsidR="00F228FA" w:rsidRDefault="00F228FA" w:rsidP="00F228FA"/>
    <w:p w14:paraId="1E1F5C09" w14:textId="77777777" w:rsidR="00F228FA" w:rsidRDefault="00F228FA" w:rsidP="00F228FA"/>
    <w:p w14:paraId="341A8B8E" w14:textId="77777777" w:rsidR="00F228FA" w:rsidRDefault="00F228FA" w:rsidP="00F228FA"/>
    <w:p w14:paraId="79688898" w14:textId="77777777" w:rsidR="00F228FA" w:rsidRDefault="00F228FA" w:rsidP="00F228FA"/>
    <w:p w14:paraId="3A4D3065" w14:textId="77777777" w:rsidR="00F228FA" w:rsidRDefault="00F228FA" w:rsidP="00F228FA"/>
    <w:p w14:paraId="72C3FE96" w14:textId="77777777" w:rsidR="00F35C17" w:rsidRDefault="00F35C17"/>
    <w:sectPr w:rsidR="00F35C17" w:rsidSect="00F35C17">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796A0" w14:textId="77777777" w:rsidR="008B54CC" w:rsidRDefault="008B54CC" w:rsidP="004002D0">
      <w:r>
        <w:separator/>
      </w:r>
    </w:p>
  </w:endnote>
  <w:endnote w:type="continuationSeparator" w:id="0">
    <w:p w14:paraId="5BD02254" w14:textId="77777777" w:rsidR="008B54CC" w:rsidRDefault="008B54CC" w:rsidP="0040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inionPro">
    <w:altName w:val="Times New Roman"/>
    <w:panose1 w:val="00000000000000000000"/>
    <w:charset w:val="00"/>
    <w:family w:val="roman"/>
    <w:notTrueType/>
    <w:pitch w:val="default"/>
  </w:font>
  <w:font w:name="Minion Pro">
    <w:panose1 w:val="02040503050306020203"/>
    <w:charset w:val="00"/>
    <w:family w:val="auto"/>
    <w:pitch w:val="variable"/>
    <w:sig w:usb0="6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yriad-pr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A499" w14:textId="77777777" w:rsidR="008B54CC" w:rsidRDefault="008B54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E1830" w14:textId="77777777" w:rsidR="008B54CC" w:rsidRDefault="008B54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2DF9" w14:textId="77777777" w:rsidR="008B54CC" w:rsidRDefault="008B54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50F88" w14:textId="77777777" w:rsidR="008B54CC" w:rsidRDefault="008B54CC" w:rsidP="004002D0">
      <w:r>
        <w:separator/>
      </w:r>
    </w:p>
  </w:footnote>
  <w:footnote w:type="continuationSeparator" w:id="0">
    <w:p w14:paraId="06C44CE2" w14:textId="77777777" w:rsidR="008B54CC" w:rsidRDefault="008B54CC" w:rsidP="004002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C7FB6" w14:textId="77777777" w:rsidR="008B54CC" w:rsidRDefault="008B54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0B78" w14:textId="77777777" w:rsidR="008B54CC" w:rsidRDefault="008B54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57BC" w14:textId="77777777" w:rsidR="008B54CC" w:rsidRDefault="008B54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929"/>
    <w:multiLevelType w:val="hybridMultilevel"/>
    <w:tmpl w:val="EEEEB8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8F3763"/>
    <w:multiLevelType w:val="hybridMultilevel"/>
    <w:tmpl w:val="0192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0002A6"/>
    <w:multiLevelType w:val="hybridMultilevel"/>
    <w:tmpl w:val="A0184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A6629D"/>
    <w:multiLevelType w:val="hybridMultilevel"/>
    <w:tmpl w:val="E4B6D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A5577"/>
    <w:multiLevelType w:val="hybridMultilevel"/>
    <w:tmpl w:val="21BA2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4B0060"/>
    <w:multiLevelType w:val="hybridMultilevel"/>
    <w:tmpl w:val="8DF2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658B3"/>
    <w:multiLevelType w:val="hybridMultilevel"/>
    <w:tmpl w:val="4344F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B85885"/>
    <w:multiLevelType w:val="hybridMultilevel"/>
    <w:tmpl w:val="51ACB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AE08FC"/>
    <w:multiLevelType w:val="hybridMultilevel"/>
    <w:tmpl w:val="98DEE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9A2117"/>
    <w:multiLevelType w:val="hybridMultilevel"/>
    <w:tmpl w:val="4572A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5C1685"/>
    <w:multiLevelType w:val="hybridMultilevel"/>
    <w:tmpl w:val="45A89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8"/>
  </w:num>
  <w:num w:numId="7">
    <w:abstractNumId w:val="7"/>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FA"/>
    <w:rsid w:val="00044013"/>
    <w:rsid w:val="000F79A1"/>
    <w:rsid w:val="0023302A"/>
    <w:rsid w:val="003827A3"/>
    <w:rsid w:val="003A55A8"/>
    <w:rsid w:val="004002D0"/>
    <w:rsid w:val="004B5892"/>
    <w:rsid w:val="004E6F04"/>
    <w:rsid w:val="00555389"/>
    <w:rsid w:val="005B287E"/>
    <w:rsid w:val="006214B7"/>
    <w:rsid w:val="00651488"/>
    <w:rsid w:val="006A1892"/>
    <w:rsid w:val="006D7021"/>
    <w:rsid w:val="00786A4E"/>
    <w:rsid w:val="00801B30"/>
    <w:rsid w:val="00823003"/>
    <w:rsid w:val="00877F1B"/>
    <w:rsid w:val="008B54CC"/>
    <w:rsid w:val="00910137"/>
    <w:rsid w:val="009B6217"/>
    <w:rsid w:val="00A60860"/>
    <w:rsid w:val="00A81907"/>
    <w:rsid w:val="00C234AB"/>
    <w:rsid w:val="00CB1B58"/>
    <w:rsid w:val="00D3775F"/>
    <w:rsid w:val="00F1178C"/>
    <w:rsid w:val="00F228FA"/>
    <w:rsid w:val="00F35C17"/>
    <w:rsid w:val="00F6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06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FA"/>
    <w:pPr>
      <w:spacing w:after="200"/>
      <w:ind w:left="720"/>
      <w:contextualSpacing/>
    </w:pPr>
  </w:style>
  <w:style w:type="character" w:styleId="Hyperlink">
    <w:name w:val="Hyperlink"/>
    <w:basedOn w:val="DefaultParagraphFont"/>
    <w:uiPriority w:val="99"/>
    <w:unhideWhenUsed/>
    <w:rsid w:val="00F228FA"/>
    <w:rPr>
      <w:color w:val="0000FF" w:themeColor="hyperlink"/>
      <w:u w:val="single"/>
    </w:rPr>
  </w:style>
  <w:style w:type="paragraph" w:styleId="NoSpacing">
    <w:name w:val="No Spacing"/>
    <w:uiPriority w:val="1"/>
    <w:qFormat/>
    <w:rsid w:val="00F228FA"/>
    <w:rPr>
      <w:rFonts w:eastAsiaTheme="minorHAnsi"/>
      <w:sz w:val="22"/>
      <w:szCs w:val="22"/>
    </w:rPr>
  </w:style>
  <w:style w:type="paragraph" w:styleId="NormalWeb">
    <w:name w:val="Normal (Web)"/>
    <w:basedOn w:val="Normal"/>
    <w:uiPriority w:val="99"/>
    <w:semiHidden/>
    <w:unhideWhenUsed/>
    <w:rsid w:val="00F228F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22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8FA"/>
    <w:rPr>
      <w:rFonts w:ascii="Lucida Grande" w:hAnsi="Lucida Grande" w:cs="Lucida Grande"/>
      <w:sz w:val="18"/>
      <w:szCs w:val="18"/>
    </w:rPr>
  </w:style>
  <w:style w:type="paragraph" w:styleId="Header">
    <w:name w:val="header"/>
    <w:basedOn w:val="Normal"/>
    <w:link w:val="HeaderChar"/>
    <w:uiPriority w:val="99"/>
    <w:unhideWhenUsed/>
    <w:rsid w:val="004002D0"/>
    <w:pPr>
      <w:tabs>
        <w:tab w:val="center" w:pos="4320"/>
        <w:tab w:val="right" w:pos="8640"/>
      </w:tabs>
    </w:pPr>
  </w:style>
  <w:style w:type="character" w:customStyle="1" w:styleId="HeaderChar">
    <w:name w:val="Header Char"/>
    <w:basedOn w:val="DefaultParagraphFont"/>
    <w:link w:val="Header"/>
    <w:uiPriority w:val="99"/>
    <w:rsid w:val="004002D0"/>
  </w:style>
  <w:style w:type="paragraph" w:styleId="Footer">
    <w:name w:val="footer"/>
    <w:basedOn w:val="Normal"/>
    <w:link w:val="FooterChar"/>
    <w:uiPriority w:val="99"/>
    <w:unhideWhenUsed/>
    <w:rsid w:val="004002D0"/>
    <w:pPr>
      <w:tabs>
        <w:tab w:val="center" w:pos="4320"/>
        <w:tab w:val="right" w:pos="8640"/>
      </w:tabs>
    </w:pPr>
  </w:style>
  <w:style w:type="character" w:customStyle="1" w:styleId="FooterChar">
    <w:name w:val="Footer Char"/>
    <w:basedOn w:val="DefaultParagraphFont"/>
    <w:link w:val="Footer"/>
    <w:uiPriority w:val="99"/>
    <w:rsid w:val="004002D0"/>
  </w:style>
  <w:style w:type="character" w:styleId="FollowedHyperlink">
    <w:name w:val="FollowedHyperlink"/>
    <w:basedOn w:val="DefaultParagraphFont"/>
    <w:uiPriority w:val="99"/>
    <w:semiHidden/>
    <w:unhideWhenUsed/>
    <w:rsid w:val="00A819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FA"/>
    <w:pPr>
      <w:spacing w:after="200"/>
      <w:ind w:left="720"/>
      <w:contextualSpacing/>
    </w:pPr>
  </w:style>
  <w:style w:type="character" w:styleId="Hyperlink">
    <w:name w:val="Hyperlink"/>
    <w:basedOn w:val="DefaultParagraphFont"/>
    <w:uiPriority w:val="99"/>
    <w:unhideWhenUsed/>
    <w:rsid w:val="00F228FA"/>
    <w:rPr>
      <w:color w:val="0000FF" w:themeColor="hyperlink"/>
      <w:u w:val="single"/>
    </w:rPr>
  </w:style>
  <w:style w:type="paragraph" w:styleId="NoSpacing">
    <w:name w:val="No Spacing"/>
    <w:uiPriority w:val="1"/>
    <w:qFormat/>
    <w:rsid w:val="00F228FA"/>
    <w:rPr>
      <w:rFonts w:eastAsiaTheme="minorHAnsi"/>
      <w:sz w:val="22"/>
      <w:szCs w:val="22"/>
    </w:rPr>
  </w:style>
  <w:style w:type="paragraph" w:styleId="NormalWeb">
    <w:name w:val="Normal (Web)"/>
    <w:basedOn w:val="Normal"/>
    <w:uiPriority w:val="99"/>
    <w:semiHidden/>
    <w:unhideWhenUsed/>
    <w:rsid w:val="00F228F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22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8FA"/>
    <w:rPr>
      <w:rFonts w:ascii="Lucida Grande" w:hAnsi="Lucida Grande" w:cs="Lucida Grande"/>
      <w:sz w:val="18"/>
      <w:szCs w:val="18"/>
    </w:rPr>
  </w:style>
  <w:style w:type="paragraph" w:styleId="Header">
    <w:name w:val="header"/>
    <w:basedOn w:val="Normal"/>
    <w:link w:val="HeaderChar"/>
    <w:uiPriority w:val="99"/>
    <w:unhideWhenUsed/>
    <w:rsid w:val="004002D0"/>
    <w:pPr>
      <w:tabs>
        <w:tab w:val="center" w:pos="4320"/>
        <w:tab w:val="right" w:pos="8640"/>
      </w:tabs>
    </w:pPr>
  </w:style>
  <w:style w:type="character" w:customStyle="1" w:styleId="HeaderChar">
    <w:name w:val="Header Char"/>
    <w:basedOn w:val="DefaultParagraphFont"/>
    <w:link w:val="Header"/>
    <w:uiPriority w:val="99"/>
    <w:rsid w:val="004002D0"/>
  </w:style>
  <w:style w:type="paragraph" w:styleId="Footer">
    <w:name w:val="footer"/>
    <w:basedOn w:val="Normal"/>
    <w:link w:val="FooterChar"/>
    <w:uiPriority w:val="99"/>
    <w:unhideWhenUsed/>
    <w:rsid w:val="004002D0"/>
    <w:pPr>
      <w:tabs>
        <w:tab w:val="center" w:pos="4320"/>
        <w:tab w:val="right" w:pos="8640"/>
      </w:tabs>
    </w:pPr>
  </w:style>
  <w:style w:type="character" w:customStyle="1" w:styleId="FooterChar">
    <w:name w:val="Footer Char"/>
    <w:basedOn w:val="DefaultParagraphFont"/>
    <w:link w:val="Footer"/>
    <w:uiPriority w:val="99"/>
    <w:rsid w:val="004002D0"/>
  </w:style>
  <w:style w:type="character" w:styleId="FollowedHyperlink">
    <w:name w:val="FollowedHyperlink"/>
    <w:basedOn w:val="DefaultParagraphFont"/>
    <w:uiPriority w:val="99"/>
    <w:semiHidden/>
    <w:unhideWhenUsed/>
    <w:rsid w:val="00A81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96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alr.edu/earlycredit/partnersandadministratorshandbook/"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ualr.edu/earlycredit/" TargetMode="External"/><Relationship Id="rId11" Type="http://schemas.openxmlformats.org/officeDocument/2006/relationships/hyperlink" Target="http://ualr.edu/earlycredit/files/2007/08/Liaison-Checklist.docx" TargetMode="External"/><Relationship Id="rId12" Type="http://schemas.openxmlformats.org/officeDocument/2006/relationships/hyperlink" Target="http://ualr.edu/earlycredit/university-faculty-representative/" TargetMode="External"/><Relationship Id="rId13" Type="http://schemas.openxmlformats.org/officeDocument/2006/relationships/hyperlink" Target="http://ualr.edu/earlycredit/files/2007/08/Concurrent-Enrollment-HS-Faculty-Guidelines.docx" TargetMode="External"/><Relationship Id="rId14" Type="http://schemas.openxmlformats.org/officeDocument/2006/relationships/hyperlink" Target="http://ualr.edu/earlycredit/files/2016/06/New-Faculty-Orientation-Verification-Form-OFFICIAL-.docx"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4907</Words>
  <Characters>27976</Characters>
  <Application>Microsoft Macintosh Word</Application>
  <DocSecurity>0</DocSecurity>
  <Lines>233</Lines>
  <Paragraphs>65</Paragraphs>
  <ScaleCrop>false</ScaleCrop>
  <Company>UALR</Company>
  <LinksUpToDate>false</LinksUpToDate>
  <CharactersWithSpaces>32818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dc:creator>
  <cp:keywords/>
  <dc:description/>
  <cp:lastModifiedBy>Mary Elizabeth</cp:lastModifiedBy>
  <cp:revision>3</cp:revision>
  <cp:lastPrinted>2017-07-12T14:55:00Z</cp:lastPrinted>
  <dcterms:created xsi:type="dcterms:W3CDTF">2017-07-12T15:27:00Z</dcterms:created>
  <dcterms:modified xsi:type="dcterms:W3CDTF">2017-07-12T15:29:00Z</dcterms:modified>
</cp:coreProperties>
</file>