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87"/>
        <w:gridCol w:w="2457"/>
        <w:gridCol w:w="2660"/>
        <w:gridCol w:w="2692"/>
      </w:tblGrid>
      <w:tr w:rsidR="008101E5" w:rsidRPr="00CB2AB7" w:rsidTr="005B4177">
        <w:trPr>
          <w:cantSplit/>
          <w:trHeight w:val="870"/>
        </w:trPr>
        <w:tc>
          <w:tcPr>
            <w:tcW w:w="3387" w:type="dxa"/>
            <w:tcBorders>
              <w:top w:val="double" w:sz="4" w:space="0" w:color="auto"/>
              <w:left w:val="double" w:sz="4" w:space="0" w:color="auto"/>
              <w:bottom w:val="double" w:sz="4" w:space="0" w:color="auto"/>
              <w:right w:val="nil"/>
            </w:tcBorders>
            <w:shd w:val="clear" w:color="auto" w:fill="E0E0E0"/>
            <w:vAlign w:val="center"/>
          </w:tcPr>
          <w:p w:rsidR="008101E5" w:rsidRPr="00CB2AB7" w:rsidRDefault="006B03E7" w:rsidP="002705C8">
            <w:pPr>
              <w:tabs>
                <w:tab w:val="left" w:pos="372"/>
              </w:tabs>
              <w:rPr>
                <w:rFonts w:ascii="Arial" w:hAnsi="Arial" w:cs="Arial"/>
                <w:b/>
              </w:rPr>
            </w:pPr>
            <w:r w:rsidRPr="00CB2AB7">
              <w:rPr>
                <w:rFonts w:ascii="Arial" w:hAnsi="Arial" w:cs="Arial"/>
                <w:b/>
              </w:rPr>
              <w:t>Effective</w:t>
            </w:r>
            <w:r w:rsidR="005A13C7" w:rsidRPr="00CB2AB7">
              <w:rPr>
                <w:rFonts w:ascii="Arial" w:hAnsi="Arial" w:cs="Arial"/>
                <w:b/>
              </w:rPr>
              <w:t xml:space="preserve">: </w:t>
            </w:r>
            <w:r w:rsidRPr="00CB2AB7">
              <w:rPr>
                <w:rFonts w:ascii="Arial" w:hAnsi="Arial" w:cs="Arial"/>
                <w:b/>
              </w:rPr>
              <w:t xml:space="preserve"> </w:t>
            </w:r>
            <w:r w:rsidR="002705C8">
              <w:rPr>
                <w:rFonts w:ascii="Arial" w:hAnsi="Arial" w:cs="Arial"/>
                <w:b/>
              </w:rPr>
              <w:t>1</w:t>
            </w:r>
            <w:r w:rsidR="007B0064" w:rsidRPr="00CB2AB7">
              <w:rPr>
                <w:rFonts w:ascii="Arial" w:hAnsi="Arial" w:cs="Arial"/>
                <w:b/>
              </w:rPr>
              <w:t>/1/20</w:t>
            </w:r>
            <w:r w:rsidR="00EE2E6C" w:rsidRPr="00CB2AB7">
              <w:rPr>
                <w:rFonts w:ascii="Arial" w:hAnsi="Arial" w:cs="Arial"/>
                <w:b/>
              </w:rPr>
              <w:t>1</w:t>
            </w:r>
            <w:r w:rsidR="002705C8">
              <w:rPr>
                <w:rFonts w:ascii="Arial" w:hAnsi="Arial" w:cs="Arial"/>
                <w:b/>
              </w:rPr>
              <w:t>4</w:t>
            </w:r>
          </w:p>
        </w:tc>
        <w:tc>
          <w:tcPr>
            <w:tcW w:w="5117" w:type="dxa"/>
            <w:gridSpan w:val="2"/>
            <w:tcBorders>
              <w:top w:val="double" w:sz="4" w:space="0" w:color="auto"/>
              <w:left w:val="nil"/>
              <w:bottom w:val="double" w:sz="4" w:space="0" w:color="auto"/>
              <w:right w:val="nil"/>
            </w:tcBorders>
            <w:shd w:val="clear" w:color="auto" w:fill="E0E0E0"/>
            <w:vAlign w:val="center"/>
          </w:tcPr>
          <w:p w:rsidR="008101E5" w:rsidRPr="00CB2AB7" w:rsidRDefault="008101E5" w:rsidP="008101E5">
            <w:pPr>
              <w:tabs>
                <w:tab w:val="left" w:pos="372"/>
              </w:tabs>
              <w:jc w:val="center"/>
              <w:rPr>
                <w:rFonts w:ascii="Arial" w:hAnsi="Arial" w:cs="Arial"/>
                <w:b/>
              </w:rPr>
            </w:pPr>
            <w:smartTag w:uri="urn:schemas-microsoft-com:office:smarttags" w:element="place">
              <w:smartTag w:uri="urn:schemas-microsoft-com:office:smarttags" w:element="PlaceType">
                <w:r w:rsidRPr="00CB2AB7">
                  <w:rPr>
                    <w:rFonts w:ascii="Arial" w:hAnsi="Arial" w:cs="Arial"/>
                    <w:b/>
                  </w:rPr>
                  <w:t>UNIVERSITY</w:t>
                </w:r>
              </w:smartTag>
              <w:r w:rsidRPr="00CB2AB7">
                <w:rPr>
                  <w:rFonts w:ascii="Arial" w:hAnsi="Arial" w:cs="Arial"/>
                  <w:b/>
                </w:rPr>
                <w:t xml:space="preserve"> OF </w:t>
              </w:r>
              <w:smartTag w:uri="urn:schemas-microsoft-com:office:smarttags" w:element="PlaceName">
                <w:r w:rsidRPr="00CB2AB7">
                  <w:rPr>
                    <w:rFonts w:ascii="Arial" w:hAnsi="Arial" w:cs="Arial"/>
                    <w:b/>
                  </w:rPr>
                  <w:t>ARKANSAS</w:t>
                </w:r>
              </w:smartTag>
            </w:smartTag>
          </w:p>
          <w:p w:rsidR="008101E5" w:rsidRPr="00CB2AB7" w:rsidRDefault="00A35ECD" w:rsidP="008101E5">
            <w:pPr>
              <w:tabs>
                <w:tab w:val="left" w:pos="372"/>
              </w:tabs>
              <w:jc w:val="center"/>
              <w:rPr>
                <w:rFonts w:ascii="Arial" w:hAnsi="Arial" w:cs="Arial"/>
                <w:b/>
              </w:rPr>
            </w:pPr>
            <w:r w:rsidRPr="00CB2AB7">
              <w:rPr>
                <w:rFonts w:ascii="Arial" w:hAnsi="Arial" w:cs="Arial"/>
                <w:b/>
              </w:rPr>
              <w:t>Medical Plans</w:t>
            </w:r>
            <w:r w:rsidR="008101E5" w:rsidRPr="00CB2AB7">
              <w:rPr>
                <w:rFonts w:ascii="Arial" w:hAnsi="Arial" w:cs="Arial"/>
                <w:b/>
              </w:rPr>
              <w:t xml:space="preserve"> Comparison</w:t>
            </w:r>
          </w:p>
          <w:p w:rsidR="00191779" w:rsidRPr="00CB2AB7" w:rsidRDefault="00C32A45" w:rsidP="008101E5">
            <w:pPr>
              <w:tabs>
                <w:tab w:val="left" w:pos="372"/>
              </w:tabs>
              <w:jc w:val="center"/>
              <w:rPr>
                <w:rFonts w:ascii="Arial" w:hAnsi="Arial" w:cs="Arial"/>
                <w:b/>
              </w:rPr>
            </w:pPr>
            <w:r w:rsidRPr="00CB2AB7">
              <w:rPr>
                <w:rFonts w:ascii="Arial" w:hAnsi="Arial" w:cs="Arial"/>
                <w:b/>
              </w:rPr>
              <w:t>UMR</w:t>
            </w:r>
            <w:r w:rsidR="00E849E7" w:rsidRPr="00CB2AB7">
              <w:rPr>
                <w:rFonts w:ascii="Arial" w:hAnsi="Arial" w:cs="Arial"/>
                <w:b/>
              </w:rPr>
              <w:t xml:space="preserve"> </w:t>
            </w:r>
          </w:p>
        </w:tc>
        <w:tc>
          <w:tcPr>
            <w:tcW w:w="2692" w:type="dxa"/>
            <w:tcBorders>
              <w:top w:val="double" w:sz="4" w:space="0" w:color="auto"/>
              <w:left w:val="nil"/>
              <w:bottom w:val="double" w:sz="4" w:space="0" w:color="auto"/>
              <w:right w:val="double" w:sz="4" w:space="0" w:color="auto"/>
            </w:tcBorders>
            <w:shd w:val="clear" w:color="auto" w:fill="E0E0E0"/>
            <w:vAlign w:val="center"/>
          </w:tcPr>
          <w:p w:rsidR="008101E5" w:rsidRPr="00CB2AB7" w:rsidRDefault="008101E5" w:rsidP="002705C8">
            <w:pPr>
              <w:tabs>
                <w:tab w:val="left" w:pos="372"/>
              </w:tabs>
              <w:ind w:left="-432"/>
              <w:jc w:val="right"/>
              <w:rPr>
                <w:rFonts w:ascii="Arial" w:hAnsi="Arial" w:cs="Arial"/>
                <w:b/>
              </w:rPr>
            </w:pPr>
            <w:r w:rsidRPr="00CB2AB7">
              <w:rPr>
                <w:rFonts w:ascii="Arial" w:hAnsi="Arial" w:cs="Arial"/>
                <w:b/>
              </w:rPr>
              <w:t>Effective</w:t>
            </w:r>
            <w:r w:rsidR="005A13C7" w:rsidRPr="00CB2AB7">
              <w:rPr>
                <w:rFonts w:ascii="Arial" w:hAnsi="Arial" w:cs="Arial"/>
                <w:b/>
              </w:rPr>
              <w:t xml:space="preserve">: </w:t>
            </w:r>
            <w:r w:rsidRPr="00CB2AB7">
              <w:rPr>
                <w:rFonts w:ascii="Arial" w:hAnsi="Arial" w:cs="Arial"/>
                <w:b/>
              </w:rPr>
              <w:t xml:space="preserve"> </w:t>
            </w:r>
            <w:r w:rsidR="002705C8">
              <w:rPr>
                <w:rFonts w:ascii="Arial" w:hAnsi="Arial" w:cs="Arial"/>
                <w:b/>
              </w:rPr>
              <w:t>1</w:t>
            </w:r>
            <w:r w:rsidR="007B0064" w:rsidRPr="00CB2AB7">
              <w:rPr>
                <w:rFonts w:ascii="Arial" w:hAnsi="Arial" w:cs="Arial"/>
                <w:b/>
              </w:rPr>
              <w:t>/1/20</w:t>
            </w:r>
            <w:r w:rsidR="000C7587" w:rsidRPr="00CB2AB7">
              <w:rPr>
                <w:rFonts w:ascii="Arial" w:hAnsi="Arial" w:cs="Arial"/>
                <w:b/>
              </w:rPr>
              <w:t>1</w:t>
            </w:r>
            <w:r w:rsidR="002705C8">
              <w:rPr>
                <w:rFonts w:ascii="Arial" w:hAnsi="Arial" w:cs="Arial"/>
                <w:b/>
              </w:rPr>
              <w:t>4</w:t>
            </w:r>
          </w:p>
        </w:tc>
      </w:tr>
      <w:tr w:rsidR="008101E5" w:rsidRPr="00CB2AB7" w:rsidTr="005B4177">
        <w:trPr>
          <w:cantSplit/>
          <w:trHeight w:val="450"/>
        </w:trPr>
        <w:tc>
          <w:tcPr>
            <w:tcW w:w="3387" w:type="dxa"/>
            <w:vMerge w:val="restart"/>
            <w:tcBorders>
              <w:top w:val="double" w:sz="4" w:space="0" w:color="auto"/>
              <w:left w:val="double" w:sz="4" w:space="0" w:color="auto"/>
              <w:right w:val="single" w:sz="36" w:space="0" w:color="auto"/>
            </w:tcBorders>
            <w:shd w:val="clear" w:color="auto" w:fill="E0E0E0"/>
            <w:vAlign w:val="center"/>
          </w:tcPr>
          <w:p w:rsidR="008101E5" w:rsidRPr="00CB2AB7" w:rsidRDefault="008101E5" w:rsidP="008101E5">
            <w:pPr>
              <w:tabs>
                <w:tab w:val="left" w:pos="372"/>
              </w:tabs>
              <w:rPr>
                <w:rFonts w:ascii="Arial" w:hAnsi="Arial" w:cs="Arial"/>
                <w:sz w:val="16"/>
              </w:rPr>
            </w:pPr>
            <w:r w:rsidRPr="00CB2AB7">
              <w:rPr>
                <w:rFonts w:ascii="Arial" w:hAnsi="Arial" w:cs="Arial"/>
                <w:sz w:val="16"/>
              </w:rPr>
              <w:t>This is not a legal document.  Complete benefits descriptions and exclusions are contained in the Summary Plan Description.</w:t>
            </w:r>
          </w:p>
        </w:tc>
        <w:tc>
          <w:tcPr>
            <w:tcW w:w="2457" w:type="dxa"/>
            <w:tcBorders>
              <w:top w:val="single" w:sz="36" w:space="0" w:color="auto"/>
              <w:left w:val="single" w:sz="36" w:space="0" w:color="auto"/>
              <w:right w:val="single" w:sz="36" w:space="0" w:color="auto"/>
            </w:tcBorders>
            <w:shd w:val="clear" w:color="auto" w:fill="E0E0E0"/>
            <w:vAlign w:val="center"/>
          </w:tcPr>
          <w:p w:rsidR="00042403" w:rsidRPr="00CB2AB7" w:rsidRDefault="005A13C7" w:rsidP="008101E5">
            <w:pPr>
              <w:pStyle w:val="Header"/>
              <w:tabs>
                <w:tab w:val="clear" w:pos="4320"/>
                <w:tab w:val="clear" w:pos="8640"/>
                <w:tab w:val="left" w:pos="372"/>
              </w:tabs>
              <w:jc w:val="center"/>
              <w:rPr>
                <w:rFonts w:ascii="Arial" w:hAnsi="Arial" w:cs="Arial"/>
                <w:bCs/>
                <w:sz w:val="16"/>
                <w:szCs w:val="16"/>
              </w:rPr>
            </w:pPr>
            <w:r w:rsidRPr="00CB2AB7">
              <w:rPr>
                <w:rFonts w:ascii="Arial Black" w:hAnsi="Arial Black" w:cs="Arial"/>
                <w:bCs/>
                <w:sz w:val="24"/>
                <w:szCs w:val="24"/>
              </w:rPr>
              <w:t>CLASSIC</w:t>
            </w:r>
          </w:p>
        </w:tc>
        <w:tc>
          <w:tcPr>
            <w:tcW w:w="5352" w:type="dxa"/>
            <w:gridSpan w:val="2"/>
            <w:tcBorders>
              <w:top w:val="single" w:sz="36" w:space="0" w:color="auto"/>
              <w:left w:val="single" w:sz="36" w:space="0" w:color="auto"/>
              <w:right w:val="single" w:sz="36" w:space="0" w:color="auto"/>
            </w:tcBorders>
            <w:shd w:val="clear" w:color="auto" w:fill="E0E0E0"/>
            <w:vAlign w:val="center"/>
          </w:tcPr>
          <w:p w:rsidR="008101E5" w:rsidRPr="00CB2AB7" w:rsidRDefault="00A35ECD" w:rsidP="008101E5">
            <w:pPr>
              <w:tabs>
                <w:tab w:val="left" w:pos="372"/>
              </w:tabs>
              <w:jc w:val="center"/>
              <w:rPr>
                <w:rFonts w:ascii="Arial Black" w:hAnsi="Arial Black" w:cs="Arial"/>
                <w:bCs/>
              </w:rPr>
            </w:pPr>
            <w:r w:rsidRPr="00CB2AB7">
              <w:rPr>
                <w:rFonts w:ascii="Arial Black" w:hAnsi="Arial Black" w:cs="Arial"/>
                <w:bCs/>
              </w:rPr>
              <w:t>POINT OF SERVICE PLAN</w:t>
            </w:r>
          </w:p>
        </w:tc>
      </w:tr>
      <w:tr w:rsidR="008101E5" w:rsidRPr="00CB2AB7" w:rsidTr="005B4177">
        <w:trPr>
          <w:cantSplit/>
          <w:trHeight w:val="575"/>
        </w:trPr>
        <w:tc>
          <w:tcPr>
            <w:tcW w:w="3387" w:type="dxa"/>
            <w:vMerge/>
            <w:tcBorders>
              <w:left w:val="double" w:sz="4" w:space="0" w:color="auto"/>
              <w:bottom w:val="nil"/>
              <w:right w:val="single" w:sz="36" w:space="0" w:color="auto"/>
            </w:tcBorders>
            <w:shd w:val="clear" w:color="auto" w:fill="E0E0E0"/>
          </w:tcPr>
          <w:p w:rsidR="008101E5" w:rsidRPr="00CB2AB7" w:rsidRDefault="008101E5" w:rsidP="008101E5">
            <w:pPr>
              <w:tabs>
                <w:tab w:val="left" w:pos="372"/>
              </w:tabs>
              <w:rPr>
                <w:rFonts w:ascii="Arial" w:hAnsi="Arial" w:cs="Arial"/>
                <w:sz w:val="20"/>
              </w:rPr>
            </w:pPr>
          </w:p>
        </w:tc>
        <w:tc>
          <w:tcPr>
            <w:tcW w:w="2457" w:type="dxa"/>
            <w:tcBorders>
              <w:left w:val="single" w:sz="36" w:space="0" w:color="auto"/>
              <w:bottom w:val="nil"/>
              <w:right w:val="single" w:sz="36" w:space="0" w:color="auto"/>
            </w:tcBorders>
            <w:shd w:val="clear" w:color="auto" w:fill="E0E0E0"/>
          </w:tcPr>
          <w:p w:rsidR="008101E5" w:rsidRPr="00CB2AB7" w:rsidRDefault="005A13C7" w:rsidP="00FF6F06">
            <w:pPr>
              <w:tabs>
                <w:tab w:val="left" w:pos="372"/>
              </w:tabs>
              <w:jc w:val="center"/>
              <w:rPr>
                <w:rFonts w:ascii="Arial" w:hAnsi="Arial" w:cs="Arial"/>
                <w:sz w:val="20"/>
              </w:rPr>
            </w:pPr>
            <w:r w:rsidRPr="00CB2AB7">
              <w:rPr>
                <w:rFonts w:ascii="Arial" w:hAnsi="Arial" w:cs="Arial"/>
                <w:bCs/>
                <w:sz w:val="16"/>
                <w:szCs w:val="16"/>
              </w:rPr>
              <w:t xml:space="preserve">No benefits for out-of-network service without prior authorization from </w:t>
            </w:r>
            <w:r w:rsidR="00E849E7" w:rsidRPr="00CB2AB7">
              <w:rPr>
                <w:rFonts w:ascii="Arial" w:hAnsi="Arial" w:cs="Arial"/>
                <w:bCs/>
                <w:sz w:val="16"/>
                <w:szCs w:val="16"/>
              </w:rPr>
              <w:t>UMR</w:t>
            </w:r>
          </w:p>
        </w:tc>
        <w:tc>
          <w:tcPr>
            <w:tcW w:w="2660" w:type="dxa"/>
            <w:tcBorders>
              <w:left w:val="single" w:sz="36" w:space="0" w:color="auto"/>
              <w:bottom w:val="nil"/>
              <w:right w:val="single" w:sz="4" w:space="0" w:color="auto"/>
            </w:tcBorders>
            <w:shd w:val="clear" w:color="auto" w:fill="E0E0E0"/>
            <w:vAlign w:val="center"/>
          </w:tcPr>
          <w:p w:rsidR="008101E5" w:rsidRPr="00CB2AB7" w:rsidRDefault="00E849E7" w:rsidP="008101E5">
            <w:pPr>
              <w:tabs>
                <w:tab w:val="left" w:pos="372"/>
              </w:tabs>
              <w:jc w:val="center"/>
              <w:rPr>
                <w:rFonts w:ascii="Arial" w:hAnsi="Arial" w:cs="Arial"/>
                <w:b/>
                <w:bCs/>
                <w:sz w:val="20"/>
              </w:rPr>
            </w:pPr>
            <w:r w:rsidRPr="00CB2AB7">
              <w:rPr>
                <w:rFonts w:ascii="Arial" w:hAnsi="Arial" w:cs="Arial"/>
                <w:b/>
                <w:sz w:val="18"/>
              </w:rPr>
              <w:t>UMR</w:t>
            </w:r>
            <w:r w:rsidR="00FA23CF" w:rsidRPr="00CB2AB7">
              <w:rPr>
                <w:rFonts w:ascii="Arial" w:hAnsi="Arial" w:cs="Arial"/>
                <w:b/>
                <w:sz w:val="18"/>
              </w:rPr>
              <w:t xml:space="preserve"> Network Provider</w:t>
            </w:r>
          </w:p>
        </w:tc>
        <w:tc>
          <w:tcPr>
            <w:tcW w:w="2692" w:type="dxa"/>
            <w:tcBorders>
              <w:left w:val="single" w:sz="4" w:space="0" w:color="auto"/>
              <w:bottom w:val="nil"/>
              <w:right w:val="single" w:sz="36" w:space="0" w:color="auto"/>
            </w:tcBorders>
            <w:shd w:val="clear" w:color="auto" w:fill="E0E0E0"/>
            <w:vAlign w:val="center"/>
          </w:tcPr>
          <w:p w:rsidR="008101E5" w:rsidRPr="00CB2AB7" w:rsidRDefault="00FA23CF" w:rsidP="008101E5">
            <w:pPr>
              <w:tabs>
                <w:tab w:val="left" w:pos="372"/>
              </w:tabs>
              <w:jc w:val="center"/>
              <w:rPr>
                <w:rFonts w:ascii="Arial" w:hAnsi="Arial" w:cs="Arial"/>
                <w:b/>
                <w:bCs/>
                <w:sz w:val="20"/>
              </w:rPr>
            </w:pPr>
            <w:r w:rsidRPr="00CB2AB7">
              <w:rPr>
                <w:rFonts w:ascii="Arial" w:hAnsi="Arial" w:cs="Arial"/>
                <w:b/>
                <w:sz w:val="18"/>
              </w:rPr>
              <w:t>Non-</w:t>
            </w:r>
            <w:r w:rsidR="00E849E7" w:rsidRPr="00CB2AB7">
              <w:rPr>
                <w:rFonts w:ascii="Arial" w:hAnsi="Arial" w:cs="Arial"/>
                <w:b/>
                <w:sz w:val="18"/>
              </w:rPr>
              <w:t>UMR</w:t>
            </w:r>
            <w:r w:rsidRPr="00CB2AB7">
              <w:rPr>
                <w:rFonts w:ascii="Arial" w:hAnsi="Arial" w:cs="Arial"/>
                <w:b/>
                <w:sz w:val="18"/>
              </w:rPr>
              <w:t xml:space="preserve"> Provider </w:t>
            </w:r>
            <w:r w:rsidR="00F96029" w:rsidRPr="00CB2AB7">
              <w:rPr>
                <w:rFonts w:ascii="Arial" w:hAnsi="Arial" w:cs="Arial"/>
                <w:b/>
                <w:sz w:val="18"/>
              </w:rPr>
              <w:t>(e)</w:t>
            </w:r>
            <w:r w:rsidR="00DF0AB6" w:rsidRPr="00CB2AB7">
              <w:rPr>
                <w:rFonts w:ascii="Arial" w:hAnsi="Arial" w:cs="Arial"/>
                <w:b/>
                <w:sz w:val="18"/>
              </w:rPr>
              <w:t xml:space="preserve"> </w:t>
            </w:r>
          </w:p>
        </w:tc>
      </w:tr>
      <w:tr w:rsidR="005A13C7" w:rsidRPr="00CB2AB7" w:rsidTr="005B4177">
        <w:trPr>
          <w:trHeight w:val="259"/>
        </w:trPr>
        <w:tc>
          <w:tcPr>
            <w:tcW w:w="3387" w:type="dxa"/>
            <w:tcBorders>
              <w:top w:val="nil"/>
              <w:left w:val="double" w:sz="4" w:space="0" w:color="auto"/>
              <w:bottom w:val="nil"/>
              <w:right w:val="single" w:sz="36" w:space="0" w:color="auto"/>
            </w:tcBorders>
            <w:vAlign w:val="bottom"/>
          </w:tcPr>
          <w:p w:rsidR="005A13C7" w:rsidRPr="00CB2AB7" w:rsidRDefault="005A13C7" w:rsidP="008101E5">
            <w:pPr>
              <w:tabs>
                <w:tab w:val="left" w:pos="372"/>
              </w:tabs>
              <w:rPr>
                <w:rFonts w:ascii="Arial" w:hAnsi="Arial" w:cs="Arial"/>
                <w:b/>
                <w:bCs/>
                <w:sz w:val="16"/>
              </w:rPr>
            </w:pPr>
            <w:r w:rsidRPr="00CB2AB7">
              <w:rPr>
                <w:rFonts w:ascii="Arial" w:hAnsi="Arial" w:cs="Arial"/>
                <w:b/>
                <w:bCs/>
                <w:sz w:val="16"/>
              </w:rPr>
              <w:t>INDIVIDUAL DEDUCTIBLE (a)</w:t>
            </w:r>
          </w:p>
        </w:tc>
        <w:tc>
          <w:tcPr>
            <w:tcW w:w="2457" w:type="dxa"/>
            <w:tcBorders>
              <w:top w:val="nil"/>
              <w:left w:val="single" w:sz="36" w:space="0" w:color="auto"/>
              <w:bottom w:val="nil"/>
              <w:right w:val="single" w:sz="36" w:space="0" w:color="auto"/>
            </w:tcBorders>
            <w:vAlign w:val="bottom"/>
          </w:tcPr>
          <w:p w:rsidR="005A13C7" w:rsidRPr="00CB2AB7" w:rsidRDefault="005A13C7" w:rsidP="00D069EF">
            <w:pPr>
              <w:tabs>
                <w:tab w:val="left" w:pos="372"/>
              </w:tabs>
              <w:jc w:val="center"/>
              <w:rPr>
                <w:rFonts w:ascii="Arial" w:hAnsi="Arial" w:cs="Arial"/>
                <w:b/>
                <w:sz w:val="16"/>
              </w:rPr>
            </w:pPr>
            <w:r w:rsidRPr="00CB2AB7">
              <w:rPr>
                <w:rFonts w:ascii="Arial" w:hAnsi="Arial" w:cs="Arial"/>
                <w:b/>
                <w:sz w:val="16"/>
              </w:rPr>
              <w:t>$</w:t>
            </w:r>
            <w:r w:rsidR="00D069EF" w:rsidRPr="00CB2AB7">
              <w:rPr>
                <w:rFonts w:ascii="Arial" w:hAnsi="Arial" w:cs="Arial"/>
                <w:b/>
                <w:sz w:val="16"/>
              </w:rPr>
              <w:t>750</w:t>
            </w:r>
          </w:p>
        </w:tc>
        <w:tc>
          <w:tcPr>
            <w:tcW w:w="2660" w:type="dxa"/>
            <w:tcBorders>
              <w:top w:val="nil"/>
              <w:left w:val="single" w:sz="36" w:space="0" w:color="auto"/>
              <w:bottom w:val="nil"/>
              <w:right w:val="single" w:sz="2" w:space="0" w:color="auto"/>
            </w:tcBorders>
            <w:vAlign w:val="bottom"/>
          </w:tcPr>
          <w:p w:rsidR="005A13C7" w:rsidRPr="00CB2AB7" w:rsidRDefault="005A13C7" w:rsidP="00D069EF">
            <w:pPr>
              <w:tabs>
                <w:tab w:val="left" w:pos="372"/>
              </w:tabs>
              <w:jc w:val="center"/>
              <w:rPr>
                <w:rFonts w:ascii="Arial" w:hAnsi="Arial" w:cs="Arial"/>
                <w:b/>
                <w:sz w:val="16"/>
              </w:rPr>
            </w:pPr>
            <w:r w:rsidRPr="00CB2AB7">
              <w:rPr>
                <w:rFonts w:ascii="Arial" w:hAnsi="Arial" w:cs="Arial"/>
                <w:b/>
                <w:sz w:val="16"/>
              </w:rPr>
              <w:t>$</w:t>
            </w:r>
            <w:r w:rsidR="00D069EF" w:rsidRPr="00CB2AB7">
              <w:rPr>
                <w:rFonts w:ascii="Arial" w:hAnsi="Arial" w:cs="Arial"/>
                <w:b/>
                <w:sz w:val="16"/>
              </w:rPr>
              <w:t>750</w:t>
            </w:r>
          </w:p>
        </w:tc>
        <w:tc>
          <w:tcPr>
            <w:tcW w:w="2692" w:type="dxa"/>
            <w:tcBorders>
              <w:top w:val="nil"/>
              <w:left w:val="single" w:sz="2" w:space="0" w:color="auto"/>
              <w:bottom w:val="nil"/>
              <w:right w:val="single" w:sz="36" w:space="0" w:color="auto"/>
            </w:tcBorders>
            <w:vAlign w:val="bottom"/>
          </w:tcPr>
          <w:p w:rsidR="005A13C7" w:rsidRPr="00CB2AB7" w:rsidRDefault="005A13C7" w:rsidP="008101E5">
            <w:pPr>
              <w:tabs>
                <w:tab w:val="left" w:pos="372"/>
              </w:tabs>
              <w:jc w:val="center"/>
              <w:rPr>
                <w:rFonts w:ascii="Arial" w:hAnsi="Arial" w:cs="Arial"/>
                <w:b/>
                <w:sz w:val="16"/>
              </w:rPr>
            </w:pPr>
            <w:r w:rsidRPr="00CB2AB7">
              <w:rPr>
                <w:rFonts w:ascii="Arial" w:hAnsi="Arial" w:cs="Arial"/>
                <w:b/>
                <w:sz w:val="16"/>
              </w:rPr>
              <w:t>$1,000</w:t>
            </w:r>
          </w:p>
        </w:tc>
      </w:tr>
      <w:tr w:rsidR="005A13C7" w:rsidRPr="00CB2AB7" w:rsidTr="005B4177">
        <w:trPr>
          <w:trHeight w:val="259"/>
        </w:trPr>
        <w:tc>
          <w:tcPr>
            <w:tcW w:w="3387" w:type="dxa"/>
            <w:tcBorders>
              <w:top w:val="nil"/>
              <w:left w:val="double" w:sz="4" w:space="0" w:color="auto"/>
              <w:bottom w:val="single" w:sz="4" w:space="0" w:color="auto"/>
              <w:right w:val="single" w:sz="36" w:space="0" w:color="auto"/>
            </w:tcBorders>
            <w:vAlign w:val="bottom"/>
          </w:tcPr>
          <w:p w:rsidR="005A13C7" w:rsidRPr="00CB2AB7" w:rsidRDefault="005A13C7" w:rsidP="008101E5">
            <w:pPr>
              <w:tabs>
                <w:tab w:val="left" w:pos="372"/>
              </w:tabs>
              <w:rPr>
                <w:rFonts w:ascii="Arial" w:hAnsi="Arial" w:cs="Arial"/>
                <w:b/>
                <w:bCs/>
                <w:sz w:val="16"/>
              </w:rPr>
            </w:pPr>
            <w:r w:rsidRPr="00CB2AB7">
              <w:rPr>
                <w:rFonts w:ascii="Arial" w:hAnsi="Arial" w:cs="Arial"/>
                <w:b/>
                <w:bCs/>
                <w:sz w:val="16"/>
              </w:rPr>
              <w:t>FAMILY DEDUCTIBLE (a)</w:t>
            </w:r>
          </w:p>
        </w:tc>
        <w:tc>
          <w:tcPr>
            <w:tcW w:w="2457" w:type="dxa"/>
            <w:tcBorders>
              <w:top w:val="nil"/>
              <w:left w:val="single" w:sz="36" w:space="0" w:color="auto"/>
              <w:bottom w:val="single" w:sz="4" w:space="0" w:color="auto"/>
              <w:right w:val="single" w:sz="36" w:space="0" w:color="auto"/>
            </w:tcBorders>
            <w:vAlign w:val="bottom"/>
          </w:tcPr>
          <w:p w:rsidR="005A13C7" w:rsidRPr="00CB2AB7" w:rsidRDefault="005A13C7" w:rsidP="00D069EF">
            <w:pPr>
              <w:tabs>
                <w:tab w:val="left" w:pos="372"/>
              </w:tabs>
              <w:jc w:val="center"/>
              <w:rPr>
                <w:rFonts w:ascii="Arial" w:hAnsi="Arial" w:cs="Arial"/>
                <w:b/>
                <w:sz w:val="16"/>
              </w:rPr>
            </w:pPr>
            <w:r w:rsidRPr="00CB2AB7">
              <w:rPr>
                <w:rFonts w:ascii="Arial" w:hAnsi="Arial" w:cs="Arial"/>
                <w:b/>
                <w:sz w:val="16"/>
              </w:rPr>
              <w:t>$</w:t>
            </w:r>
            <w:r w:rsidR="00D069EF" w:rsidRPr="00CB2AB7">
              <w:rPr>
                <w:rFonts w:ascii="Arial" w:hAnsi="Arial" w:cs="Arial"/>
                <w:b/>
                <w:sz w:val="16"/>
              </w:rPr>
              <w:t>1</w:t>
            </w:r>
            <w:r w:rsidR="00B82D90" w:rsidRPr="00CB2AB7">
              <w:rPr>
                <w:rFonts w:ascii="Arial" w:hAnsi="Arial" w:cs="Arial"/>
                <w:b/>
                <w:sz w:val="16"/>
              </w:rPr>
              <w:t>,</w:t>
            </w:r>
            <w:r w:rsidR="00D069EF" w:rsidRPr="00CB2AB7">
              <w:rPr>
                <w:rFonts w:ascii="Arial" w:hAnsi="Arial" w:cs="Arial"/>
                <w:b/>
                <w:sz w:val="16"/>
              </w:rPr>
              <w:t>500</w:t>
            </w:r>
          </w:p>
        </w:tc>
        <w:tc>
          <w:tcPr>
            <w:tcW w:w="2660" w:type="dxa"/>
            <w:tcBorders>
              <w:top w:val="nil"/>
              <w:left w:val="single" w:sz="36" w:space="0" w:color="auto"/>
              <w:bottom w:val="single" w:sz="4" w:space="0" w:color="auto"/>
              <w:right w:val="single" w:sz="4" w:space="0" w:color="auto"/>
            </w:tcBorders>
            <w:vAlign w:val="bottom"/>
          </w:tcPr>
          <w:p w:rsidR="005A13C7" w:rsidRPr="00CB2AB7" w:rsidRDefault="005A13C7" w:rsidP="00B82D90">
            <w:pPr>
              <w:tabs>
                <w:tab w:val="left" w:pos="372"/>
              </w:tabs>
              <w:jc w:val="center"/>
              <w:rPr>
                <w:rFonts w:ascii="Arial" w:hAnsi="Arial" w:cs="Arial"/>
                <w:b/>
                <w:sz w:val="16"/>
              </w:rPr>
            </w:pPr>
            <w:r w:rsidRPr="00CB2AB7">
              <w:rPr>
                <w:rFonts w:ascii="Arial" w:hAnsi="Arial" w:cs="Arial"/>
                <w:b/>
                <w:sz w:val="16"/>
              </w:rPr>
              <w:t>$1</w:t>
            </w:r>
            <w:r w:rsidR="00B82D90" w:rsidRPr="00CB2AB7">
              <w:rPr>
                <w:rFonts w:ascii="Arial" w:hAnsi="Arial" w:cs="Arial"/>
                <w:b/>
                <w:sz w:val="16"/>
              </w:rPr>
              <w:t>,</w:t>
            </w:r>
            <w:r w:rsidR="00D069EF" w:rsidRPr="00CB2AB7">
              <w:rPr>
                <w:rFonts w:ascii="Arial" w:hAnsi="Arial" w:cs="Arial"/>
                <w:b/>
                <w:sz w:val="16"/>
              </w:rPr>
              <w:t>5</w:t>
            </w:r>
            <w:r w:rsidRPr="00CB2AB7">
              <w:rPr>
                <w:rFonts w:ascii="Arial" w:hAnsi="Arial" w:cs="Arial"/>
                <w:b/>
                <w:sz w:val="16"/>
              </w:rPr>
              <w:t>00</w:t>
            </w:r>
          </w:p>
        </w:tc>
        <w:tc>
          <w:tcPr>
            <w:tcW w:w="2692" w:type="dxa"/>
            <w:tcBorders>
              <w:top w:val="nil"/>
              <w:left w:val="single" w:sz="4" w:space="0" w:color="auto"/>
              <w:bottom w:val="single" w:sz="4" w:space="0" w:color="auto"/>
              <w:right w:val="single" w:sz="36" w:space="0" w:color="auto"/>
            </w:tcBorders>
            <w:vAlign w:val="bottom"/>
          </w:tcPr>
          <w:p w:rsidR="005A13C7" w:rsidRPr="00CB2AB7" w:rsidRDefault="005A13C7" w:rsidP="008101E5">
            <w:pPr>
              <w:tabs>
                <w:tab w:val="left" w:pos="372"/>
              </w:tabs>
              <w:jc w:val="center"/>
              <w:rPr>
                <w:rFonts w:ascii="Arial" w:hAnsi="Arial" w:cs="Arial"/>
                <w:b/>
                <w:sz w:val="16"/>
              </w:rPr>
            </w:pPr>
            <w:r w:rsidRPr="00CB2AB7">
              <w:rPr>
                <w:rFonts w:ascii="Arial" w:hAnsi="Arial" w:cs="Arial"/>
                <w:b/>
                <w:sz w:val="16"/>
              </w:rPr>
              <w:t>$2,000</w:t>
            </w:r>
          </w:p>
        </w:tc>
      </w:tr>
      <w:tr w:rsidR="005A13C7" w:rsidRPr="00CB2AB7" w:rsidTr="003E5C42">
        <w:trPr>
          <w:trHeight w:val="259"/>
        </w:trPr>
        <w:tc>
          <w:tcPr>
            <w:tcW w:w="3387" w:type="dxa"/>
            <w:tcBorders>
              <w:top w:val="single" w:sz="4" w:space="0" w:color="auto"/>
              <w:left w:val="double" w:sz="4" w:space="0" w:color="auto"/>
              <w:bottom w:val="single" w:sz="4" w:space="0" w:color="auto"/>
              <w:right w:val="single" w:sz="36" w:space="0" w:color="auto"/>
            </w:tcBorders>
            <w:vAlign w:val="bottom"/>
          </w:tcPr>
          <w:p w:rsidR="005A13C7" w:rsidRPr="00CB2AB7" w:rsidRDefault="005A13C7" w:rsidP="008101E5">
            <w:pPr>
              <w:tabs>
                <w:tab w:val="left" w:pos="372"/>
              </w:tabs>
              <w:rPr>
                <w:rFonts w:ascii="Arial" w:hAnsi="Arial" w:cs="Arial"/>
                <w:b/>
                <w:bCs/>
                <w:sz w:val="16"/>
              </w:rPr>
            </w:pPr>
            <w:r w:rsidRPr="00CB2AB7">
              <w:rPr>
                <w:rFonts w:ascii="Arial" w:hAnsi="Arial" w:cs="Arial"/>
                <w:b/>
                <w:bCs/>
                <w:sz w:val="16"/>
                <w:u w:val="single"/>
              </w:rPr>
              <w:t>COINSURANCE</w:t>
            </w:r>
            <w:r w:rsidRPr="00CB2AB7">
              <w:rPr>
                <w:rFonts w:ascii="Arial" w:hAnsi="Arial" w:cs="Arial"/>
                <w:b/>
                <w:bCs/>
                <w:sz w:val="16"/>
              </w:rPr>
              <w:t xml:space="preserve"> (b)</w:t>
            </w:r>
          </w:p>
        </w:tc>
        <w:tc>
          <w:tcPr>
            <w:tcW w:w="2457" w:type="dxa"/>
            <w:tcBorders>
              <w:top w:val="single" w:sz="4" w:space="0" w:color="auto"/>
              <w:left w:val="single" w:sz="36" w:space="0" w:color="auto"/>
              <w:bottom w:val="single" w:sz="4" w:space="0" w:color="auto"/>
              <w:right w:val="single" w:sz="36" w:space="0" w:color="auto"/>
            </w:tcBorders>
            <w:vAlign w:val="bottom"/>
          </w:tcPr>
          <w:p w:rsidR="005A13C7" w:rsidRPr="00CB2AB7" w:rsidRDefault="005A13C7" w:rsidP="008101E5">
            <w:pPr>
              <w:tabs>
                <w:tab w:val="left" w:pos="372"/>
              </w:tabs>
              <w:jc w:val="center"/>
              <w:rPr>
                <w:rFonts w:ascii="Arial" w:hAnsi="Arial" w:cs="Arial"/>
                <w:sz w:val="16"/>
              </w:rPr>
            </w:pPr>
            <w:r w:rsidRPr="00CB2AB7">
              <w:rPr>
                <w:rFonts w:ascii="Arial" w:hAnsi="Arial" w:cs="Arial"/>
                <w:sz w:val="16"/>
              </w:rPr>
              <w:t>20%</w:t>
            </w:r>
          </w:p>
        </w:tc>
        <w:tc>
          <w:tcPr>
            <w:tcW w:w="2660" w:type="dxa"/>
            <w:tcBorders>
              <w:top w:val="single" w:sz="4" w:space="0" w:color="auto"/>
              <w:left w:val="single" w:sz="36" w:space="0" w:color="auto"/>
              <w:bottom w:val="single" w:sz="4" w:space="0" w:color="auto"/>
              <w:right w:val="single" w:sz="2" w:space="0" w:color="auto"/>
            </w:tcBorders>
            <w:vAlign w:val="bottom"/>
          </w:tcPr>
          <w:p w:rsidR="005A13C7" w:rsidRPr="00CB2AB7" w:rsidRDefault="005A13C7" w:rsidP="008101E5">
            <w:pPr>
              <w:tabs>
                <w:tab w:val="left" w:pos="372"/>
              </w:tabs>
              <w:jc w:val="center"/>
              <w:rPr>
                <w:rFonts w:ascii="Arial" w:hAnsi="Arial" w:cs="Arial"/>
                <w:sz w:val="16"/>
              </w:rPr>
            </w:pPr>
            <w:r w:rsidRPr="00CB2AB7">
              <w:rPr>
                <w:rFonts w:ascii="Arial" w:hAnsi="Arial" w:cs="Arial"/>
                <w:sz w:val="16"/>
              </w:rPr>
              <w:t>20%</w:t>
            </w:r>
          </w:p>
        </w:tc>
        <w:tc>
          <w:tcPr>
            <w:tcW w:w="2692" w:type="dxa"/>
            <w:tcBorders>
              <w:top w:val="single" w:sz="4" w:space="0" w:color="auto"/>
              <w:left w:val="single" w:sz="2" w:space="0" w:color="auto"/>
              <w:bottom w:val="single" w:sz="4" w:space="0" w:color="auto"/>
              <w:right w:val="single" w:sz="36" w:space="0" w:color="auto"/>
            </w:tcBorders>
            <w:vAlign w:val="bottom"/>
          </w:tcPr>
          <w:p w:rsidR="005A13C7" w:rsidRPr="00CB2AB7" w:rsidRDefault="005A13C7" w:rsidP="008101E5">
            <w:pPr>
              <w:tabs>
                <w:tab w:val="left" w:pos="372"/>
              </w:tabs>
              <w:jc w:val="center"/>
              <w:rPr>
                <w:rFonts w:ascii="Arial" w:hAnsi="Arial" w:cs="Arial"/>
                <w:sz w:val="16"/>
              </w:rPr>
            </w:pPr>
            <w:r w:rsidRPr="00CB2AB7">
              <w:rPr>
                <w:rFonts w:ascii="Arial" w:hAnsi="Arial" w:cs="Arial"/>
                <w:sz w:val="16"/>
              </w:rPr>
              <w:t>40%</w:t>
            </w:r>
          </w:p>
        </w:tc>
      </w:tr>
      <w:tr w:rsidR="005A13C7" w:rsidRPr="00CB2AB7" w:rsidTr="003E5C42">
        <w:trPr>
          <w:trHeight w:val="259"/>
        </w:trPr>
        <w:tc>
          <w:tcPr>
            <w:tcW w:w="3387" w:type="dxa"/>
            <w:tcBorders>
              <w:top w:val="single" w:sz="4" w:space="0" w:color="auto"/>
              <w:left w:val="double" w:sz="4" w:space="0" w:color="auto"/>
              <w:bottom w:val="nil"/>
              <w:right w:val="single" w:sz="36" w:space="0" w:color="auto"/>
            </w:tcBorders>
            <w:vAlign w:val="bottom"/>
          </w:tcPr>
          <w:p w:rsidR="003E5C42" w:rsidRPr="003E5C42" w:rsidRDefault="005A13C7" w:rsidP="00E24E09">
            <w:pPr>
              <w:tabs>
                <w:tab w:val="left" w:pos="372"/>
              </w:tabs>
              <w:rPr>
                <w:rFonts w:ascii="Arial" w:hAnsi="Arial" w:cs="Arial"/>
                <w:bCs/>
                <w:sz w:val="8"/>
                <w:szCs w:val="8"/>
              </w:rPr>
            </w:pPr>
            <w:r w:rsidRPr="003E5C42">
              <w:rPr>
                <w:rFonts w:ascii="Arial" w:hAnsi="Arial" w:cs="Arial"/>
                <w:bCs/>
                <w:sz w:val="8"/>
                <w:szCs w:val="8"/>
              </w:rPr>
              <w:t xml:space="preserve"> </w:t>
            </w:r>
          </w:p>
          <w:p w:rsidR="003E5C42" w:rsidRPr="003E5C42" w:rsidRDefault="003E5C42" w:rsidP="00E24E09">
            <w:pPr>
              <w:tabs>
                <w:tab w:val="left" w:pos="372"/>
              </w:tabs>
              <w:rPr>
                <w:rFonts w:ascii="Arial" w:hAnsi="Arial" w:cs="Arial"/>
                <w:b/>
                <w:bCs/>
                <w:sz w:val="16"/>
                <w:u w:val="single"/>
              </w:rPr>
            </w:pPr>
            <w:r>
              <w:rPr>
                <w:rFonts w:ascii="Arial" w:hAnsi="Arial" w:cs="Arial"/>
                <w:b/>
                <w:bCs/>
                <w:sz w:val="16"/>
                <w:u w:val="single"/>
              </w:rPr>
              <w:t>OUT OF POCKET MAXIMUM</w:t>
            </w:r>
            <w:r w:rsidR="005A13C7" w:rsidRPr="003E5C42">
              <w:rPr>
                <w:rFonts w:ascii="Arial" w:hAnsi="Arial" w:cs="Arial"/>
                <w:b/>
                <w:bCs/>
                <w:sz w:val="16"/>
                <w:u w:val="single"/>
              </w:rPr>
              <w:t xml:space="preserve">  </w:t>
            </w:r>
          </w:p>
          <w:p w:rsidR="005A13C7" w:rsidRPr="00CB2AB7" w:rsidRDefault="003E5C42" w:rsidP="00E24E09">
            <w:pPr>
              <w:tabs>
                <w:tab w:val="left" w:pos="372"/>
              </w:tabs>
              <w:ind w:left="162" w:firstLine="90"/>
              <w:rPr>
                <w:rFonts w:ascii="Arial" w:hAnsi="Arial" w:cs="Arial"/>
                <w:bCs/>
                <w:sz w:val="16"/>
              </w:rPr>
            </w:pPr>
            <w:r>
              <w:rPr>
                <w:rFonts w:ascii="Arial" w:hAnsi="Arial" w:cs="Arial"/>
                <w:bCs/>
                <w:sz w:val="16"/>
              </w:rPr>
              <w:t>Individual</w:t>
            </w:r>
            <w:r w:rsidR="005A13C7" w:rsidRPr="00CB2AB7">
              <w:rPr>
                <w:rFonts w:ascii="Arial" w:hAnsi="Arial" w:cs="Arial"/>
                <w:bCs/>
                <w:sz w:val="16"/>
              </w:rPr>
              <w:t xml:space="preserve"> (c)</w:t>
            </w:r>
          </w:p>
        </w:tc>
        <w:tc>
          <w:tcPr>
            <w:tcW w:w="2457" w:type="dxa"/>
            <w:tcBorders>
              <w:top w:val="single" w:sz="4" w:space="0" w:color="auto"/>
              <w:left w:val="single" w:sz="36" w:space="0" w:color="auto"/>
              <w:bottom w:val="nil"/>
              <w:right w:val="single" w:sz="36" w:space="0" w:color="auto"/>
            </w:tcBorders>
            <w:vAlign w:val="bottom"/>
          </w:tcPr>
          <w:p w:rsidR="005A13C7" w:rsidRPr="00CB2AB7" w:rsidRDefault="005A13C7" w:rsidP="00E24E09">
            <w:pPr>
              <w:tabs>
                <w:tab w:val="left" w:pos="372"/>
              </w:tabs>
              <w:jc w:val="center"/>
              <w:rPr>
                <w:rFonts w:ascii="Arial" w:hAnsi="Arial" w:cs="Arial"/>
                <w:sz w:val="16"/>
              </w:rPr>
            </w:pPr>
            <w:r w:rsidRPr="00CB2AB7">
              <w:rPr>
                <w:rFonts w:ascii="Arial" w:hAnsi="Arial" w:cs="Arial"/>
                <w:sz w:val="16"/>
              </w:rPr>
              <w:t>$</w:t>
            </w:r>
            <w:r w:rsidR="00801F02" w:rsidRPr="00CB2AB7">
              <w:rPr>
                <w:rFonts w:ascii="Arial" w:hAnsi="Arial" w:cs="Arial"/>
                <w:sz w:val="16"/>
              </w:rPr>
              <w:t>2</w:t>
            </w:r>
            <w:r w:rsidRPr="00CB2AB7">
              <w:rPr>
                <w:rFonts w:ascii="Arial" w:hAnsi="Arial" w:cs="Arial"/>
                <w:sz w:val="16"/>
              </w:rPr>
              <w:t>,000</w:t>
            </w:r>
          </w:p>
        </w:tc>
        <w:tc>
          <w:tcPr>
            <w:tcW w:w="2660" w:type="dxa"/>
            <w:tcBorders>
              <w:top w:val="single" w:sz="4" w:space="0" w:color="auto"/>
              <w:left w:val="single" w:sz="36" w:space="0" w:color="auto"/>
              <w:bottom w:val="nil"/>
              <w:right w:val="single" w:sz="2" w:space="0" w:color="auto"/>
            </w:tcBorders>
            <w:vAlign w:val="bottom"/>
          </w:tcPr>
          <w:p w:rsidR="005A13C7" w:rsidRPr="00CB2AB7" w:rsidRDefault="005A13C7" w:rsidP="00E24E09">
            <w:pPr>
              <w:tabs>
                <w:tab w:val="left" w:pos="372"/>
              </w:tabs>
              <w:jc w:val="center"/>
              <w:rPr>
                <w:rFonts w:ascii="Arial" w:hAnsi="Arial" w:cs="Arial"/>
                <w:sz w:val="16"/>
              </w:rPr>
            </w:pPr>
            <w:r w:rsidRPr="00CB2AB7">
              <w:rPr>
                <w:rFonts w:ascii="Arial" w:hAnsi="Arial" w:cs="Arial"/>
                <w:sz w:val="16"/>
              </w:rPr>
              <w:t>$</w:t>
            </w:r>
            <w:r w:rsidR="00801F02" w:rsidRPr="00CB2AB7">
              <w:rPr>
                <w:rFonts w:ascii="Arial" w:hAnsi="Arial" w:cs="Arial"/>
                <w:sz w:val="16"/>
              </w:rPr>
              <w:t>2</w:t>
            </w:r>
            <w:r w:rsidRPr="00CB2AB7">
              <w:rPr>
                <w:rFonts w:ascii="Arial" w:hAnsi="Arial" w:cs="Arial"/>
                <w:sz w:val="16"/>
              </w:rPr>
              <w:t>,000</w:t>
            </w:r>
            <w:bookmarkStart w:id="0" w:name="_GoBack"/>
            <w:bookmarkEnd w:id="0"/>
          </w:p>
        </w:tc>
        <w:tc>
          <w:tcPr>
            <w:tcW w:w="2692" w:type="dxa"/>
            <w:tcBorders>
              <w:top w:val="single" w:sz="4" w:space="0" w:color="auto"/>
              <w:left w:val="single" w:sz="2" w:space="0" w:color="auto"/>
              <w:bottom w:val="nil"/>
              <w:right w:val="single" w:sz="36" w:space="0" w:color="auto"/>
            </w:tcBorders>
            <w:vAlign w:val="bottom"/>
          </w:tcPr>
          <w:p w:rsidR="005A13C7" w:rsidRPr="00CB2AB7" w:rsidRDefault="005A13C7" w:rsidP="00E24E09">
            <w:pPr>
              <w:tabs>
                <w:tab w:val="left" w:pos="372"/>
              </w:tabs>
              <w:jc w:val="center"/>
              <w:rPr>
                <w:rFonts w:ascii="Arial" w:hAnsi="Arial" w:cs="Arial"/>
                <w:sz w:val="16"/>
              </w:rPr>
            </w:pPr>
            <w:r w:rsidRPr="00CB2AB7">
              <w:rPr>
                <w:rFonts w:ascii="Arial" w:hAnsi="Arial" w:cs="Arial"/>
                <w:sz w:val="16"/>
              </w:rPr>
              <w:t>$5,000</w:t>
            </w:r>
          </w:p>
        </w:tc>
      </w:tr>
      <w:tr w:rsidR="005A13C7" w:rsidRPr="00CB2AB7" w:rsidTr="005B4177">
        <w:trPr>
          <w:trHeight w:val="259"/>
        </w:trPr>
        <w:tc>
          <w:tcPr>
            <w:tcW w:w="3387" w:type="dxa"/>
            <w:tcBorders>
              <w:top w:val="nil"/>
              <w:left w:val="double" w:sz="4" w:space="0" w:color="auto"/>
              <w:right w:val="single" w:sz="36" w:space="0" w:color="auto"/>
            </w:tcBorders>
            <w:vAlign w:val="bottom"/>
          </w:tcPr>
          <w:p w:rsidR="005A13C7" w:rsidRPr="00CB2AB7" w:rsidRDefault="003E5C42" w:rsidP="00E24E09">
            <w:pPr>
              <w:tabs>
                <w:tab w:val="left" w:pos="372"/>
              </w:tabs>
              <w:ind w:left="252"/>
              <w:rPr>
                <w:rFonts w:ascii="Arial" w:hAnsi="Arial" w:cs="Arial"/>
                <w:bCs/>
                <w:sz w:val="16"/>
              </w:rPr>
            </w:pPr>
            <w:r>
              <w:rPr>
                <w:rFonts w:ascii="Arial" w:hAnsi="Arial" w:cs="Arial"/>
                <w:bCs/>
                <w:sz w:val="16"/>
              </w:rPr>
              <w:t>Family</w:t>
            </w:r>
            <w:r w:rsidR="005A13C7" w:rsidRPr="00CB2AB7">
              <w:rPr>
                <w:rFonts w:ascii="Arial" w:hAnsi="Arial" w:cs="Arial"/>
                <w:bCs/>
                <w:sz w:val="16"/>
              </w:rPr>
              <w:t xml:space="preserve"> (c)</w:t>
            </w:r>
          </w:p>
        </w:tc>
        <w:tc>
          <w:tcPr>
            <w:tcW w:w="2457" w:type="dxa"/>
            <w:tcBorders>
              <w:top w:val="nil"/>
              <w:left w:val="single" w:sz="36" w:space="0" w:color="auto"/>
              <w:right w:val="single" w:sz="36" w:space="0" w:color="auto"/>
            </w:tcBorders>
            <w:vAlign w:val="bottom"/>
          </w:tcPr>
          <w:p w:rsidR="005A13C7" w:rsidRPr="00CB2AB7" w:rsidRDefault="005A13C7" w:rsidP="00E24E09">
            <w:pPr>
              <w:tabs>
                <w:tab w:val="left" w:pos="372"/>
              </w:tabs>
              <w:jc w:val="center"/>
              <w:rPr>
                <w:rFonts w:ascii="Arial" w:hAnsi="Arial" w:cs="Arial"/>
                <w:sz w:val="16"/>
              </w:rPr>
            </w:pPr>
            <w:r w:rsidRPr="00CB2AB7">
              <w:rPr>
                <w:rFonts w:ascii="Arial" w:hAnsi="Arial" w:cs="Arial"/>
                <w:sz w:val="16"/>
              </w:rPr>
              <w:t>$</w:t>
            </w:r>
            <w:r w:rsidR="00801F02" w:rsidRPr="00CB2AB7">
              <w:rPr>
                <w:rFonts w:ascii="Arial" w:hAnsi="Arial" w:cs="Arial"/>
                <w:sz w:val="16"/>
              </w:rPr>
              <w:t>4</w:t>
            </w:r>
            <w:r w:rsidRPr="00CB2AB7">
              <w:rPr>
                <w:rFonts w:ascii="Arial" w:hAnsi="Arial" w:cs="Arial"/>
                <w:sz w:val="16"/>
              </w:rPr>
              <w:t>,000</w:t>
            </w:r>
          </w:p>
        </w:tc>
        <w:tc>
          <w:tcPr>
            <w:tcW w:w="2660" w:type="dxa"/>
            <w:tcBorders>
              <w:top w:val="nil"/>
              <w:left w:val="single" w:sz="36" w:space="0" w:color="auto"/>
              <w:right w:val="single" w:sz="4" w:space="0" w:color="auto"/>
            </w:tcBorders>
            <w:vAlign w:val="bottom"/>
          </w:tcPr>
          <w:p w:rsidR="005A13C7" w:rsidRPr="00CB2AB7" w:rsidRDefault="005A13C7" w:rsidP="00E24E09">
            <w:pPr>
              <w:tabs>
                <w:tab w:val="left" w:pos="372"/>
              </w:tabs>
              <w:jc w:val="center"/>
              <w:rPr>
                <w:rFonts w:ascii="Arial" w:hAnsi="Arial" w:cs="Arial"/>
                <w:sz w:val="16"/>
              </w:rPr>
            </w:pPr>
            <w:r w:rsidRPr="00CB2AB7">
              <w:rPr>
                <w:rFonts w:ascii="Arial" w:hAnsi="Arial" w:cs="Arial"/>
                <w:sz w:val="16"/>
              </w:rPr>
              <w:t>$</w:t>
            </w:r>
            <w:r w:rsidR="00801F02" w:rsidRPr="00CB2AB7">
              <w:rPr>
                <w:rFonts w:ascii="Arial" w:hAnsi="Arial" w:cs="Arial"/>
                <w:sz w:val="16"/>
              </w:rPr>
              <w:t>4</w:t>
            </w:r>
            <w:r w:rsidRPr="00CB2AB7">
              <w:rPr>
                <w:rFonts w:ascii="Arial" w:hAnsi="Arial" w:cs="Arial"/>
                <w:sz w:val="16"/>
              </w:rPr>
              <w:t>,000</w:t>
            </w:r>
          </w:p>
        </w:tc>
        <w:tc>
          <w:tcPr>
            <w:tcW w:w="2692" w:type="dxa"/>
            <w:tcBorders>
              <w:top w:val="nil"/>
              <w:left w:val="single" w:sz="4" w:space="0" w:color="auto"/>
              <w:right w:val="single" w:sz="36" w:space="0" w:color="auto"/>
            </w:tcBorders>
            <w:vAlign w:val="bottom"/>
          </w:tcPr>
          <w:p w:rsidR="005A13C7" w:rsidRPr="00CB2AB7" w:rsidRDefault="005A13C7" w:rsidP="00E24E09">
            <w:pPr>
              <w:tabs>
                <w:tab w:val="left" w:pos="372"/>
              </w:tabs>
              <w:jc w:val="center"/>
              <w:rPr>
                <w:rFonts w:ascii="Arial" w:hAnsi="Arial" w:cs="Arial"/>
                <w:sz w:val="16"/>
              </w:rPr>
            </w:pPr>
            <w:r w:rsidRPr="00CB2AB7">
              <w:rPr>
                <w:rFonts w:ascii="Arial" w:hAnsi="Arial" w:cs="Arial"/>
                <w:sz w:val="16"/>
              </w:rPr>
              <w:t>$10,000</w:t>
            </w:r>
          </w:p>
        </w:tc>
      </w:tr>
      <w:tr w:rsidR="005A13C7" w:rsidRPr="00CB2AB7" w:rsidTr="005B4177">
        <w:trPr>
          <w:trHeight w:val="259"/>
        </w:trPr>
        <w:tc>
          <w:tcPr>
            <w:tcW w:w="3387" w:type="dxa"/>
            <w:tcBorders>
              <w:left w:val="double" w:sz="4" w:space="0" w:color="auto"/>
              <w:right w:val="single" w:sz="36" w:space="0" w:color="auto"/>
            </w:tcBorders>
            <w:vAlign w:val="bottom"/>
          </w:tcPr>
          <w:p w:rsidR="005A13C7" w:rsidRPr="002705C8" w:rsidRDefault="005A13C7" w:rsidP="008101E5">
            <w:pPr>
              <w:tabs>
                <w:tab w:val="left" w:pos="372"/>
              </w:tabs>
              <w:rPr>
                <w:rFonts w:ascii="Arial" w:hAnsi="Arial" w:cs="Arial"/>
                <w:b/>
                <w:bCs/>
                <w:sz w:val="16"/>
              </w:rPr>
            </w:pPr>
            <w:r w:rsidRPr="002705C8">
              <w:rPr>
                <w:rFonts w:ascii="Arial" w:hAnsi="Arial" w:cs="Arial"/>
                <w:b/>
                <w:bCs/>
                <w:sz w:val="16"/>
              </w:rPr>
              <w:t>LIFETIME MAXIMUM</w:t>
            </w:r>
          </w:p>
        </w:tc>
        <w:tc>
          <w:tcPr>
            <w:tcW w:w="2457" w:type="dxa"/>
            <w:tcBorders>
              <w:left w:val="single" w:sz="36" w:space="0" w:color="auto"/>
              <w:right w:val="single" w:sz="36" w:space="0" w:color="auto"/>
            </w:tcBorders>
            <w:vAlign w:val="bottom"/>
          </w:tcPr>
          <w:p w:rsidR="005A13C7" w:rsidRPr="002705C8" w:rsidRDefault="005A13C7" w:rsidP="008101E5">
            <w:pPr>
              <w:tabs>
                <w:tab w:val="left" w:pos="372"/>
              </w:tabs>
              <w:jc w:val="center"/>
              <w:rPr>
                <w:rFonts w:ascii="Arial" w:hAnsi="Arial" w:cs="Arial"/>
                <w:sz w:val="16"/>
              </w:rPr>
            </w:pPr>
            <w:r w:rsidRPr="002705C8">
              <w:rPr>
                <w:rFonts w:ascii="Arial" w:hAnsi="Arial" w:cs="Arial"/>
                <w:sz w:val="16"/>
              </w:rPr>
              <w:t>Unlimited</w:t>
            </w:r>
          </w:p>
        </w:tc>
        <w:tc>
          <w:tcPr>
            <w:tcW w:w="2660" w:type="dxa"/>
            <w:tcBorders>
              <w:left w:val="single" w:sz="36" w:space="0" w:color="auto"/>
              <w:right w:val="single" w:sz="4" w:space="0" w:color="auto"/>
            </w:tcBorders>
            <w:vAlign w:val="bottom"/>
          </w:tcPr>
          <w:p w:rsidR="005A13C7" w:rsidRPr="002705C8" w:rsidRDefault="005A13C7" w:rsidP="008101E5">
            <w:pPr>
              <w:tabs>
                <w:tab w:val="left" w:pos="372"/>
              </w:tabs>
              <w:jc w:val="center"/>
              <w:rPr>
                <w:rFonts w:ascii="Arial" w:hAnsi="Arial" w:cs="Arial"/>
                <w:sz w:val="16"/>
              </w:rPr>
            </w:pPr>
            <w:r w:rsidRPr="002705C8">
              <w:rPr>
                <w:rFonts w:ascii="Arial" w:hAnsi="Arial" w:cs="Arial"/>
                <w:sz w:val="16"/>
              </w:rPr>
              <w:t>Unlimited</w:t>
            </w:r>
          </w:p>
        </w:tc>
        <w:tc>
          <w:tcPr>
            <w:tcW w:w="2692" w:type="dxa"/>
            <w:tcBorders>
              <w:left w:val="single" w:sz="4" w:space="0" w:color="auto"/>
              <w:right w:val="single" w:sz="36" w:space="0" w:color="auto"/>
            </w:tcBorders>
            <w:vAlign w:val="bottom"/>
          </w:tcPr>
          <w:p w:rsidR="005A13C7" w:rsidRPr="002705C8" w:rsidRDefault="005A13C7" w:rsidP="008101E5">
            <w:pPr>
              <w:tabs>
                <w:tab w:val="left" w:pos="372"/>
              </w:tabs>
              <w:jc w:val="center"/>
              <w:rPr>
                <w:rFonts w:ascii="Arial" w:hAnsi="Arial" w:cs="Arial"/>
                <w:sz w:val="16"/>
              </w:rPr>
            </w:pPr>
            <w:r w:rsidRPr="002705C8">
              <w:rPr>
                <w:rFonts w:ascii="Arial" w:hAnsi="Arial" w:cs="Arial"/>
                <w:sz w:val="16"/>
              </w:rPr>
              <w:t>Unlimited</w:t>
            </w:r>
          </w:p>
        </w:tc>
      </w:tr>
      <w:tr w:rsidR="005A13C7" w:rsidRPr="00CB2AB7" w:rsidTr="005B4177">
        <w:tc>
          <w:tcPr>
            <w:tcW w:w="3387" w:type="dxa"/>
            <w:tcBorders>
              <w:left w:val="double" w:sz="4" w:space="0" w:color="auto"/>
              <w:right w:val="single" w:sz="36" w:space="0" w:color="auto"/>
            </w:tcBorders>
          </w:tcPr>
          <w:p w:rsidR="005A13C7" w:rsidRPr="00CB2AB7" w:rsidRDefault="005A13C7" w:rsidP="008101E5">
            <w:pPr>
              <w:tabs>
                <w:tab w:val="left" w:pos="372"/>
              </w:tabs>
              <w:rPr>
                <w:rFonts w:ascii="Arial" w:hAnsi="Arial" w:cs="Arial"/>
                <w:b/>
                <w:bCs/>
                <w:sz w:val="8"/>
                <w:u w:val="single"/>
              </w:rPr>
            </w:pPr>
          </w:p>
          <w:p w:rsidR="005A13C7" w:rsidRPr="00CB2AB7" w:rsidRDefault="005A13C7" w:rsidP="008101E5">
            <w:pPr>
              <w:tabs>
                <w:tab w:val="left" w:pos="372"/>
              </w:tabs>
              <w:rPr>
                <w:rFonts w:ascii="Arial" w:hAnsi="Arial" w:cs="Arial"/>
                <w:sz w:val="16"/>
              </w:rPr>
            </w:pPr>
            <w:r w:rsidRPr="00CB2AB7">
              <w:rPr>
                <w:rFonts w:ascii="Arial" w:hAnsi="Arial" w:cs="Arial"/>
                <w:b/>
                <w:bCs/>
                <w:sz w:val="16"/>
                <w:u w:val="single"/>
              </w:rPr>
              <w:t>PREVENTIVE CARE SERVICES</w:t>
            </w:r>
            <w:r w:rsidRPr="00CB2AB7">
              <w:rPr>
                <w:rFonts w:ascii="Arial" w:hAnsi="Arial" w:cs="Arial"/>
                <w:b/>
                <w:bCs/>
                <w:sz w:val="16"/>
              </w:rPr>
              <w:t xml:space="preserve"> </w:t>
            </w:r>
            <w:r w:rsidRPr="00CB2AB7">
              <w:rPr>
                <w:rFonts w:ascii="Arial" w:hAnsi="Arial" w:cs="Arial"/>
                <w:bCs/>
                <w:sz w:val="16"/>
              </w:rPr>
              <w:t>(</w:t>
            </w:r>
            <w:r w:rsidR="00C61D88" w:rsidRPr="00CB2AB7">
              <w:rPr>
                <w:rFonts w:ascii="Arial" w:hAnsi="Arial" w:cs="Arial"/>
                <w:bCs/>
                <w:sz w:val="16"/>
              </w:rPr>
              <w:t>l</w:t>
            </w:r>
            <w:r w:rsidRPr="00CB2AB7">
              <w:rPr>
                <w:rFonts w:ascii="Arial" w:hAnsi="Arial" w:cs="Arial"/>
                <w:bCs/>
                <w:sz w:val="16"/>
              </w:rPr>
              <w:t>)</w:t>
            </w:r>
          </w:p>
          <w:p w:rsidR="005A13C7" w:rsidRPr="00CB2AB7" w:rsidRDefault="005A13C7" w:rsidP="008101E5">
            <w:pPr>
              <w:tabs>
                <w:tab w:val="left" w:pos="228"/>
                <w:tab w:val="left" w:pos="372"/>
              </w:tabs>
              <w:rPr>
                <w:rFonts w:ascii="Arial" w:hAnsi="Arial" w:cs="Arial"/>
                <w:sz w:val="16"/>
              </w:rPr>
            </w:pPr>
            <w:r w:rsidRPr="00CB2AB7">
              <w:rPr>
                <w:rFonts w:ascii="Arial" w:hAnsi="Arial" w:cs="Arial"/>
                <w:sz w:val="16"/>
              </w:rPr>
              <w:tab/>
              <w:t>Well Baby/Child Visit (f)</w:t>
            </w:r>
          </w:p>
          <w:p w:rsidR="005A13C7" w:rsidRPr="00CB2AB7" w:rsidRDefault="005A13C7" w:rsidP="008101E5">
            <w:pPr>
              <w:tabs>
                <w:tab w:val="left" w:pos="228"/>
                <w:tab w:val="left" w:pos="372"/>
              </w:tabs>
              <w:rPr>
                <w:rFonts w:ascii="Arial" w:hAnsi="Arial" w:cs="Arial"/>
                <w:sz w:val="16"/>
              </w:rPr>
            </w:pPr>
            <w:r w:rsidRPr="00CB2AB7">
              <w:rPr>
                <w:rFonts w:ascii="Arial" w:hAnsi="Arial" w:cs="Arial"/>
                <w:sz w:val="16"/>
              </w:rPr>
              <w:tab/>
              <w:t>Immunizations</w:t>
            </w:r>
          </w:p>
          <w:p w:rsidR="005A13C7" w:rsidRPr="00CB2AB7" w:rsidRDefault="005A13C7" w:rsidP="008101E5">
            <w:pPr>
              <w:tabs>
                <w:tab w:val="left" w:pos="228"/>
                <w:tab w:val="left" w:pos="372"/>
              </w:tabs>
              <w:rPr>
                <w:rFonts w:ascii="Arial" w:hAnsi="Arial" w:cs="Arial"/>
                <w:sz w:val="16"/>
              </w:rPr>
            </w:pPr>
            <w:r w:rsidRPr="00CB2AB7">
              <w:rPr>
                <w:rFonts w:ascii="Arial" w:hAnsi="Arial" w:cs="Arial"/>
                <w:sz w:val="16"/>
              </w:rPr>
              <w:tab/>
              <w:t>Mammograms</w:t>
            </w:r>
            <w:r w:rsidR="002705C8">
              <w:rPr>
                <w:rFonts w:ascii="Arial" w:hAnsi="Arial" w:cs="Arial"/>
                <w:sz w:val="16"/>
              </w:rPr>
              <w:t>(first yearly mammogram)</w:t>
            </w:r>
          </w:p>
          <w:p w:rsidR="008131C7" w:rsidRPr="00CB2AB7" w:rsidRDefault="008131C7" w:rsidP="008101E5">
            <w:pPr>
              <w:tabs>
                <w:tab w:val="left" w:pos="228"/>
                <w:tab w:val="left" w:pos="372"/>
              </w:tabs>
              <w:rPr>
                <w:rFonts w:ascii="Arial" w:hAnsi="Arial" w:cs="Arial"/>
                <w:sz w:val="16"/>
              </w:rPr>
            </w:pPr>
            <w:r w:rsidRPr="00CB2AB7">
              <w:rPr>
                <w:rFonts w:ascii="Arial" w:hAnsi="Arial" w:cs="Arial"/>
                <w:sz w:val="16"/>
              </w:rPr>
              <w:t xml:space="preserve">     Colorectal Cancer Screening</w:t>
            </w:r>
            <w:r w:rsidR="00FF6F06" w:rsidRPr="00CB2AB7">
              <w:rPr>
                <w:rFonts w:ascii="Arial" w:hAnsi="Arial" w:cs="Arial"/>
                <w:sz w:val="16"/>
              </w:rPr>
              <w:t xml:space="preserve"> </w:t>
            </w:r>
            <w:r w:rsidR="00C61D88" w:rsidRPr="00CB2AB7">
              <w:rPr>
                <w:rFonts w:ascii="Arial" w:hAnsi="Arial" w:cs="Arial"/>
                <w:sz w:val="16"/>
              </w:rPr>
              <w:t xml:space="preserve"> </w:t>
            </w:r>
          </w:p>
          <w:p w:rsidR="00407723" w:rsidRPr="00CB2AB7" w:rsidRDefault="00407723" w:rsidP="008101E5">
            <w:pPr>
              <w:tabs>
                <w:tab w:val="left" w:pos="228"/>
                <w:tab w:val="left" w:pos="372"/>
              </w:tabs>
              <w:rPr>
                <w:rFonts w:ascii="Arial" w:hAnsi="Arial" w:cs="Arial"/>
                <w:sz w:val="16"/>
              </w:rPr>
            </w:pPr>
            <w:r w:rsidRPr="00CB2AB7">
              <w:rPr>
                <w:rFonts w:ascii="Arial" w:hAnsi="Arial" w:cs="Arial"/>
                <w:sz w:val="16"/>
              </w:rPr>
              <w:t xml:space="preserve">     Nutritional Counseling </w:t>
            </w:r>
            <w:r w:rsidR="006726EC" w:rsidRPr="00CB2AB7">
              <w:rPr>
                <w:rFonts w:ascii="Arial" w:hAnsi="Arial" w:cs="Arial"/>
                <w:sz w:val="16"/>
              </w:rPr>
              <w:t xml:space="preserve"> *</w:t>
            </w:r>
          </w:p>
          <w:p w:rsidR="005A13C7" w:rsidRPr="00CB2AB7" w:rsidRDefault="005A13C7" w:rsidP="008101E5">
            <w:pPr>
              <w:tabs>
                <w:tab w:val="left" w:pos="228"/>
                <w:tab w:val="left" w:pos="372"/>
              </w:tabs>
              <w:rPr>
                <w:rFonts w:ascii="Arial" w:hAnsi="Arial" w:cs="Arial"/>
                <w:b/>
                <w:sz w:val="16"/>
                <w:u w:val="single"/>
              </w:rPr>
            </w:pPr>
            <w:r w:rsidRPr="00CB2AB7">
              <w:rPr>
                <w:rFonts w:ascii="Arial" w:hAnsi="Arial" w:cs="Arial"/>
                <w:b/>
                <w:sz w:val="16"/>
                <w:u w:val="single"/>
              </w:rPr>
              <w:t>Physical Exams</w:t>
            </w:r>
          </w:p>
          <w:p w:rsidR="005A13C7" w:rsidRPr="00CB2AB7" w:rsidRDefault="004F2101" w:rsidP="008101E5">
            <w:pPr>
              <w:tabs>
                <w:tab w:val="left" w:pos="228"/>
                <w:tab w:val="left" w:pos="372"/>
              </w:tabs>
              <w:rPr>
                <w:rFonts w:ascii="Arial" w:hAnsi="Arial" w:cs="Arial"/>
                <w:sz w:val="16"/>
              </w:rPr>
            </w:pPr>
            <w:r w:rsidRPr="00CB2AB7">
              <w:rPr>
                <w:rFonts w:ascii="Arial" w:hAnsi="Arial" w:cs="Arial"/>
                <w:sz w:val="16"/>
              </w:rPr>
              <w:tab/>
              <w:t xml:space="preserve">  </w:t>
            </w:r>
            <w:r w:rsidR="005A13C7" w:rsidRPr="00CB2AB7">
              <w:rPr>
                <w:rFonts w:ascii="Arial" w:hAnsi="Arial" w:cs="Arial"/>
                <w:sz w:val="16"/>
              </w:rPr>
              <w:t>PCP or OB/GYN</w:t>
            </w:r>
          </w:p>
          <w:p w:rsidR="005A13C7" w:rsidRPr="00CB2AB7" w:rsidRDefault="004F2101" w:rsidP="008101E5">
            <w:pPr>
              <w:tabs>
                <w:tab w:val="left" w:pos="228"/>
                <w:tab w:val="left" w:pos="372"/>
              </w:tabs>
              <w:rPr>
                <w:rFonts w:ascii="Arial" w:hAnsi="Arial" w:cs="Arial"/>
                <w:sz w:val="16"/>
              </w:rPr>
            </w:pPr>
            <w:r w:rsidRPr="00CB2AB7">
              <w:rPr>
                <w:rFonts w:ascii="Arial" w:hAnsi="Arial" w:cs="Arial"/>
                <w:sz w:val="16"/>
              </w:rPr>
              <w:tab/>
              <w:t xml:space="preserve">   </w:t>
            </w:r>
            <w:r w:rsidR="005A13C7" w:rsidRPr="00CB2AB7">
              <w:rPr>
                <w:rFonts w:ascii="Arial" w:hAnsi="Arial" w:cs="Arial"/>
                <w:sz w:val="16"/>
              </w:rPr>
              <w:t xml:space="preserve">Specialist </w:t>
            </w:r>
          </w:p>
        </w:tc>
        <w:tc>
          <w:tcPr>
            <w:tcW w:w="2457" w:type="dxa"/>
            <w:tcBorders>
              <w:left w:val="single" w:sz="36" w:space="0" w:color="auto"/>
              <w:right w:val="single" w:sz="36" w:space="0" w:color="auto"/>
            </w:tcBorders>
          </w:tcPr>
          <w:p w:rsidR="005A13C7" w:rsidRPr="00CB2AB7" w:rsidRDefault="005A13C7" w:rsidP="008101E5">
            <w:pPr>
              <w:tabs>
                <w:tab w:val="left" w:pos="372"/>
              </w:tabs>
              <w:jc w:val="center"/>
              <w:rPr>
                <w:rFonts w:ascii="Arial" w:hAnsi="Arial" w:cs="Arial"/>
                <w:sz w:val="8"/>
              </w:rPr>
            </w:pPr>
          </w:p>
          <w:p w:rsidR="005A13C7" w:rsidRPr="00CB2AB7" w:rsidRDefault="005A13C7" w:rsidP="008101E5">
            <w:pPr>
              <w:tabs>
                <w:tab w:val="left" w:pos="372"/>
              </w:tabs>
              <w:rPr>
                <w:rFonts w:ascii="Arial" w:hAnsi="Arial" w:cs="Arial"/>
                <w:sz w:val="16"/>
              </w:rPr>
            </w:pPr>
          </w:p>
          <w:p w:rsidR="005A13C7" w:rsidRPr="00CB2AB7" w:rsidRDefault="005A13C7" w:rsidP="008101E5">
            <w:pPr>
              <w:tabs>
                <w:tab w:val="left" w:pos="372"/>
              </w:tabs>
              <w:jc w:val="center"/>
              <w:rPr>
                <w:rFonts w:ascii="Arial" w:hAnsi="Arial" w:cs="Arial"/>
                <w:sz w:val="16"/>
              </w:rPr>
            </w:pPr>
            <w:r w:rsidRPr="00CB2AB7">
              <w:rPr>
                <w:rFonts w:ascii="Arial" w:hAnsi="Arial" w:cs="Arial"/>
                <w:sz w:val="16"/>
              </w:rPr>
              <w:t xml:space="preserve">Paid in Full </w:t>
            </w:r>
          </w:p>
          <w:p w:rsidR="005A13C7" w:rsidRPr="00CB2AB7" w:rsidRDefault="005A13C7" w:rsidP="008101E5">
            <w:pPr>
              <w:tabs>
                <w:tab w:val="left" w:pos="372"/>
              </w:tabs>
              <w:jc w:val="center"/>
              <w:rPr>
                <w:rFonts w:ascii="Arial" w:hAnsi="Arial" w:cs="Arial"/>
                <w:sz w:val="16"/>
              </w:rPr>
            </w:pPr>
            <w:r w:rsidRPr="00CB2AB7">
              <w:rPr>
                <w:rFonts w:ascii="Arial" w:hAnsi="Arial" w:cs="Arial"/>
                <w:sz w:val="16"/>
              </w:rPr>
              <w:t>Paid in Full</w:t>
            </w:r>
          </w:p>
          <w:p w:rsidR="005A13C7" w:rsidRPr="00CB2AB7" w:rsidRDefault="005A13C7" w:rsidP="008101E5">
            <w:pPr>
              <w:tabs>
                <w:tab w:val="left" w:pos="372"/>
              </w:tabs>
              <w:jc w:val="center"/>
              <w:rPr>
                <w:rFonts w:ascii="Arial" w:hAnsi="Arial" w:cs="Arial"/>
                <w:sz w:val="16"/>
              </w:rPr>
            </w:pPr>
            <w:r w:rsidRPr="00CB2AB7">
              <w:rPr>
                <w:rFonts w:ascii="Arial" w:hAnsi="Arial" w:cs="Arial"/>
                <w:sz w:val="16"/>
              </w:rPr>
              <w:t>Paid in Full</w:t>
            </w:r>
          </w:p>
          <w:p w:rsidR="008131C7" w:rsidRPr="00CB2AB7" w:rsidRDefault="008131C7" w:rsidP="008101E5">
            <w:pPr>
              <w:tabs>
                <w:tab w:val="left" w:pos="372"/>
              </w:tabs>
              <w:jc w:val="center"/>
              <w:rPr>
                <w:rFonts w:ascii="Arial" w:hAnsi="Arial" w:cs="Arial"/>
                <w:sz w:val="16"/>
              </w:rPr>
            </w:pPr>
            <w:r w:rsidRPr="00CB2AB7">
              <w:rPr>
                <w:rFonts w:ascii="Arial" w:hAnsi="Arial" w:cs="Arial"/>
                <w:sz w:val="16"/>
              </w:rPr>
              <w:t>Paid in Full</w:t>
            </w:r>
          </w:p>
          <w:p w:rsidR="005A13C7" w:rsidRPr="00CB2AB7" w:rsidRDefault="00407723" w:rsidP="008101E5">
            <w:pPr>
              <w:tabs>
                <w:tab w:val="left" w:pos="372"/>
              </w:tabs>
              <w:jc w:val="center"/>
              <w:rPr>
                <w:rFonts w:ascii="Arial" w:hAnsi="Arial" w:cs="Arial"/>
                <w:sz w:val="16"/>
              </w:rPr>
            </w:pPr>
            <w:r w:rsidRPr="00CB2AB7">
              <w:rPr>
                <w:rFonts w:ascii="Arial" w:hAnsi="Arial" w:cs="Arial"/>
                <w:sz w:val="16"/>
              </w:rPr>
              <w:t>Paid in Full</w:t>
            </w:r>
          </w:p>
          <w:p w:rsidR="00DB70BD" w:rsidRPr="00CB2AB7" w:rsidRDefault="00DB70BD" w:rsidP="004F2101">
            <w:pPr>
              <w:tabs>
                <w:tab w:val="left" w:pos="372"/>
              </w:tabs>
              <w:jc w:val="center"/>
              <w:rPr>
                <w:rFonts w:ascii="Arial" w:hAnsi="Arial" w:cs="Arial"/>
                <w:sz w:val="16"/>
              </w:rPr>
            </w:pPr>
          </w:p>
          <w:p w:rsidR="004F2101" w:rsidRPr="00CB2AB7" w:rsidRDefault="004F2101" w:rsidP="004F2101">
            <w:pPr>
              <w:tabs>
                <w:tab w:val="left" w:pos="372"/>
              </w:tabs>
              <w:jc w:val="center"/>
              <w:rPr>
                <w:rFonts w:ascii="Arial" w:hAnsi="Arial" w:cs="Arial"/>
                <w:sz w:val="16"/>
              </w:rPr>
            </w:pPr>
            <w:r w:rsidRPr="00CB2AB7">
              <w:rPr>
                <w:rFonts w:ascii="Arial" w:hAnsi="Arial" w:cs="Arial"/>
                <w:sz w:val="16"/>
              </w:rPr>
              <w:t>Paid in Full</w:t>
            </w:r>
          </w:p>
          <w:p w:rsidR="005A13C7" w:rsidRPr="00CB2AB7" w:rsidRDefault="008C04F7" w:rsidP="00D069EF">
            <w:pPr>
              <w:tabs>
                <w:tab w:val="left" w:pos="372"/>
              </w:tabs>
              <w:jc w:val="center"/>
              <w:rPr>
                <w:rFonts w:ascii="Arial" w:hAnsi="Arial" w:cs="Arial"/>
                <w:sz w:val="16"/>
              </w:rPr>
            </w:pPr>
            <w:r w:rsidRPr="00CB2AB7">
              <w:rPr>
                <w:rFonts w:ascii="Arial" w:hAnsi="Arial" w:cs="Arial"/>
                <w:sz w:val="16"/>
              </w:rPr>
              <w:t>Paid in Full</w:t>
            </w:r>
          </w:p>
        </w:tc>
        <w:tc>
          <w:tcPr>
            <w:tcW w:w="2660" w:type="dxa"/>
            <w:tcBorders>
              <w:left w:val="single" w:sz="36" w:space="0" w:color="auto"/>
              <w:right w:val="single" w:sz="4" w:space="0" w:color="auto"/>
            </w:tcBorders>
          </w:tcPr>
          <w:p w:rsidR="005A13C7" w:rsidRPr="00CB2AB7" w:rsidRDefault="005A13C7" w:rsidP="008101E5">
            <w:pPr>
              <w:tabs>
                <w:tab w:val="left" w:pos="372"/>
              </w:tabs>
              <w:jc w:val="center"/>
              <w:rPr>
                <w:rFonts w:ascii="Arial" w:hAnsi="Arial" w:cs="Arial"/>
                <w:sz w:val="8"/>
              </w:rPr>
            </w:pPr>
          </w:p>
          <w:p w:rsidR="005A13C7" w:rsidRPr="00CB2AB7" w:rsidRDefault="005A13C7" w:rsidP="008101E5">
            <w:pPr>
              <w:tabs>
                <w:tab w:val="left" w:pos="372"/>
              </w:tabs>
              <w:jc w:val="center"/>
              <w:rPr>
                <w:rFonts w:ascii="Arial" w:hAnsi="Arial" w:cs="Arial"/>
                <w:sz w:val="16"/>
              </w:rPr>
            </w:pPr>
          </w:p>
          <w:p w:rsidR="005A13C7" w:rsidRPr="00CB2AB7" w:rsidRDefault="005A13C7" w:rsidP="008101E5">
            <w:pPr>
              <w:tabs>
                <w:tab w:val="left" w:pos="372"/>
              </w:tabs>
              <w:jc w:val="center"/>
              <w:rPr>
                <w:rFonts w:ascii="Arial" w:hAnsi="Arial" w:cs="Arial"/>
                <w:sz w:val="16"/>
              </w:rPr>
            </w:pPr>
            <w:r w:rsidRPr="00CB2AB7">
              <w:rPr>
                <w:rFonts w:ascii="Arial" w:hAnsi="Arial" w:cs="Arial"/>
                <w:sz w:val="16"/>
              </w:rPr>
              <w:t>Paid in Full</w:t>
            </w:r>
          </w:p>
          <w:p w:rsidR="005A13C7" w:rsidRPr="00CB2AB7" w:rsidRDefault="005A13C7" w:rsidP="008101E5">
            <w:pPr>
              <w:tabs>
                <w:tab w:val="left" w:pos="372"/>
              </w:tabs>
              <w:jc w:val="center"/>
              <w:rPr>
                <w:rFonts w:ascii="Arial" w:hAnsi="Arial" w:cs="Arial"/>
                <w:sz w:val="16"/>
              </w:rPr>
            </w:pPr>
            <w:r w:rsidRPr="00CB2AB7">
              <w:rPr>
                <w:rFonts w:ascii="Arial" w:hAnsi="Arial" w:cs="Arial"/>
                <w:sz w:val="16"/>
              </w:rPr>
              <w:t>Paid in Full</w:t>
            </w:r>
          </w:p>
          <w:p w:rsidR="005A13C7" w:rsidRPr="00CB2AB7" w:rsidRDefault="005A13C7" w:rsidP="008101E5">
            <w:pPr>
              <w:tabs>
                <w:tab w:val="left" w:pos="372"/>
              </w:tabs>
              <w:jc w:val="center"/>
              <w:rPr>
                <w:rFonts w:ascii="Arial" w:hAnsi="Arial" w:cs="Arial"/>
                <w:sz w:val="16"/>
              </w:rPr>
            </w:pPr>
            <w:r w:rsidRPr="00CB2AB7">
              <w:rPr>
                <w:rFonts w:ascii="Arial" w:hAnsi="Arial" w:cs="Arial"/>
                <w:sz w:val="16"/>
              </w:rPr>
              <w:t>Paid in Full</w:t>
            </w:r>
          </w:p>
          <w:p w:rsidR="008131C7" w:rsidRPr="00CB2AB7" w:rsidRDefault="008131C7" w:rsidP="008101E5">
            <w:pPr>
              <w:tabs>
                <w:tab w:val="left" w:pos="372"/>
              </w:tabs>
              <w:jc w:val="center"/>
              <w:rPr>
                <w:rFonts w:ascii="Arial" w:hAnsi="Arial" w:cs="Arial"/>
                <w:sz w:val="16"/>
              </w:rPr>
            </w:pPr>
            <w:r w:rsidRPr="00CB2AB7">
              <w:rPr>
                <w:rFonts w:ascii="Arial" w:hAnsi="Arial" w:cs="Arial"/>
                <w:sz w:val="16"/>
              </w:rPr>
              <w:t>Paid in Full</w:t>
            </w:r>
          </w:p>
          <w:p w:rsidR="005A13C7" w:rsidRPr="00CB2AB7" w:rsidRDefault="00407723" w:rsidP="008101E5">
            <w:pPr>
              <w:tabs>
                <w:tab w:val="left" w:pos="372"/>
              </w:tabs>
              <w:jc w:val="center"/>
              <w:rPr>
                <w:rFonts w:ascii="Arial" w:hAnsi="Arial" w:cs="Arial"/>
                <w:sz w:val="16"/>
              </w:rPr>
            </w:pPr>
            <w:r w:rsidRPr="00CB2AB7">
              <w:rPr>
                <w:rFonts w:ascii="Arial" w:hAnsi="Arial" w:cs="Arial"/>
                <w:sz w:val="16"/>
              </w:rPr>
              <w:t xml:space="preserve">Paid in Full </w:t>
            </w:r>
          </w:p>
          <w:p w:rsidR="00DB70BD" w:rsidRPr="00CB2AB7" w:rsidRDefault="00DB70BD" w:rsidP="008101E5">
            <w:pPr>
              <w:tabs>
                <w:tab w:val="left" w:pos="372"/>
              </w:tabs>
              <w:jc w:val="center"/>
              <w:rPr>
                <w:rFonts w:ascii="Arial" w:hAnsi="Arial" w:cs="Arial"/>
                <w:sz w:val="16"/>
              </w:rPr>
            </w:pPr>
          </w:p>
          <w:p w:rsidR="005A13C7" w:rsidRPr="00CB2AB7" w:rsidRDefault="00A01147" w:rsidP="008101E5">
            <w:pPr>
              <w:tabs>
                <w:tab w:val="left" w:pos="372"/>
              </w:tabs>
              <w:jc w:val="center"/>
              <w:rPr>
                <w:rFonts w:ascii="Arial" w:hAnsi="Arial" w:cs="Arial"/>
                <w:sz w:val="16"/>
              </w:rPr>
            </w:pPr>
            <w:r w:rsidRPr="00CB2AB7">
              <w:rPr>
                <w:rFonts w:ascii="Arial" w:hAnsi="Arial" w:cs="Arial"/>
                <w:sz w:val="16"/>
              </w:rPr>
              <w:t>Paid in Full</w:t>
            </w:r>
          </w:p>
          <w:p w:rsidR="005A13C7" w:rsidRPr="00CB2AB7" w:rsidRDefault="008C04F7" w:rsidP="00D069EF">
            <w:pPr>
              <w:tabs>
                <w:tab w:val="left" w:pos="372"/>
              </w:tabs>
              <w:jc w:val="center"/>
              <w:rPr>
                <w:rFonts w:ascii="Arial" w:hAnsi="Arial" w:cs="Arial"/>
                <w:sz w:val="16"/>
              </w:rPr>
            </w:pPr>
            <w:r w:rsidRPr="00CB2AB7">
              <w:rPr>
                <w:rFonts w:ascii="Arial" w:hAnsi="Arial" w:cs="Arial"/>
                <w:sz w:val="16"/>
              </w:rPr>
              <w:t xml:space="preserve">Paid in Full </w:t>
            </w:r>
          </w:p>
        </w:tc>
        <w:tc>
          <w:tcPr>
            <w:tcW w:w="2692" w:type="dxa"/>
            <w:tcBorders>
              <w:left w:val="single" w:sz="4" w:space="0" w:color="auto"/>
              <w:right w:val="single" w:sz="36" w:space="0" w:color="auto"/>
            </w:tcBorders>
          </w:tcPr>
          <w:p w:rsidR="005A13C7" w:rsidRPr="00CB2AB7" w:rsidRDefault="005A13C7" w:rsidP="008101E5">
            <w:pPr>
              <w:tabs>
                <w:tab w:val="left" w:pos="372"/>
              </w:tabs>
              <w:jc w:val="center"/>
              <w:rPr>
                <w:rFonts w:ascii="Arial" w:hAnsi="Arial" w:cs="Arial"/>
                <w:sz w:val="8"/>
              </w:rPr>
            </w:pPr>
          </w:p>
          <w:p w:rsidR="005A13C7" w:rsidRPr="00CB2AB7" w:rsidRDefault="005A13C7" w:rsidP="008101E5">
            <w:pPr>
              <w:tabs>
                <w:tab w:val="left" w:pos="372"/>
              </w:tabs>
              <w:rPr>
                <w:rFonts w:ascii="Arial" w:hAnsi="Arial" w:cs="Arial"/>
                <w:sz w:val="16"/>
              </w:rPr>
            </w:pPr>
          </w:p>
          <w:p w:rsidR="005A13C7" w:rsidRPr="00CB2AB7" w:rsidRDefault="005A13C7" w:rsidP="009448F1">
            <w:pPr>
              <w:tabs>
                <w:tab w:val="left" w:pos="372"/>
              </w:tabs>
              <w:jc w:val="center"/>
              <w:rPr>
                <w:rFonts w:ascii="Arial" w:hAnsi="Arial" w:cs="Arial"/>
                <w:sz w:val="16"/>
              </w:rPr>
            </w:pPr>
            <w:r w:rsidRPr="00CB2AB7">
              <w:rPr>
                <w:rFonts w:ascii="Arial" w:hAnsi="Arial" w:cs="Arial"/>
                <w:sz w:val="16"/>
              </w:rPr>
              <w:t>Deductible + Coinsurance</w:t>
            </w:r>
          </w:p>
          <w:p w:rsidR="005A13C7" w:rsidRPr="00CB2AB7" w:rsidRDefault="005A13C7" w:rsidP="008101E5">
            <w:pPr>
              <w:tabs>
                <w:tab w:val="left" w:pos="372"/>
              </w:tabs>
              <w:jc w:val="center"/>
              <w:rPr>
                <w:rFonts w:ascii="Arial" w:hAnsi="Arial" w:cs="Arial"/>
                <w:sz w:val="16"/>
              </w:rPr>
            </w:pPr>
            <w:r w:rsidRPr="00CB2AB7">
              <w:rPr>
                <w:rFonts w:ascii="Arial" w:hAnsi="Arial" w:cs="Arial"/>
                <w:sz w:val="16"/>
              </w:rPr>
              <w:t>Deductible + Coinsurance</w:t>
            </w:r>
          </w:p>
          <w:p w:rsidR="005A13C7" w:rsidRPr="00CB2AB7" w:rsidRDefault="005A13C7" w:rsidP="008101E5">
            <w:pPr>
              <w:tabs>
                <w:tab w:val="left" w:pos="372"/>
              </w:tabs>
              <w:jc w:val="center"/>
              <w:rPr>
                <w:rFonts w:ascii="Arial" w:hAnsi="Arial" w:cs="Arial"/>
                <w:sz w:val="16"/>
              </w:rPr>
            </w:pPr>
            <w:r w:rsidRPr="00CB2AB7">
              <w:rPr>
                <w:rFonts w:ascii="Arial" w:hAnsi="Arial" w:cs="Arial"/>
                <w:sz w:val="16"/>
              </w:rPr>
              <w:t>Not Covered</w:t>
            </w:r>
          </w:p>
          <w:p w:rsidR="008131C7" w:rsidRPr="00CB2AB7" w:rsidRDefault="008131C7" w:rsidP="008101E5">
            <w:pPr>
              <w:tabs>
                <w:tab w:val="left" w:pos="372"/>
              </w:tabs>
              <w:jc w:val="center"/>
              <w:rPr>
                <w:rFonts w:ascii="Arial" w:hAnsi="Arial" w:cs="Arial"/>
                <w:sz w:val="16"/>
              </w:rPr>
            </w:pPr>
            <w:r w:rsidRPr="00CB2AB7">
              <w:rPr>
                <w:rFonts w:ascii="Arial" w:hAnsi="Arial" w:cs="Arial"/>
                <w:sz w:val="16"/>
              </w:rPr>
              <w:t>Deductible + C</w:t>
            </w:r>
            <w:r w:rsidR="00AE3F2E" w:rsidRPr="00CB2AB7">
              <w:rPr>
                <w:rFonts w:ascii="Arial" w:hAnsi="Arial" w:cs="Arial"/>
                <w:sz w:val="16"/>
              </w:rPr>
              <w:t>oinsurance</w:t>
            </w:r>
          </w:p>
          <w:p w:rsidR="005A13C7" w:rsidRPr="00CB2AB7" w:rsidRDefault="00407723" w:rsidP="008101E5">
            <w:pPr>
              <w:tabs>
                <w:tab w:val="left" w:pos="372"/>
              </w:tabs>
              <w:jc w:val="center"/>
              <w:rPr>
                <w:rFonts w:ascii="Arial" w:hAnsi="Arial" w:cs="Arial"/>
                <w:sz w:val="16"/>
              </w:rPr>
            </w:pPr>
            <w:r w:rsidRPr="00CB2AB7">
              <w:rPr>
                <w:rFonts w:ascii="Arial" w:hAnsi="Arial" w:cs="Arial"/>
                <w:sz w:val="16"/>
              </w:rPr>
              <w:t xml:space="preserve">Not Covered </w:t>
            </w:r>
          </w:p>
          <w:p w:rsidR="00DB70BD" w:rsidRPr="00CB2AB7" w:rsidRDefault="00DB70BD" w:rsidP="008101E5">
            <w:pPr>
              <w:tabs>
                <w:tab w:val="left" w:pos="372"/>
              </w:tabs>
              <w:jc w:val="center"/>
              <w:rPr>
                <w:rFonts w:ascii="Arial" w:hAnsi="Arial" w:cs="Arial"/>
                <w:sz w:val="16"/>
              </w:rPr>
            </w:pPr>
          </w:p>
          <w:p w:rsidR="005A13C7" w:rsidRPr="00CB2AB7" w:rsidRDefault="005A13C7" w:rsidP="008101E5">
            <w:pPr>
              <w:tabs>
                <w:tab w:val="left" w:pos="372"/>
              </w:tabs>
              <w:jc w:val="center"/>
              <w:rPr>
                <w:rFonts w:ascii="Arial" w:hAnsi="Arial" w:cs="Arial"/>
                <w:sz w:val="16"/>
              </w:rPr>
            </w:pPr>
            <w:r w:rsidRPr="00CB2AB7">
              <w:rPr>
                <w:rFonts w:ascii="Arial" w:hAnsi="Arial" w:cs="Arial"/>
                <w:sz w:val="16"/>
              </w:rPr>
              <w:t>Not Covered</w:t>
            </w:r>
          </w:p>
          <w:p w:rsidR="005A13C7" w:rsidRPr="00CB2AB7" w:rsidRDefault="005A13C7" w:rsidP="008101E5">
            <w:pPr>
              <w:tabs>
                <w:tab w:val="left" w:pos="372"/>
              </w:tabs>
              <w:jc w:val="center"/>
              <w:rPr>
                <w:rFonts w:ascii="Arial" w:hAnsi="Arial" w:cs="Arial"/>
                <w:sz w:val="16"/>
              </w:rPr>
            </w:pPr>
            <w:r w:rsidRPr="00CB2AB7">
              <w:rPr>
                <w:rFonts w:ascii="Arial" w:hAnsi="Arial" w:cs="Arial"/>
                <w:sz w:val="16"/>
              </w:rPr>
              <w:t>Not Covered</w:t>
            </w:r>
          </w:p>
        </w:tc>
      </w:tr>
      <w:tr w:rsidR="005A13C7" w:rsidRPr="00CB2AB7" w:rsidTr="005B4177">
        <w:tc>
          <w:tcPr>
            <w:tcW w:w="3387" w:type="dxa"/>
            <w:tcBorders>
              <w:left w:val="double" w:sz="4" w:space="0" w:color="auto"/>
              <w:right w:val="single" w:sz="36" w:space="0" w:color="auto"/>
            </w:tcBorders>
          </w:tcPr>
          <w:p w:rsidR="005A13C7" w:rsidRPr="00CB2AB7" w:rsidRDefault="005A13C7" w:rsidP="008101E5">
            <w:pPr>
              <w:tabs>
                <w:tab w:val="left" w:pos="372"/>
              </w:tabs>
              <w:rPr>
                <w:rFonts w:ascii="Arial" w:hAnsi="Arial" w:cs="Arial"/>
                <w:b/>
                <w:bCs/>
                <w:sz w:val="8"/>
                <w:u w:val="single"/>
              </w:rPr>
            </w:pPr>
          </w:p>
          <w:p w:rsidR="005A13C7" w:rsidRPr="00CB2AB7" w:rsidRDefault="005A13C7" w:rsidP="008101E5">
            <w:pPr>
              <w:tabs>
                <w:tab w:val="left" w:pos="372"/>
              </w:tabs>
              <w:rPr>
                <w:rFonts w:ascii="Arial" w:hAnsi="Arial" w:cs="Arial"/>
                <w:sz w:val="16"/>
              </w:rPr>
            </w:pPr>
            <w:r w:rsidRPr="00CB2AB7">
              <w:rPr>
                <w:rFonts w:ascii="Arial" w:hAnsi="Arial" w:cs="Arial"/>
                <w:b/>
                <w:bCs/>
                <w:sz w:val="16"/>
                <w:u w:val="single"/>
              </w:rPr>
              <w:t>PHYSICIAN SERVICES IN OFFICE (d)</w:t>
            </w:r>
          </w:p>
          <w:p w:rsidR="005A13C7" w:rsidRPr="00CB2AB7" w:rsidRDefault="005A13C7" w:rsidP="008101E5">
            <w:pPr>
              <w:tabs>
                <w:tab w:val="left" w:pos="228"/>
              </w:tabs>
              <w:rPr>
                <w:rFonts w:ascii="Arial" w:hAnsi="Arial" w:cs="Arial"/>
                <w:sz w:val="16"/>
              </w:rPr>
            </w:pPr>
            <w:r w:rsidRPr="00CB2AB7">
              <w:rPr>
                <w:rFonts w:ascii="Arial" w:hAnsi="Arial" w:cs="Arial"/>
                <w:sz w:val="16"/>
              </w:rPr>
              <w:tab/>
              <w:t>PCP or OB/GYN Office Visit</w:t>
            </w:r>
          </w:p>
          <w:p w:rsidR="005A13C7" w:rsidRPr="00CB2AB7" w:rsidRDefault="005A13C7" w:rsidP="008101E5">
            <w:pPr>
              <w:tabs>
                <w:tab w:val="left" w:pos="228"/>
              </w:tabs>
              <w:rPr>
                <w:rFonts w:ascii="Arial" w:hAnsi="Arial" w:cs="Arial"/>
                <w:sz w:val="16"/>
              </w:rPr>
            </w:pPr>
            <w:r w:rsidRPr="00CB2AB7">
              <w:rPr>
                <w:rFonts w:ascii="Arial" w:hAnsi="Arial" w:cs="Arial"/>
                <w:sz w:val="16"/>
              </w:rPr>
              <w:tab/>
              <w:t xml:space="preserve">Specialist </w:t>
            </w:r>
            <w:r w:rsidR="00955F94" w:rsidRPr="00CB2AB7">
              <w:rPr>
                <w:rFonts w:ascii="Arial" w:hAnsi="Arial" w:cs="Arial"/>
                <w:sz w:val="16"/>
              </w:rPr>
              <w:t xml:space="preserve"> </w:t>
            </w:r>
          </w:p>
          <w:p w:rsidR="005A13C7" w:rsidRPr="00CB2AB7" w:rsidRDefault="005A13C7" w:rsidP="008101E5">
            <w:pPr>
              <w:tabs>
                <w:tab w:val="left" w:pos="228"/>
              </w:tabs>
              <w:rPr>
                <w:rFonts w:ascii="Arial" w:hAnsi="Arial" w:cs="Arial"/>
                <w:sz w:val="16"/>
              </w:rPr>
            </w:pPr>
            <w:r w:rsidRPr="00CB2AB7">
              <w:rPr>
                <w:rFonts w:ascii="Arial" w:hAnsi="Arial" w:cs="Arial"/>
                <w:sz w:val="16"/>
              </w:rPr>
              <w:tab/>
              <w:t>Diagnostic Testing</w:t>
            </w:r>
          </w:p>
          <w:p w:rsidR="005A13C7" w:rsidRPr="00CB2AB7" w:rsidRDefault="005A13C7" w:rsidP="008101E5">
            <w:pPr>
              <w:tabs>
                <w:tab w:val="left" w:pos="228"/>
              </w:tabs>
              <w:rPr>
                <w:rFonts w:ascii="Arial" w:hAnsi="Arial" w:cs="Arial"/>
                <w:sz w:val="16"/>
              </w:rPr>
            </w:pPr>
            <w:r w:rsidRPr="00CB2AB7">
              <w:rPr>
                <w:rFonts w:ascii="Arial" w:hAnsi="Arial" w:cs="Arial"/>
                <w:sz w:val="16"/>
              </w:rPr>
              <w:tab/>
              <w:t>Surgical Services</w:t>
            </w:r>
          </w:p>
          <w:p w:rsidR="00B32BF3" w:rsidRPr="00CB2AB7" w:rsidRDefault="007B0064" w:rsidP="002A67ED">
            <w:pPr>
              <w:tabs>
                <w:tab w:val="left" w:pos="228"/>
                <w:tab w:val="left" w:pos="372"/>
              </w:tabs>
              <w:rPr>
                <w:rFonts w:ascii="Arial" w:hAnsi="Arial" w:cs="Arial"/>
                <w:b/>
                <w:sz w:val="16"/>
              </w:rPr>
            </w:pPr>
            <w:r w:rsidRPr="00CB2AB7">
              <w:rPr>
                <w:rFonts w:ascii="Arial" w:hAnsi="Arial" w:cs="Arial"/>
                <w:sz w:val="16"/>
              </w:rPr>
              <w:tab/>
            </w:r>
            <w:r w:rsidR="002A67ED" w:rsidRPr="00CB2AB7">
              <w:rPr>
                <w:rFonts w:ascii="Arial" w:hAnsi="Arial" w:cs="Arial"/>
                <w:b/>
                <w:sz w:val="16"/>
              </w:rPr>
              <w:t xml:space="preserve">Advanced Imaging Services (CT, PET, </w:t>
            </w:r>
            <w:r w:rsidR="002A67ED" w:rsidRPr="00CB2AB7">
              <w:rPr>
                <w:rFonts w:ascii="Arial" w:hAnsi="Arial" w:cs="Arial"/>
                <w:b/>
                <w:sz w:val="16"/>
              </w:rPr>
              <w:tab/>
              <w:t>MRI, &amp; Nuclear Medicine)</w:t>
            </w:r>
            <w:r w:rsidR="00B32BF3" w:rsidRPr="00CB2AB7">
              <w:rPr>
                <w:rFonts w:ascii="Arial" w:hAnsi="Arial" w:cs="Arial"/>
                <w:b/>
                <w:sz w:val="16"/>
              </w:rPr>
              <w:t xml:space="preserve"> Prior          </w:t>
            </w:r>
          </w:p>
          <w:p w:rsidR="007B0064" w:rsidRPr="00CB2AB7" w:rsidRDefault="00B32BF3" w:rsidP="002A67ED">
            <w:pPr>
              <w:tabs>
                <w:tab w:val="left" w:pos="228"/>
                <w:tab w:val="left" w:pos="372"/>
              </w:tabs>
              <w:rPr>
                <w:rFonts w:ascii="Arial" w:hAnsi="Arial" w:cs="Arial"/>
                <w:b/>
                <w:sz w:val="16"/>
              </w:rPr>
            </w:pPr>
            <w:r w:rsidRPr="00CB2AB7">
              <w:rPr>
                <w:rFonts w:ascii="Arial" w:hAnsi="Arial" w:cs="Arial"/>
                <w:b/>
                <w:sz w:val="16"/>
              </w:rPr>
              <w:t xml:space="preserve">      Authorization Required</w:t>
            </w:r>
          </w:p>
        </w:tc>
        <w:tc>
          <w:tcPr>
            <w:tcW w:w="2457" w:type="dxa"/>
            <w:tcBorders>
              <w:left w:val="single" w:sz="36" w:space="0" w:color="auto"/>
              <w:right w:val="single" w:sz="36" w:space="0" w:color="auto"/>
            </w:tcBorders>
          </w:tcPr>
          <w:p w:rsidR="005A13C7" w:rsidRPr="00CB2AB7" w:rsidRDefault="005A13C7" w:rsidP="008101E5">
            <w:pPr>
              <w:tabs>
                <w:tab w:val="left" w:pos="372"/>
              </w:tabs>
              <w:jc w:val="center"/>
              <w:rPr>
                <w:rFonts w:ascii="Arial" w:hAnsi="Arial" w:cs="Arial"/>
                <w:sz w:val="8"/>
              </w:rPr>
            </w:pPr>
          </w:p>
          <w:p w:rsidR="005A13C7" w:rsidRPr="00CB2AB7" w:rsidRDefault="005A13C7" w:rsidP="008101E5">
            <w:pPr>
              <w:tabs>
                <w:tab w:val="left" w:pos="372"/>
              </w:tabs>
              <w:jc w:val="center"/>
              <w:rPr>
                <w:rFonts w:ascii="Arial" w:hAnsi="Arial" w:cs="Arial"/>
                <w:sz w:val="16"/>
              </w:rPr>
            </w:pPr>
          </w:p>
          <w:p w:rsidR="005A13C7" w:rsidRPr="00CB2AB7" w:rsidRDefault="005A13C7" w:rsidP="008101E5">
            <w:pPr>
              <w:tabs>
                <w:tab w:val="left" w:pos="372"/>
              </w:tabs>
              <w:jc w:val="center"/>
              <w:rPr>
                <w:rFonts w:ascii="Arial" w:hAnsi="Arial" w:cs="Arial"/>
                <w:sz w:val="16"/>
              </w:rPr>
            </w:pPr>
            <w:r w:rsidRPr="00CB2AB7">
              <w:rPr>
                <w:rFonts w:ascii="Arial" w:hAnsi="Arial" w:cs="Arial"/>
                <w:sz w:val="16"/>
              </w:rPr>
              <w:t>$2</w:t>
            </w:r>
            <w:r w:rsidR="00D069EF" w:rsidRPr="00CB2AB7">
              <w:rPr>
                <w:rFonts w:ascii="Arial" w:hAnsi="Arial" w:cs="Arial"/>
                <w:sz w:val="16"/>
              </w:rPr>
              <w:t>5</w:t>
            </w:r>
            <w:r w:rsidRPr="00CB2AB7">
              <w:rPr>
                <w:rFonts w:ascii="Arial" w:hAnsi="Arial" w:cs="Arial"/>
                <w:sz w:val="16"/>
              </w:rPr>
              <w:t xml:space="preserve"> Co-pay</w:t>
            </w:r>
          </w:p>
          <w:p w:rsidR="005A13C7" w:rsidRPr="00CB2AB7" w:rsidRDefault="002705C8" w:rsidP="008101E5">
            <w:pPr>
              <w:tabs>
                <w:tab w:val="left" w:pos="372"/>
              </w:tabs>
              <w:jc w:val="center"/>
              <w:rPr>
                <w:rFonts w:ascii="Arial" w:hAnsi="Arial" w:cs="Arial"/>
                <w:sz w:val="16"/>
              </w:rPr>
            </w:pPr>
            <w:r w:rsidRPr="002705C8">
              <w:rPr>
                <w:rFonts w:ascii="Arial" w:hAnsi="Arial" w:cs="Arial"/>
                <w:sz w:val="16"/>
                <w:highlight w:val="yellow"/>
              </w:rPr>
              <w:t>$45</w:t>
            </w:r>
            <w:r w:rsidR="00D069EF" w:rsidRPr="002705C8">
              <w:rPr>
                <w:rFonts w:ascii="Arial" w:hAnsi="Arial" w:cs="Arial"/>
                <w:sz w:val="16"/>
                <w:highlight w:val="yellow"/>
              </w:rPr>
              <w:t xml:space="preserve"> </w:t>
            </w:r>
            <w:r w:rsidR="005A13C7" w:rsidRPr="002705C8">
              <w:rPr>
                <w:rFonts w:ascii="Arial" w:hAnsi="Arial" w:cs="Arial"/>
                <w:sz w:val="16"/>
                <w:highlight w:val="yellow"/>
              </w:rPr>
              <w:t>Co-pay</w:t>
            </w:r>
            <w:r w:rsidR="004B336B" w:rsidRPr="00CB2AB7">
              <w:rPr>
                <w:rFonts w:ascii="Arial" w:hAnsi="Arial" w:cs="Arial"/>
                <w:sz w:val="16"/>
              </w:rPr>
              <w:t xml:space="preserve"> </w:t>
            </w:r>
            <w:r w:rsidR="00CB2AB7" w:rsidRPr="00CB2AB7">
              <w:rPr>
                <w:rFonts w:ascii="Arial" w:hAnsi="Arial" w:cs="Arial"/>
                <w:sz w:val="16"/>
              </w:rPr>
              <w:t xml:space="preserve"> </w:t>
            </w:r>
          </w:p>
          <w:p w:rsidR="005A13C7" w:rsidRPr="00CB2AB7" w:rsidRDefault="005A13C7" w:rsidP="008101E5">
            <w:pPr>
              <w:tabs>
                <w:tab w:val="left" w:pos="372"/>
              </w:tabs>
              <w:jc w:val="center"/>
              <w:rPr>
                <w:rFonts w:ascii="Arial" w:hAnsi="Arial" w:cs="Arial"/>
                <w:sz w:val="16"/>
              </w:rPr>
            </w:pPr>
            <w:r w:rsidRPr="00CB2AB7">
              <w:rPr>
                <w:rFonts w:ascii="Arial" w:hAnsi="Arial" w:cs="Arial"/>
                <w:sz w:val="16"/>
              </w:rPr>
              <w:t>Paid in Full</w:t>
            </w:r>
          </w:p>
          <w:p w:rsidR="005A13C7" w:rsidRPr="00CB2AB7" w:rsidRDefault="008C04F7" w:rsidP="008101E5">
            <w:pPr>
              <w:tabs>
                <w:tab w:val="left" w:pos="372"/>
              </w:tabs>
              <w:jc w:val="center"/>
              <w:rPr>
                <w:rFonts w:ascii="Arial" w:hAnsi="Arial" w:cs="Arial"/>
                <w:sz w:val="16"/>
              </w:rPr>
            </w:pPr>
            <w:r w:rsidRPr="00CB2AB7">
              <w:rPr>
                <w:rFonts w:ascii="Arial" w:hAnsi="Arial" w:cs="Arial"/>
                <w:sz w:val="16"/>
              </w:rPr>
              <w:t xml:space="preserve">Office Copay if applicable </w:t>
            </w:r>
          </w:p>
          <w:p w:rsidR="002A67ED" w:rsidRPr="00CB2AB7" w:rsidRDefault="002A67ED" w:rsidP="002A67ED">
            <w:pPr>
              <w:tabs>
                <w:tab w:val="left" w:pos="372"/>
              </w:tabs>
              <w:jc w:val="center"/>
              <w:rPr>
                <w:rFonts w:ascii="Arial" w:hAnsi="Arial" w:cs="Arial"/>
                <w:b/>
                <w:sz w:val="16"/>
              </w:rPr>
            </w:pPr>
            <w:r w:rsidRPr="00CB2AB7">
              <w:rPr>
                <w:rFonts w:ascii="Arial" w:hAnsi="Arial" w:cs="Arial"/>
                <w:b/>
                <w:sz w:val="16"/>
              </w:rPr>
              <w:t>Deductible + Coinsurance</w:t>
            </w:r>
          </w:p>
          <w:p w:rsidR="002A67ED" w:rsidRPr="00CB2AB7" w:rsidRDefault="002A67ED" w:rsidP="008101E5">
            <w:pPr>
              <w:tabs>
                <w:tab w:val="left" w:pos="372"/>
              </w:tabs>
              <w:jc w:val="center"/>
              <w:rPr>
                <w:rFonts w:ascii="Arial" w:hAnsi="Arial" w:cs="Arial"/>
                <w:sz w:val="16"/>
              </w:rPr>
            </w:pPr>
          </w:p>
        </w:tc>
        <w:tc>
          <w:tcPr>
            <w:tcW w:w="2660" w:type="dxa"/>
            <w:tcBorders>
              <w:left w:val="single" w:sz="36" w:space="0" w:color="auto"/>
              <w:right w:val="single" w:sz="4" w:space="0" w:color="auto"/>
            </w:tcBorders>
          </w:tcPr>
          <w:p w:rsidR="005A13C7" w:rsidRPr="00CB2AB7" w:rsidRDefault="005A13C7" w:rsidP="008101E5">
            <w:pPr>
              <w:tabs>
                <w:tab w:val="left" w:pos="372"/>
              </w:tabs>
              <w:jc w:val="center"/>
              <w:rPr>
                <w:rFonts w:ascii="Arial" w:hAnsi="Arial" w:cs="Arial"/>
                <w:sz w:val="8"/>
              </w:rPr>
            </w:pPr>
          </w:p>
          <w:p w:rsidR="005A13C7" w:rsidRPr="00CB2AB7" w:rsidRDefault="005A13C7" w:rsidP="008101E5">
            <w:pPr>
              <w:tabs>
                <w:tab w:val="left" w:pos="372"/>
              </w:tabs>
              <w:jc w:val="center"/>
              <w:rPr>
                <w:rFonts w:ascii="Arial" w:hAnsi="Arial" w:cs="Arial"/>
                <w:sz w:val="16"/>
              </w:rPr>
            </w:pPr>
          </w:p>
          <w:p w:rsidR="005A13C7" w:rsidRPr="00CB2AB7" w:rsidRDefault="005A13C7" w:rsidP="008101E5">
            <w:pPr>
              <w:tabs>
                <w:tab w:val="left" w:pos="372"/>
              </w:tabs>
              <w:jc w:val="center"/>
              <w:rPr>
                <w:rFonts w:ascii="Arial" w:hAnsi="Arial" w:cs="Arial"/>
                <w:sz w:val="16"/>
              </w:rPr>
            </w:pPr>
            <w:r w:rsidRPr="00CB2AB7">
              <w:rPr>
                <w:rFonts w:ascii="Arial" w:hAnsi="Arial" w:cs="Arial"/>
                <w:sz w:val="16"/>
              </w:rPr>
              <w:t>$2</w:t>
            </w:r>
            <w:r w:rsidR="00D069EF" w:rsidRPr="00CB2AB7">
              <w:rPr>
                <w:rFonts w:ascii="Arial" w:hAnsi="Arial" w:cs="Arial"/>
                <w:sz w:val="16"/>
              </w:rPr>
              <w:t>5</w:t>
            </w:r>
            <w:r w:rsidRPr="00CB2AB7">
              <w:rPr>
                <w:rFonts w:ascii="Arial" w:hAnsi="Arial" w:cs="Arial"/>
                <w:sz w:val="16"/>
              </w:rPr>
              <w:t xml:space="preserve"> Co-pay</w:t>
            </w:r>
          </w:p>
          <w:p w:rsidR="005A13C7" w:rsidRPr="00CB2AB7" w:rsidRDefault="002705C8" w:rsidP="008101E5">
            <w:pPr>
              <w:tabs>
                <w:tab w:val="left" w:pos="372"/>
              </w:tabs>
              <w:jc w:val="center"/>
              <w:rPr>
                <w:rFonts w:ascii="Arial" w:hAnsi="Arial" w:cs="Arial"/>
                <w:sz w:val="16"/>
              </w:rPr>
            </w:pPr>
            <w:r w:rsidRPr="002705C8">
              <w:rPr>
                <w:rFonts w:ascii="Arial" w:hAnsi="Arial" w:cs="Arial"/>
                <w:sz w:val="16"/>
                <w:highlight w:val="yellow"/>
              </w:rPr>
              <w:t>$45</w:t>
            </w:r>
            <w:r w:rsidR="00D069EF" w:rsidRPr="002705C8">
              <w:rPr>
                <w:rFonts w:ascii="Arial" w:hAnsi="Arial" w:cs="Arial"/>
                <w:sz w:val="16"/>
                <w:highlight w:val="yellow"/>
              </w:rPr>
              <w:t xml:space="preserve"> </w:t>
            </w:r>
            <w:r w:rsidR="005A13C7" w:rsidRPr="002705C8">
              <w:rPr>
                <w:rFonts w:ascii="Arial" w:hAnsi="Arial" w:cs="Arial"/>
                <w:sz w:val="16"/>
                <w:highlight w:val="yellow"/>
              </w:rPr>
              <w:t>Co-pay</w:t>
            </w:r>
            <w:r w:rsidR="004B336B" w:rsidRPr="00CB2AB7">
              <w:rPr>
                <w:rFonts w:ascii="Arial" w:hAnsi="Arial" w:cs="Arial"/>
                <w:sz w:val="16"/>
              </w:rPr>
              <w:t xml:space="preserve"> </w:t>
            </w:r>
            <w:r w:rsidR="00CB2AB7" w:rsidRPr="00CB2AB7">
              <w:rPr>
                <w:rFonts w:ascii="Arial" w:hAnsi="Arial" w:cs="Arial"/>
                <w:sz w:val="16"/>
              </w:rPr>
              <w:t xml:space="preserve"> </w:t>
            </w:r>
          </w:p>
          <w:p w:rsidR="005A13C7" w:rsidRPr="00CB2AB7" w:rsidRDefault="005A13C7" w:rsidP="008101E5">
            <w:pPr>
              <w:tabs>
                <w:tab w:val="left" w:pos="372"/>
              </w:tabs>
              <w:jc w:val="center"/>
              <w:rPr>
                <w:rFonts w:ascii="Arial" w:hAnsi="Arial" w:cs="Arial"/>
                <w:sz w:val="16"/>
              </w:rPr>
            </w:pPr>
            <w:r w:rsidRPr="00CB2AB7">
              <w:rPr>
                <w:rFonts w:ascii="Arial" w:hAnsi="Arial" w:cs="Arial"/>
                <w:sz w:val="16"/>
              </w:rPr>
              <w:t>Paid in Full</w:t>
            </w:r>
          </w:p>
          <w:p w:rsidR="005A13C7" w:rsidRPr="00CB2AB7" w:rsidRDefault="008C04F7" w:rsidP="008101E5">
            <w:pPr>
              <w:tabs>
                <w:tab w:val="left" w:pos="372"/>
              </w:tabs>
              <w:jc w:val="center"/>
              <w:rPr>
                <w:rFonts w:ascii="Arial" w:hAnsi="Arial" w:cs="Arial"/>
                <w:sz w:val="16"/>
              </w:rPr>
            </w:pPr>
            <w:r w:rsidRPr="00CB2AB7">
              <w:rPr>
                <w:rFonts w:ascii="Arial" w:hAnsi="Arial" w:cs="Arial"/>
                <w:sz w:val="16"/>
              </w:rPr>
              <w:t xml:space="preserve">Office Copay if applicable </w:t>
            </w:r>
          </w:p>
          <w:p w:rsidR="002A67ED" w:rsidRPr="00CB2AB7" w:rsidRDefault="002A67ED" w:rsidP="002A67ED">
            <w:pPr>
              <w:tabs>
                <w:tab w:val="left" w:pos="372"/>
              </w:tabs>
              <w:jc w:val="center"/>
              <w:rPr>
                <w:rFonts w:ascii="Arial" w:hAnsi="Arial" w:cs="Arial"/>
                <w:b/>
                <w:sz w:val="16"/>
              </w:rPr>
            </w:pPr>
            <w:r w:rsidRPr="00CB2AB7">
              <w:rPr>
                <w:rFonts w:ascii="Arial" w:hAnsi="Arial" w:cs="Arial"/>
                <w:b/>
                <w:sz w:val="16"/>
              </w:rPr>
              <w:t>Deductible + Coinsurance</w:t>
            </w:r>
          </w:p>
          <w:p w:rsidR="002A67ED" w:rsidRPr="00CB2AB7" w:rsidRDefault="002A67ED" w:rsidP="008101E5">
            <w:pPr>
              <w:tabs>
                <w:tab w:val="left" w:pos="372"/>
              </w:tabs>
              <w:jc w:val="center"/>
              <w:rPr>
                <w:rFonts w:ascii="Arial" w:hAnsi="Arial" w:cs="Arial"/>
                <w:sz w:val="16"/>
              </w:rPr>
            </w:pPr>
          </w:p>
        </w:tc>
        <w:tc>
          <w:tcPr>
            <w:tcW w:w="2692" w:type="dxa"/>
            <w:tcBorders>
              <w:left w:val="single" w:sz="4" w:space="0" w:color="auto"/>
              <w:right w:val="single" w:sz="36" w:space="0" w:color="auto"/>
            </w:tcBorders>
          </w:tcPr>
          <w:p w:rsidR="005A13C7" w:rsidRPr="00CB2AB7" w:rsidRDefault="005A13C7" w:rsidP="008101E5">
            <w:pPr>
              <w:tabs>
                <w:tab w:val="left" w:pos="372"/>
              </w:tabs>
              <w:jc w:val="center"/>
              <w:rPr>
                <w:rFonts w:ascii="Arial" w:hAnsi="Arial" w:cs="Arial"/>
                <w:sz w:val="20"/>
                <w:szCs w:val="20"/>
              </w:rPr>
            </w:pPr>
          </w:p>
          <w:p w:rsidR="005A13C7" w:rsidRPr="00CB2AB7" w:rsidRDefault="005A13C7" w:rsidP="009448F1">
            <w:pPr>
              <w:tabs>
                <w:tab w:val="left" w:pos="372"/>
              </w:tabs>
              <w:jc w:val="center"/>
              <w:rPr>
                <w:rFonts w:ascii="Arial" w:hAnsi="Arial" w:cs="Arial"/>
                <w:sz w:val="16"/>
              </w:rPr>
            </w:pPr>
            <w:r w:rsidRPr="00CB2AB7">
              <w:rPr>
                <w:rFonts w:ascii="Arial" w:hAnsi="Arial" w:cs="Arial"/>
                <w:sz w:val="16"/>
              </w:rPr>
              <w:t>Deductible + Coinsurance</w:t>
            </w:r>
          </w:p>
          <w:p w:rsidR="005A13C7" w:rsidRPr="00CB2AB7" w:rsidRDefault="005A13C7" w:rsidP="005A13C7">
            <w:pPr>
              <w:tabs>
                <w:tab w:val="left" w:pos="372"/>
              </w:tabs>
              <w:jc w:val="center"/>
              <w:rPr>
                <w:rFonts w:ascii="Arial" w:hAnsi="Arial" w:cs="Arial"/>
                <w:sz w:val="16"/>
              </w:rPr>
            </w:pPr>
            <w:r w:rsidRPr="00CB2AB7">
              <w:rPr>
                <w:rFonts w:ascii="Arial" w:hAnsi="Arial" w:cs="Arial"/>
                <w:sz w:val="16"/>
              </w:rPr>
              <w:t>Deductible + Coinsurance</w:t>
            </w:r>
          </w:p>
          <w:p w:rsidR="005A13C7" w:rsidRPr="00CB2AB7" w:rsidRDefault="005A13C7" w:rsidP="005A13C7">
            <w:pPr>
              <w:tabs>
                <w:tab w:val="left" w:pos="372"/>
              </w:tabs>
              <w:jc w:val="center"/>
              <w:rPr>
                <w:rFonts w:ascii="Arial" w:hAnsi="Arial" w:cs="Arial"/>
                <w:sz w:val="16"/>
              </w:rPr>
            </w:pPr>
            <w:r w:rsidRPr="00CB2AB7">
              <w:rPr>
                <w:rFonts w:ascii="Arial" w:hAnsi="Arial" w:cs="Arial"/>
                <w:sz w:val="16"/>
              </w:rPr>
              <w:t>Deductible + Coinsurance</w:t>
            </w:r>
          </w:p>
          <w:p w:rsidR="005A13C7" w:rsidRPr="00CB2AB7" w:rsidRDefault="005A13C7" w:rsidP="008101E5">
            <w:pPr>
              <w:tabs>
                <w:tab w:val="left" w:pos="372"/>
              </w:tabs>
              <w:jc w:val="center"/>
              <w:rPr>
                <w:rFonts w:ascii="Arial" w:hAnsi="Arial" w:cs="Arial"/>
                <w:sz w:val="16"/>
              </w:rPr>
            </w:pPr>
            <w:r w:rsidRPr="00CB2AB7">
              <w:rPr>
                <w:rFonts w:ascii="Arial" w:hAnsi="Arial" w:cs="Arial"/>
                <w:sz w:val="16"/>
              </w:rPr>
              <w:t>Deductible + Coinsurance</w:t>
            </w:r>
          </w:p>
          <w:p w:rsidR="002A67ED" w:rsidRPr="00CB2AB7" w:rsidRDefault="002A67ED" w:rsidP="002A67ED">
            <w:pPr>
              <w:tabs>
                <w:tab w:val="left" w:pos="372"/>
              </w:tabs>
              <w:jc w:val="center"/>
              <w:rPr>
                <w:rFonts w:ascii="Arial" w:hAnsi="Arial" w:cs="Arial"/>
                <w:b/>
                <w:sz w:val="16"/>
              </w:rPr>
            </w:pPr>
            <w:r w:rsidRPr="00CB2AB7">
              <w:rPr>
                <w:rFonts w:ascii="Arial" w:hAnsi="Arial" w:cs="Arial"/>
                <w:b/>
                <w:sz w:val="16"/>
              </w:rPr>
              <w:t>Deductible + Coinsurance</w:t>
            </w:r>
          </w:p>
          <w:p w:rsidR="002A67ED" w:rsidRPr="00CB2AB7" w:rsidRDefault="002A67ED" w:rsidP="008101E5">
            <w:pPr>
              <w:tabs>
                <w:tab w:val="left" w:pos="372"/>
              </w:tabs>
              <w:jc w:val="center"/>
              <w:rPr>
                <w:rFonts w:ascii="Arial" w:hAnsi="Arial" w:cs="Arial"/>
                <w:sz w:val="16"/>
              </w:rPr>
            </w:pPr>
          </w:p>
        </w:tc>
      </w:tr>
      <w:tr w:rsidR="005A13C7" w:rsidRPr="00CB2AB7" w:rsidTr="005B4177">
        <w:tc>
          <w:tcPr>
            <w:tcW w:w="3387" w:type="dxa"/>
            <w:tcBorders>
              <w:left w:val="double" w:sz="4" w:space="0" w:color="auto"/>
              <w:right w:val="single" w:sz="36" w:space="0" w:color="auto"/>
            </w:tcBorders>
          </w:tcPr>
          <w:p w:rsidR="005A13C7" w:rsidRPr="00CB2AB7" w:rsidRDefault="005A13C7" w:rsidP="008101E5">
            <w:pPr>
              <w:tabs>
                <w:tab w:val="left" w:pos="228"/>
              </w:tabs>
              <w:rPr>
                <w:rFonts w:ascii="Arial" w:hAnsi="Arial" w:cs="Arial"/>
                <w:b/>
                <w:bCs/>
                <w:sz w:val="8"/>
                <w:u w:val="single"/>
              </w:rPr>
            </w:pPr>
          </w:p>
          <w:p w:rsidR="005A13C7" w:rsidRPr="00CB2AB7" w:rsidRDefault="005A13C7" w:rsidP="008101E5">
            <w:pPr>
              <w:tabs>
                <w:tab w:val="left" w:pos="228"/>
              </w:tabs>
              <w:rPr>
                <w:rFonts w:ascii="Arial" w:hAnsi="Arial" w:cs="Arial"/>
                <w:sz w:val="16"/>
              </w:rPr>
            </w:pPr>
            <w:r w:rsidRPr="00CB2AB7">
              <w:rPr>
                <w:rFonts w:ascii="Arial" w:hAnsi="Arial" w:cs="Arial"/>
                <w:b/>
                <w:bCs/>
                <w:sz w:val="16"/>
                <w:u w:val="single"/>
              </w:rPr>
              <w:t>PHYSICIAN SERVICES NOT IN OFFICE</w:t>
            </w:r>
          </w:p>
          <w:p w:rsidR="005A13C7" w:rsidRPr="00CB2AB7" w:rsidRDefault="005A13C7" w:rsidP="008101E5">
            <w:pPr>
              <w:tabs>
                <w:tab w:val="left" w:pos="228"/>
              </w:tabs>
              <w:rPr>
                <w:rFonts w:ascii="Arial" w:hAnsi="Arial" w:cs="Arial"/>
                <w:sz w:val="16"/>
              </w:rPr>
            </w:pPr>
            <w:r w:rsidRPr="00CB2AB7">
              <w:rPr>
                <w:rFonts w:ascii="Arial" w:hAnsi="Arial" w:cs="Arial"/>
                <w:sz w:val="16"/>
              </w:rPr>
              <w:tab/>
              <w:t>Inpatient Medical Care</w:t>
            </w:r>
          </w:p>
          <w:p w:rsidR="005A13C7" w:rsidRPr="00CB2AB7" w:rsidRDefault="005A13C7" w:rsidP="008101E5">
            <w:pPr>
              <w:tabs>
                <w:tab w:val="left" w:pos="228"/>
              </w:tabs>
              <w:rPr>
                <w:rFonts w:ascii="Arial" w:hAnsi="Arial" w:cs="Arial"/>
                <w:sz w:val="16"/>
              </w:rPr>
            </w:pPr>
            <w:r w:rsidRPr="00CB2AB7">
              <w:rPr>
                <w:rFonts w:ascii="Arial" w:hAnsi="Arial" w:cs="Arial"/>
                <w:sz w:val="16"/>
              </w:rPr>
              <w:tab/>
              <w:t>Diagnostic Testing</w:t>
            </w:r>
          </w:p>
          <w:p w:rsidR="005A13C7" w:rsidRPr="00CB2AB7" w:rsidRDefault="005A13C7" w:rsidP="008101E5">
            <w:pPr>
              <w:tabs>
                <w:tab w:val="left" w:pos="228"/>
              </w:tabs>
              <w:rPr>
                <w:rFonts w:ascii="Arial" w:hAnsi="Arial" w:cs="Arial"/>
                <w:sz w:val="16"/>
              </w:rPr>
            </w:pPr>
            <w:r w:rsidRPr="00CB2AB7">
              <w:rPr>
                <w:rFonts w:ascii="Arial" w:hAnsi="Arial" w:cs="Arial"/>
                <w:sz w:val="16"/>
              </w:rPr>
              <w:tab/>
              <w:t>Surgical Services</w:t>
            </w:r>
          </w:p>
        </w:tc>
        <w:tc>
          <w:tcPr>
            <w:tcW w:w="2457" w:type="dxa"/>
            <w:tcBorders>
              <w:left w:val="single" w:sz="36" w:space="0" w:color="auto"/>
              <w:right w:val="single" w:sz="36" w:space="0" w:color="auto"/>
            </w:tcBorders>
          </w:tcPr>
          <w:p w:rsidR="005A13C7" w:rsidRPr="00CB2AB7" w:rsidRDefault="005A13C7" w:rsidP="008101E5">
            <w:pPr>
              <w:tabs>
                <w:tab w:val="left" w:pos="372"/>
              </w:tabs>
              <w:jc w:val="center"/>
              <w:rPr>
                <w:rFonts w:ascii="Arial" w:hAnsi="Arial" w:cs="Arial"/>
                <w:sz w:val="8"/>
              </w:rPr>
            </w:pPr>
          </w:p>
          <w:p w:rsidR="005A13C7" w:rsidRPr="00CB2AB7" w:rsidRDefault="005A13C7" w:rsidP="008101E5">
            <w:pPr>
              <w:tabs>
                <w:tab w:val="left" w:pos="372"/>
              </w:tabs>
              <w:jc w:val="center"/>
              <w:rPr>
                <w:rFonts w:ascii="Arial" w:hAnsi="Arial" w:cs="Arial"/>
                <w:sz w:val="16"/>
              </w:rPr>
            </w:pPr>
          </w:p>
          <w:p w:rsidR="005A13C7" w:rsidRPr="00CB2AB7" w:rsidRDefault="005A13C7" w:rsidP="005A13C7">
            <w:pPr>
              <w:tabs>
                <w:tab w:val="left" w:pos="372"/>
              </w:tabs>
              <w:jc w:val="center"/>
              <w:rPr>
                <w:rFonts w:ascii="Arial" w:hAnsi="Arial" w:cs="Arial"/>
                <w:sz w:val="16"/>
              </w:rPr>
            </w:pPr>
            <w:r w:rsidRPr="00CB2AB7">
              <w:rPr>
                <w:rFonts w:ascii="Arial" w:hAnsi="Arial" w:cs="Arial"/>
                <w:sz w:val="16"/>
              </w:rPr>
              <w:t>Deductible + Coinsurance</w:t>
            </w:r>
          </w:p>
          <w:p w:rsidR="005A13C7" w:rsidRPr="00CB2AB7" w:rsidRDefault="005A13C7" w:rsidP="005A13C7">
            <w:pPr>
              <w:tabs>
                <w:tab w:val="left" w:pos="372"/>
              </w:tabs>
              <w:jc w:val="center"/>
              <w:rPr>
                <w:rFonts w:ascii="Arial" w:hAnsi="Arial" w:cs="Arial"/>
                <w:sz w:val="16"/>
              </w:rPr>
            </w:pPr>
            <w:r w:rsidRPr="00CB2AB7">
              <w:rPr>
                <w:rFonts w:ascii="Arial" w:hAnsi="Arial" w:cs="Arial"/>
                <w:sz w:val="16"/>
              </w:rPr>
              <w:t>Deductible + Coinsurance</w:t>
            </w:r>
          </w:p>
          <w:p w:rsidR="005A13C7" w:rsidRPr="00CB2AB7" w:rsidRDefault="005A13C7" w:rsidP="008101E5">
            <w:pPr>
              <w:tabs>
                <w:tab w:val="left" w:pos="372"/>
              </w:tabs>
              <w:jc w:val="center"/>
              <w:rPr>
                <w:rFonts w:ascii="Arial" w:hAnsi="Arial" w:cs="Arial"/>
                <w:sz w:val="16"/>
              </w:rPr>
            </w:pPr>
            <w:r w:rsidRPr="00CB2AB7">
              <w:rPr>
                <w:rFonts w:ascii="Arial" w:hAnsi="Arial" w:cs="Arial"/>
                <w:sz w:val="16"/>
              </w:rPr>
              <w:t>Deductible + Coinsurance</w:t>
            </w:r>
          </w:p>
        </w:tc>
        <w:tc>
          <w:tcPr>
            <w:tcW w:w="2660" w:type="dxa"/>
            <w:tcBorders>
              <w:left w:val="single" w:sz="36" w:space="0" w:color="auto"/>
              <w:right w:val="single" w:sz="4" w:space="0" w:color="auto"/>
            </w:tcBorders>
          </w:tcPr>
          <w:p w:rsidR="005A13C7" w:rsidRPr="00CB2AB7" w:rsidRDefault="005A13C7" w:rsidP="008101E5">
            <w:pPr>
              <w:tabs>
                <w:tab w:val="left" w:pos="372"/>
              </w:tabs>
              <w:jc w:val="center"/>
              <w:rPr>
                <w:rFonts w:ascii="Arial" w:hAnsi="Arial" w:cs="Arial"/>
                <w:sz w:val="8"/>
              </w:rPr>
            </w:pPr>
          </w:p>
          <w:p w:rsidR="005A13C7" w:rsidRPr="00CB2AB7" w:rsidRDefault="005A13C7" w:rsidP="008101E5">
            <w:pPr>
              <w:tabs>
                <w:tab w:val="left" w:pos="372"/>
              </w:tabs>
              <w:jc w:val="center"/>
              <w:rPr>
                <w:rFonts w:ascii="Arial" w:hAnsi="Arial" w:cs="Arial"/>
                <w:sz w:val="16"/>
              </w:rPr>
            </w:pPr>
          </w:p>
          <w:p w:rsidR="005A13C7" w:rsidRPr="00CB2AB7" w:rsidRDefault="005A13C7" w:rsidP="005A13C7">
            <w:pPr>
              <w:tabs>
                <w:tab w:val="left" w:pos="372"/>
              </w:tabs>
              <w:jc w:val="center"/>
              <w:rPr>
                <w:rFonts w:ascii="Arial" w:hAnsi="Arial" w:cs="Arial"/>
                <w:sz w:val="16"/>
              </w:rPr>
            </w:pPr>
            <w:r w:rsidRPr="00CB2AB7">
              <w:rPr>
                <w:rFonts w:ascii="Arial" w:hAnsi="Arial" w:cs="Arial"/>
                <w:sz w:val="16"/>
              </w:rPr>
              <w:t>Deductible + Coinsurance</w:t>
            </w:r>
          </w:p>
          <w:p w:rsidR="005A13C7" w:rsidRPr="00CB2AB7" w:rsidRDefault="005A13C7" w:rsidP="005A13C7">
            <w:pPr>
              <w:tabs>
                <w:tab w:val="left" w:pos="372"/>
              </w:tabs>
              <w:jc w:val="center"/>
              <w:rPr>
                <w:rFonts w:ascii="Arial" w:hAnsi="Arial" w:cs="Arial"/>
                <w:sz w:val="16"/>
              </w:rPr>
            </w:pPr>
            <w:r w:rsidRPr="00CB2AB7">
              <w:rPr>
                <w:rFonts w:ascii="Arial" w:hAnsi="Arial" w:cs="Arial"/>
                <w:sz w:val="16"/>
              </w:rPr>
              <w:t>Deductible + Coinsurance</w:t>
            </w:r>
          </w:p>
          <w:p w:rsidR="005A13C7" w:rsidRPr="00CB2AB7" w:rsidRDefault="005A13C7" w:rsidP="008101E5">
            <w:pPr>
              <w:tabs>
                <w:tab w:val="left" w:pos="372"/>
              </w:tabs>
              <w:jc w:val="center"/>
              <w:rPr>
                <w:rFonts w:ascii="Arial" w:hAnsi="Arial" w:cs="Arial"/>
                <w:sz w:val="16"/>
              </w:rPr>
            </w:pPr>
            <w:r w:rsidRPr="00CB2AB7">
              <w:rPr>
                <w:rFonts w:ascii="Arial" w:hAnsi="Arial" w:cs="Arial"/>
                <w:sz w:val="16"/>
              </w:rPr>
              <w:t>Deductible + Coinsurance</w:t>
            </w:r>
          </w:p>
        </w:tc>
        <w:tc>
          <w:tcPr>
            <w:tcW w:w="2692" w:type="dxa"/>
            <w:tcBorders>
              <w:left w:val="single" w:sz="4" w:space="0" w:color="auto"/>
              <w:right w:val="single" w:sz="36" w:space="0" w:color="auto"/>
            </w:tcBorders>
          </w:tcPr>
          <w:p w:rsidR="005A13C7" w:rsidRPr="00CB2AB7" w:rsidRDefault="005A13C7" w:rsidP="008101E5">
            <w:pPr>
              <w:tabs>
                <w:tab w:val="left" w:pos="372"/>
              </w:tabs>
              <w:jc w:val="center"/>
              <w:rPr>
                <w:rFonts w:ascii="Arial" w:hAnsi="Arial" w:cs="Arial"/>
                <w:b/>
                <w:sz w:val="20"/>
                <w:szCs w:val="20"/>
              </w:rPr>
            </w:pPr>
          </w:p>
          <w:p w:rsidR="005A13C7" w:rsidRPr="00CB2AB7" w:rsidRDefault="005A13C7" w:rsidP="005A13C7">
            <w:pPr>
              <w:tabs>
                <w:tab w:val="left" w:pos="372"/>
              </w:tabs>
              <w:jc w:val="center"/>
              <w:rPr>
                <w:rFonts w:ascii="Arial" w:hAnsi="Arial" w:cs="Arial"/>
                <w:sz w:val="16"/>
              </w:rPr>
            </w:pPr>
            <w:r w:rsidRPr="00CB2AB7">
              <w:rPr>
                <w:rFonts w:ascii="Arial" w:hAnsi="Arial" w:cs="Arial"/>
                <w:sz w:val="16"/>
              </w:rPr>
              <w:t>Deductible + Coinsurance</w:t>
            </w:r>
          </w:p>
          <w:p w:rsidR="005A13C7" w:rsidRPr="00CB2AB7" w:rsidRDefault="005A13C7" w:rsidP="005A13C7">
            <w:pPr>
              <w:tabs>
                <w:tab w:val="left" w:pos="372"/>
              </w:tabs>
              <w:jc w:val="center"/>
              <w:rPr>
                <w:rFonts w:ascii="Arial" w:hAnsi="Arial" w:cs="Arial"/>
                <w:sz w:val="16"/>
              </w:rPr>
            </w:pPr>
            <w:r w:rsidRPr="00CB2AB7">
              <w:rPr>
                <w:rFonts w:ascii="Arial" w:hAnsi="Arial" w:cs="Arial"/>
                <w:sz w:val="16"/>
              </w:rPr>
              <w:t>Deductible + Coinsurance</w:t>
            </w:r>
          </w:p>
          <w:p w:rsidR="005A13C7" w:rsidRPr="00CB2AB7" w:rsidRDefault="005A13C7" w:rsidP="008101E5">
            <w:pPr>
              <w:tabs>
                <w:tab w:val="left" w:pos="372"/>
              </w:tabs>
              <w:jc w:val="center"/>
              <w:rPr>
                <w:rFonts w:ascii="Arial" w:hAnsi="Arial" w:cs="Arial"/>
                <w:sz w:val="16"/>
              </w:rPr>
            </w:pPr>
            <w:r w:rsidRPr="00CB2AB7">
              <w:rPr>
                <w:rFonts w:ascii="Arial" w:hAnsi="Arial" w:cs="Arial"/>
                <w:sz w:val="16"/>
              </w:rPr>
              <w:t>Deductible + Coinsurance</w:t>
            </w:r>
          </w:p>
        </w:tc>
      </w:tr>
      <w:tr w:rsidR="005A13C7" w:rsidRPr="00CB2AB7" w:rsidTr="005B4177">
        <w:tc>
          <w:tcPr>
            <w:tcW w:w="3387" w:type="dxa"/>
            <w:tcBorders>
              <w:left w:val="double" w:sz="4" w:space="0" w:color="auto"/>
              <w:right w:val="single" w:sz="36" w:space="0" w:color="auto"/>
            </w:tcBorders>
          </w:tcPr>
          <w:p w:rsidR="005A13C7" w:rsidRPr="00CB2AB7" w:rsidRDefault="005A13C7" w:rsidP="008101E5">
            <w:pPr>
              <w:tabs>
                <w:tab w:val="left" w:pos="372"/>
              </w:tabs>
              <w:rPr>
                <w:rFonts w:ascii="Arial" w:hAnsi="Arial" w:cs="Arial"/>
                <w:b/>
                <w:bCs/>
                <w:sz w:val="8"/>
                <w:u w:val="single"/>
              </w:rPr>
            </w:pPr>
          </w:p>
          <w:p w:rsidR="005A13C7" w:rsidRPr="00CB2AB7" w:rsidRDefault="005A13C7" w:rsidP="008101E5">
            <w:pPr>
              <w:tabs>
                <w:tab w:val="left" w:pos="372"/>
              </w:tabs>
              <w:rPr>
                <w:rFonts w:ascii="Arial" w:hAnsi="Arial" w:cs="Arial"/>
                <w:sz w:val="16"/>
              </w:rPr>
            </w:pPr>
            <w:r w:rsidRPr="00CB2AB7">
              <w:rPr>
                <w:rFonts w:ascii="Arial" w:hAnsi="Arial" w:cs="Arial"/>
                <w:b/>
                <w:bCs/>
                <w:sz w:val="16"/>
                <w:u w:val="single"/>
              </w:rPr>
              <w:t>PHYSICIAN MATERNITY SERVICES</w:t>
            </w:r>
            <w:r w:rsidRPr="00CB2AB7">
              <w:rPr>
                <w:rFonts w:ascii="Arial" w:hAnsi="Arial" w:cs="Arial"/>
                <w:b/>
                <w:bCs/>
                <w:sz w:val="16"/>
              </w:rPr>
              <w:t xml:space="preserve"> (g)</w:t>
            </w:r>
          </w:p>
          <w:p w:rsidR="005A13C7" w:rsidRPr="00CB2AB7" w:rsidRDefault="005A13C7" w:rsidP="008101E5">
            <w:pPr>
              <w:tabs>
                <w:tab w:val="left" w:pos="228"/>
              </w:tabs>
              <w:rPr>
                <w:rFonts w:ascii="Arial" w:hAnsi="Arial" w:cs="Arial"/>
                <w:sz w:val="16"/>
              </w:rPr>
            </w:pPr>
            <w:r w:rsidRPr="00CB2AB7">
              <w:rPr>
                <w:rFonts w:ascii="Arial" w:hAnsi="Arial" w:cs="Arial"/>
                <w:sz w:val="16"/>
              </w:rPr>
              <w:tab/>
              <w:t>Maternity/Obstetrical Care OB/GYN</w:t>
            </w:r>
          </w:p>
        </w:tc>
        <w:tc>
          <w:tcPr>
            <w:tcW w:w="2457" w:type="dxa"/>
            <w:tcBorders>
              <w:left w:val="single" w:sz="36" w:space="0" w:color="auto"/>
              <w:right w:val="single" w:sz="36" w:space="0" w:color="auto"/>
            </w:tcBorders>
          </w:tcPr>
          <w:p w:rsidR="005A13C7" w:rsidRPr="00CB2AB7" w:rsidRDefault="005A13C7" w:rsidP="008101E5">
            <w:pPr>
              <w:tabs>
                <w:tab w:val="left" w:pos="372"/>
              </w:tabs>
              <w:rPr>
                <w:rFonts w:ascii="Arial" w:hAnsi="Arial" w:cs="Arial"/>
                <w:sz w:val="8"/>
                <w:szCs w:val="8"/>
              </w:rPr>
            </w:pPr>
          </w:p>
          <w:p w:rsidR="005A13C7" w:rsidRPr="00CB2AB7" w:rsidRDefault="005A13C7" w:rsidP="00DC75B3">
            <w:pPr>
              <w:tabs>
                <w:tab w:val="left" w:pos="372"/>
              </w:tabs>
              <w:jc w:val="center"/>
              <w:rPr>
                <w:rFonts w:ascii="Arial" w:hAnsi="Arial" w:cs="Arial"/>
                <w:sz w:val="16"/>
              </w:rPr>
            </w:pPr>
            <w:r w:rsidRPr="00CB2AB7">
              <w:rPr>
                <w:rFonts w:ascii="Arial" w:hAnsi="Arial" w:cs="Arial"/>
                <w:sz w:val="16"/>
              </w:rPr>
              <w:t xml:space="preserve"> no deductible or coinsurance </w:t>
            </w:r>
            <w:r w:rsidR="00C20ECA" w:rsidRPr="00CB2AB7">
              <w:rPr>
                <w:rFonts w:ascii="Arial" w:hAnsi="Arial" w:cs="Arial"/>
                <w:sz w:val="16"/>
              </w:rPr>
              <w:t xml:space="preserve"> </w:t>
            </w:r>
            <w:r w:rsidRPr="00CB2AB7">
              <w:rPr>
                <w:rFonts w:ascii="Arial" w:hAnsi="Arial" w:cs="Arial"/>
                <w:sz w:val="16"/>
              </w:rPr>
              <w:t>for pre-natal &amp; delivery services</w:t>
            </w:r>
          </w:p>
        </w:tc>
        <w:tc>
          <w:tcPr>
            <w:tcW w:w="2660" w:type="dxa"/>
            <w:tcBorders>
              <w:left w:val="single" w:sz="36" w:space="0" w:color="auto"/>
              <w:right w:val="single" w:sz="4" w:space="0" w:color="auto"/>
            </w:tcBorders>
          </w:tcPr>
          <w:p w:rsidR="005A13C7" w:rsidRPr="00CB2AB7" w:rsidRDefault="005A13C7" w:rsidP="008101E5">
            <w:pPr>
              <w:tabs>
                <w:tab w:val="left" w:pos="372"/>
              </w:tabs>
              <w:jc w:val="center"/>
              <w:rPr>
                <w:rFonts w:ascii="Arial" w:hAnsi="Arial" w:cs="Arial"/>
                <w:sz w:val="8"/>
              </w:rPr>
            </w:pPr>
          </w:p>
          <w:p w:rsidR="005A13C7" w:rsidRPr="00CB2AB7" w:rsidRDefault="005A13C7" w:rsidP="008101E5">
            <w:pPr>
              <w:tabs>
                <w:tab w:val="left" w:pos="372"/>
              </w:tabs>
              <w:jc w:val="center"/>
              <w:rPr>
                <w:rFonts w:ascii="Arial" w:hAnsi="Arial" w:cs="Arial"/>
                <w:sz w:val="16"/>
              </w:rPr>
            </w:pPr>
            <w:r w:rsidRPr="00CB2AB7">
              <w:rPr>
                <w:rFonts w:ascii="Arial" w:hAnsi="Arial" w:cs="Arial"/>
                <w:sz w:val="16"/>
              </w:rPr>
              <w:t>no deductible or coinsurance for</w:t>
            </w:r>
          </w:p>
          <w:p w:rsidR="005A13C7" w:rsidRPr="00CB2AB7" w:rsidRDefault="005A13C7" w:rsidP="008101E5">
            <w:pPr>
              <w:tabs>
                <w:tab w:val="left" w:pos="372"/>
              </w:tabs>
              <w:jc w:val="center"/>
              <w:rPr>
                <w:rFonts w:ascii="Arial" w:hAnsi="Arial" w:cs="Arial"/>
                <w:sz w:val="16"/>
              </w:rPr>
            </w:pPr>
            <w:r w:rsidRPr="00CB2AB7">
              <w:rPr>
                <w:rFonts w:ascii="Arial" w:hAnsi="Arial" w:cs="Arial"/>
                <w:sz w:val="16"/>
              </w:rPr>
              <w:t>pre-natal &amp; delivery services</w:t>
            </w:r>
          </w:p>
        </w:tc>
        <w:tc>
          <w:tcPr>
            <w:tcW w:w="2692" w:type="dxa"/>
            <w:tcBorders>
              <w:left w:val="single" w:sz="4" w:space="0" w:color="auto"/>
              <w:right w:val="single" w:sz="36" w:space="0" w:color="auto"/>
            </w:tcBorders>
          </w:tcPr>
          <w:p w:rsidR="005A13C7" w:rsidRPr="00CB2AB7" w:rsidRDefault="005A13C7" w:rsidP="008101E5">
            <w:pPr>
              <w:tabs>
                <w:tab w:val="left" w:pos="372"/>
              </w:tabs>
              <w:jc w:val="center"/>
              <w:rPr>
                <w:rFonts w:ascii="Arial" w:hAnsi="Arial" w:cs="Arial"/>
                <w:sz w:val="8"/>
                <w:szCs w:val="8"/>
              </w:rPr>
            </w:pPr>
          </w:p>
          <w:p w:rsidR="005A13C7" w:rsidRPr="00CB2AB7" w:rsidRDefault="00300FB2" w:rsidP="008101E5">
            <w:pPr>
              <w:tabs>
                <w:tab w:val="left" w:pos="372"/>
              </w:tabs>
              <w:jc w:val="center"/>
              <w:rPr>
                <w:rFonts w:ascii="Arial" w:hAnsi="Arial" w:cs="Arial"/>
                <w:sz w:val="16"/>
              </w:rPr>
            </w:pPr>
            <w:r w:rsidRPr="00CB2AB7">
              <w:rPr>
                <w:rFonts w:ascii="Arial" w:hAnsi="Arial" w:cs="Arial"/>
                <w:sz w:val="16"/>
              </w:rPr>
              <w:t>Deductible + Coinsurance</w:t>
            </w:r>
          </w:p>
        </w:tc>
      </w:tr>
      <w:tr w:rsidR="005A13C7" w:rsidRPr="00CB2AB7" w:rsidTr="005B4177">
        <w:trPr>
          <w:trHeight w:val="692"/>
        </w:trPr>
        <w:tc>
          <w:tcPr>
            <w:tcW w:w="3387" w:type="dxa"/>
            <w:tcBorders>
              <w:left w:val="double" w:sz="4" w:space="0" w:color="auto"/>
              <w:right w:val="single" w:sz="36" w:space="0" w:color="auto"/>
            </w:tcBorders>
          </w:tcPr>
          <w:p w:rsidR="005A13C7" w:rsidRPr="00CB2AB7" w:rsidRDefault="005A13C7" w:rsidP="008101E5">
            <w:pPr>
              <w:tabs>
                <w:tab w:val="left" w:pos="372"/>
              </w:tabs>
              <w:rPr>
                <w:rFonts w:ascii="Arial" w:hAnsi="Arial" w:cs="Arial"/>
                <w:b/>
                <w:bCs/>
                <w:sz w:val="8"/>
                <w:u w:val="single"/>
              </w:rPr>
            </w:pPr>
          </w:p>
          <w:p w:rsidR="005A13C7" w:rsidRPr="00CB2AB7" w:rsidRDefault="005A13C7" w:rsidP="008101E5">
            <w:pPr>
              <w:tabs>
                <w:tab w:val="left" w:pos="372"/>
              </w:tabs>
              <w:rPr>
                <w:rFonts w:ascii="Arial" w:hAnsi="Arial" w:cs="Arial"/>
                <w:sz w:val="16"/>
              </w:rPr>
            </w:pPr>
            <w:r w:rsidRPr="00CB2AB7">
              <w:rPr>
                <w:rFonts w:ascii="Arial" w:hAnsi="Arial" w:cs="Arial"/>
                <w:b/>
                <w:bCs/>
                <w:sz w:val="16"/>
                <w:u w:val="single"/>
              </w:rPr>
              <w:t>OUTPATIENT FACILTY SERVICES</w:t>
            </w:r>
          </w:p>
          <w:p w:rsidR="005A13C7" w:rsidRPr="00CB2AB7" w:rsidRDefault="005A13C7" w:rsidP="008101E5">
            <w:pPr>
              <w:tabs>
                <w:tab w:val="left" w:pos="228"/>
              </w:tabs>
              <w:ind w:left="228" w:hanging="228"/>
              <w:rPr>
                <w:rFonts w:ascii="Arial" w:hAnsi="Arial" w:cs="Arial"/>
                <w:sz w:val="16"/>
              </w:rPr>
            </w:pPr>
            <w:r w:rsidRPr="00CB2AB7">
              <w:rPr>
                <w:rFonts w:ascii="Arial" w:hAnsi="Arial" w:cs="Arial"/>
                <w:sz w:val="16"/>
              </w:rPr>
              <w:tab/>
              <w:t>Diagnostic Testing</w:t>
            </w:r>
            <w:r w:rsidR="005E080B" w:rsidRPr="00CB2AB7">
              <w:rPr>
                <w:rFonts w:ascii="Arial" w:hAnsi="Arial" w:cs="Arial"/>
                <w:sz w:val="16"/>
              </w:rPr>
              <w:t xml:space="preserve"> </w:t>
            </w:r>
            <w:r w:rsidR="009268E5" w:rsidRPr="00CB2AB7">
              <w:rPr>
                <w:rFonts w:ascii="Arial" w:hAnsi="Arial" w:cs="Arial"/>
                <w:sz w:val="16"/>
              </w:rPr>
              <w:t xml:space="preserve"> </w:t>
            </w:r>
          </w:p>
          <w:p w:rsidR="005A13C7" w:rsidRPr="00CB2AB7" w:rsidRDefault="005A13C7" w:rsidP="008101E5">
            <w:pPr>
              <w:tabs>
                <w:tab w:val="left" w:pos="228"/>
              </w:tabs>
              <w:ind w:left="228" w:hanging="228"/>
              <w:rPr>
                <w:rFonts w:ascii="Arial" w:hAnsi="Arial" w:cs="Arial"/>
                <w:sz w:val="16"/>
              </w:rPr>
            </w:pPr>
            <w:r w:rsidRPr="00CB2AB7">
              <w:rPr>
                <w:rFonts w:ascii="Arial" w:hAnsi="Arial" w:cs="Arial"/>
                <w:sz w:val="16"/>
              </w:rPr>
              <w:tab/>
              <w:t>Surgical Services</w:t>
            </w:r>
          </w:p>
          <w:p w:rsidR="00011FA1" w:rsidRPr="00CB2AB7" w:rsidRDefault="00011FA1" w:rsidP="008101E5">
            <w:pPr>
              <w:tabs>
                <w:tab w:val="left" w:pos="228"/>
              </w:tabs>
              <w:ind w:left="228" w:hanging="228"/>
              <w:rPr>
                <w:rFonts w:ascii="Arial" w:hAnsi="Arial" w:cs="Arial"/>
                <w:sz w:val="16"/>
              </w:rPr>
            </w:pPr>
          </w:p>
          <w:p w:rsidR="005A13C7" w:rsidRPr="00CB2AB7" w:rsidRDefault="005A13C7" w:rsidP="003E5C42">
            <w:pPr>
              <w:tabs>
                <w:tab w:val="left" w:pos="522"/>
              </w:tabs>
              <w:ind w:left="522" w:hanging="270"/>
              <w:rPr>
                <w:rFonts w:ascii="Arial" w:hAnsi="Arial" w:cs="Arial"/>
                <w:sz w:val="16"/>
              </w:rPr>
            </w:pPr>
            <w:r w:rsidRPr="002705C8">
              <w:rPr>
                <w:rFonts w:ascii="Arial" w:hAnsi="Arial" w:cs="Arial"/>
                <w:sz w:val="16"/>
                <w:highlight w:val="yellow"/>
              </w:rPr>
              <w:t xml:space="preserve">ER </w:t>
            </w:r>
            <w:r w:rsidR="002705C8" w:rsidRPr="002705C8">
              <w:rPr>
                <w:rFonts w:ascii="Arial" w:hAnsi="Arial" w:cs="Arial"/>
                <w:sz w:val="16"/>
                <w:highlight w:val="yellow"/>
              </w:rPr>
              <w:t xml:space="preserve">Copay tiered by visit </w:t>
            </w:r>
            <w:r w:rsidRPr="002705C8">
              <w:rPr>
                <w:rFonts w:ascii="Arial" w:hAnsi="Arial" w:cs="Arial"/>
                <w:sz w:val="16"/>
                <w:highlight w:val="yellow"/>
              </w:rPr>
              <w:t xml:space="preserve">( Co-payment </w:t>
            </w:r>
            <w:r w:rsidR="003E5C42">
              <w:rPr>
                <w:rFonts w:ascii="Arial" w:hAnsi="Arial" w:cs="Arial"/>
                <w:sz w:val="16"/>
                <w:highlight w:val="yellow"/>
              </w:rPr>
              <w:t xml:space="preserve">     </w:t>
            </w:r>
            <w:r w:rsidRPr="002705C8">
              <w:rPr>
                <w:rFonts w:ascii="Arial" w:hAnsi="Arial" w:cs="Arial"/>
                <w:sz w:val="16"/>
                <w:highlight w:val="yellow"/>
              </w:rPr>
              <w:t>waived if admitted)</w:t>
            </w:r>
          </w:p>
          <w:p w:rsidR="005A13C7" w:rsidRPr="00CB2AB7" w:rsidRDefault="005A13C7" w:rsidP="003E5C42">
            <w:pPr>
              <w:tabs>
                <w:tab w:val="left" w:pos="228"/>
              </w:tabs>
              <w:ind w:left="228" w:hanging="228"/>
              <w:rPr>
                <w:rFonts w:ascii="Arial" w:hAnsi="Arial" w:cs="Arial"/>
                <w:sz w:val="16"/>
              </w:rPr>
            </w:pPr>
            <w:r w:rsidRPr="00CB2AB7">
              <w:rPr>
                <w:rFonts w:ascii="Arial" w:hAnsi="Arial" w:cs="Arial"/>
                <w:sz w:val="16"/>
              </w:rPr>
              <w:tab/>
              <w:t>Urgent Care Center</w:t>
            </w:r>
          </w:p>
        </w:tc>
        <w:tc>
          <w:tcPr>
            <w:tcW w:w="2457" w:type="dxa"/>
            <w:tcBorders>
              <w:left w:val="single" w:sz="36" w:space="0" w:color="auto"/>
              <w:right w:val="single" w:sz="36" w:space="0" w:color="auto"/>
            </w:tcBorders>
          </w:tcPr>
          <w:p w:rsidR="005A13C7" w:rsidRPr="00CB2AB7" w:rsidRDefault="005A13C7" w:rsidP="008101E5">
            <w:pPr>
              <w:tabs>
                <w:tab w:val="left" w:pos="372"/>
              </w:tabs>
              <w:jc w:val="center"/>
              <w:rPr>
                <w:rFonts w:ascii="Arial" w:hAnsi="Arial" w:cs="Arial"/>
                <w:sz w:val="8"/>
              </w:rPr>
            </w:pPr>
          </w:p>
          <w:p w:rsidR="005A13C7" w:rsidRPr="00CB2AB7" w:rsidRDefault="005A13C7" w:rsidP="008101E5">
            <w:pPr>
              <w:tabs>
                <w:tab w:val="left" w:pos="372"/>
              </w:tabs>
              <w:jc w:val="center"/>
              <w:rPr>
                <w:rFonts w:ascii="Arial" w:hAnsi="Arial" w:cs="Arial"/>
                <w:sz w:val="16"/>
              </w:rPr>
            </w:pPr>
          </w:p>
          <w:p w:rsidR="005A13C7" w:rsidRPr="00CB2AB7" w:rsidRDefault="005A13C7" w:rsidP="008101E5">
            <w:pPr>
              <w:tabs>
                <w:tab w:val="left" w:pos="372"/>
              </w:tabs>
              <w:jc w:val="center"/>
              <w:rPr>
                <w:rFonts w:ascii="Arial" w:hAnsi="Arial" w:cs="Arial"/>
                <w:sz w:val="16"/>
              </w:rPr>
            </w:pPr>
            <w:r w:rsidRPr="00CB2AB7">
              <w:rPr>
                <w:rFonts w:ascii="Arial" w:hAnsi="Arial" w:cs="Arial"/>
                <w:sz w:val="16"/>
              </w:rPr>
              <w:t>Deductible + Coinsurance</w:t>
            </w:r>
          </w:p>
          <w:p w:rsidR="002705C8" w:rsidRDefault="00011FA1" w:rsidP="003E5C42">
            <w:pPr>
              <w:tabs>
                <w:tab w:val="left" w:pos="372"/>
              </w:tabs>
              <w:jc w:val="center"/>
              <w:rPr>
                <w:rFonts w:ascii="Arial" w:hAnsi="Arial" w:cs="Arial"/>
                <w:sz w:val="16"/>
              </w:rPr>
            </w:pPr>
            <w:r w:rsidRPr="00CB2AB7">
              <w:rPr>
                <w:rFonts w:ascii="Arial" w:hAnsi="Arial" w:cs="Arial"/>
                <w:sz w:val="16"/>
              </w:rPr>
              <w:t xml:space="preserve">$150  Co-pay + </w:t>
            </w:r>
            <w:r w:rsidR="005A13C7" w:rsidRPr="00CB2AB7">
              <w:rPr>
                <w:rFonts w:ascii="Arial" w:hAnsi="Arial" w:cs="Arial"/>
                <w:sz w:val="16"/>
              </w:rPr>
              <w:t>Deductible + Coinsurance</w:t>
            </w:r>
          </w:p>
          <w:p w:rsidR="002705C8" w:rsidRPr="002705C8" w:rsidRDefault="002705C8" w:rsidP="002705C8">
            <w:pPr>
              <w:tabs>
                <w:tab w:val="left" w:pos="372"/>
              </w:tabs>
              <w:jc w:val="center"/>
              <w:rPr>
                <w:rFonts w:ascii="Arial" w:hAnsi="Arial" w:cs="Arial"/>
                <w:sz w:val="16"/>
                <w:highlight w:val="yellow"/>
              </w:rPr>
            </w:pPr>
            <w:r w:rsidRPr="002705C8">
              <w:rPr>
                <w:rFonts w:ascii="Arial" w:hAnsi="Arial" w:cs="Arial"/>
                <w:sz w:val="16"/>
                <w:highlight w:val="yellow"/>
              </w:rPr>
              <w:t>$150 1</w:t>
            </w:r>
            <w:r w:rsidRPr="002705C8">
              <w:rPr>
                <w:rFonts w:ascii="Arial" w:hAnsi="Arial" w:cs="Arial"/>
                <w:sz w:val="16"/>
                <w:highlight w:val="yellow"/>
                <w:vertAlign w:val="superscript"/>
              </w:rPr>
              <w:t>st</w:t>
            </w:r>
            <w:r w:rsidRPr="002705C8">
              <w:rPr>
                <w:rFonts w:ascii="Arial" w:hAnsi="Arial" w:cs="Arial"/>
                <w:sz w:val="16"/>
                <w:highlight w:val="yellow"/>
              </w:rPr>
              <w:t xml:space="preserve"> visit, $200 2</w:t>
            </w:r>
            <w:r w:rsidRPr="002705C8">
              <w:rPr>
                <w:rFonts w:ascii="Arial" w:hAnsi="Arial" w:cs="Arial"/>
                <w:sz w:val="16"/>
                <w:highlight w:val="yellow"/>
                <w:vertAlign w:val="superscript"/>
              </w:rPr>
              <w:t>nd</w:t>
            </w:r>
            <w:r w:rsidRPr="002705C8">
              <w:rPr>
                <w:rFonts w:ascii="Arial" w:hAnsi="Arial" w:cs="Arial"/>
                <w:sz w:val="16"/>
                <w:highlight w:val="yellow"/>
              </w:rPr>
              <w:t xml:space="preserve"> visit  </w:t>
            </w:r>
          </w:p>
          <w:p w:rsidR="002705C8" w:rsidRDefault="002705C8" w:rsidP="003E5C42">
            <w:pPr>
              <w:tabs>
                <w:tab w:val="left" w:pos="372"/>
              </w:tabs>
              <w:jc w:val="center"/>
              <w:rPr>
                <w:rFonts w:ascii="Arial" w:hAnsi="Arial" w:cs="Arial"/>
                <w:sz w:val="16"/>
              </w:rPr>
            </w:pPr>
            <w:r w:rsidRPr="002705C8">
              <w:rPr>
                <w:rFonts w:ascii="Arial" w:hAnsi="Arial" w:cs="Arial"/>
                <w:sz w:val="16"/>
                <w:highlight w:val="yellow"/>
              </w:rPr>
              <w:t xml:space="preserve">$250 </w:t>
            </w:r>
            <w:r w:rsidR="006B4B00">
              <w:rPr>
                <w:rFonts w:ascii="Arial" w:hAnsi="Arial" w:cs="Arial"/>
                <w:sz w:val="16"/>
                <w:highlight w:val="yellow"/>
              </w:rPr>
              <w:t>after 2nd</w:t>
            </w:r>
            <w:r w:rsidRPr="002705C8">
              <w:rPr>
                <w:rFonts w:ascii="Arial" w:hAnsi="Arial" w:cs="Arial"/>
                <w:sz w:val="16"/>
                <w:highlight w:val="yellow"/>
              </w:rPr>
              <w:t xml:space="preserve"> visit</w:t>
            </w:r>
          </w:p>
          <w:p w:rsidR="005A13C7" w:rsidRPr="00CB2AB7" w:rsidRDefault="005A13C7" w:rsidP="008101E5">
            <w:pPr>
              <w:tabs>
                <w:tab w:val="left" w:pos="372"/>
              </w:tabs>
              <w:jc w:val="center"/>
              <w:rPr>
                <w:rFonts w:ascii="Arial" w:hAnsi="Arial" w:cs="Arial"/>
                <w:sz w:val="16"/>
              </w:rPr>
            </w:pPr>
            <w:r w:rsidRPr="00CB2AB7">
              <w:rPr>
                <w:rFonts w:ascii="Arial" w:hAnsi="Arial" w:cs="Arial"/>
                <w:sz w:val="16"/>
              </w:rPr>
              <w:t>$</w:t>
            </w:r>
            <w:r w:rsidR="00D26CE6" w:rsidRPr="00CB2AB7">
              <w:rPr>
                <w:rFonts w:ascii="Arial" w:hAnsi="Arial" w:cs="Arial"/>
                <w:sz w:val="16"/>
              </w:rPr>
              <w:t>5</w:t>
            </w:r>
            <w:r w:rsidRPr="00CB2AB7">
              <w:rPr>
                <w:rFonts w:ascii="Arial" w:hAnsi="Arial" w:cs="Arial"/>
                <w:sz w:val="16"/>
              </w:rPr>
              <w:t>0 Co-pay</w:t>
            </w:r>
          </w:p>
        </w:tc>
        <w:tc>
          <w:tcPr>
            <w:tcW w:w="2660" w:type="dxa"/>
            <w:tcBorders>
              <w:left w:val="single" w:sz="36" w:space="0" w:color="auto"/>
              <w:right w:val="single" w:sz="4" w:space="0" w:color="auto"/>
            </w:tcBorders>
          </w:tcPr>
          <w:p w:rsidR="005A13C7" w:rsidRPr="00CB2AB7" w:rsidRDefault="005A13C7" w:rsidP="008101E5">
            <w:pPr>
              <w:tabs>
                <w:tab w:val="left" w:pos="372"/>
              </w:tabs>
              <w:jc w:val="center"/>
              <w:rPr>
                <w:rFonts w:ascii="Arial" w:hAnsi="Arial" w:cs="Arial"/>
                <w:sz w:val="8"/>
              </w:rPr>
            </w:pPr>
          </w:p>
          <w:p w:rsidR="005A13C7" w:rsidRPr="00CB2AB7" w:rsidRDefault="005A13C7" w:rsidP="008101E5">
            <w:pPr>
              <w:tabs>
                <w:tab w:val="left" w:pos="372"/>
              </w:tabs>
              <w:jc w:val="center"/>
              <w:rPr>
                <w:rFonts w:ascii="Arial" w:hAnsi="Arial" w:cs="Arial"/>
                <w:sz w:val="16"/>
              </w:rPr>
            </w:pPr>
          </w:p>
          <w:p w:rsidR="005A13C7" w:rsidRPr="00CB2AB7" w:rsidRDefault="005A13C7" w:rsidP="008101E5">
            <w:pPr>
              <w:tabs>
                <w:tab w:val="left" w:pos="372"/>
              </w:tabs>
              <w:jc w:val="center"/>
              <w:rPr>
                <w:rFonts w:ascii="Arial" w:hAnsi="Arial" w:cs="Arial"/>
                <w:sz w:val="16"/>
              </w:rPr>
            </w:pPr>
            <w:r w:rsidRPr="00CB2AB7">
              <w:rPr>
                <w:rFonts w:ascii="Arial" w:hAnsi="Arial" w:cs="Arial"/>
                <w:sz w:val="16"/>
              </w:rPr>
              <w:t>Deductible + Coinsurance</w:t>
            </w:r>
          </w:p>
          <w:p w:rsidR="002705C8" w:rsidRDefault="00011FA1" w:rsidP="003E5C42">
            <w:pPr>
              <w:tabs>
                <w:tab w:val="left" w:pos="372"/>
              </w:tabs>
              <w:jc w:val="center"/>
              <w:rPr>
                <w:rFonts w:ascii="Arial" w:hAnsi="Arial" w:cs="Arial"/>
                <w:sz w:val="16"/>
              </w:rPr>
            </w:pPr>
            <w:r w:rsidRPr="00CB2AB7">
              <w:rPr>
                <w:rFonts w:ascii="Arial" w:hAnsi="Arial" w:cs="Arial"/>
                <w:sz w:val="16"/>
              </w:rPr>
              <w:t>$150  Co-pay + Deductible + Coinsurance</w:t>
            </w:r>
          </w:p>
          <w:p w:rsidR="005A13C7" w:rsidRPr="002705C8" w:rsidRDefault="005A13C7" w:rsidP="008101E5">
            <w:pPr>
              <w:tabs>
                <w:tab w:val="left" w:pos="372"/>
              </w:tabs>
              <w:jc w:val="center"/>
              <w:rPr>
                <w:rFonts w:ascii="Arial" w:hAnsi="Arial" w:cs="Arial"/>
                <w:sz w:val="16"/>
                <w:highlight w:val="yellow"/>
              </w:rPr>
            </w:pPr>
            <w:r w:rsidRPr="002705C8">
              <w:rPr>
                <w:rFonts w:ascii="Arial" w:hAnsi="Arial" w:cs="Arial"/>
                <w:sz w:val="16"/>
                <w:highlight w:val="yellow"/>
              </w:rPr>
              <w:t>$1</w:t>
            </w:r>
            <w:r w:rsidR="00AD1658" w:rsidRPr="002705C8">
              <w:rPr>
                <w:rFonts w:ascii="Arial" w:hAnsi="Arial" w:cs="Arial"/>
                <w:sz w:val="16"/>
                <w:highlight w:val="yellow"/>
              </w:rPr>
              <w:t xml:space="preserve">50 </w:t>
            </w:r>
            <w:r w:rsidR="002705C8" w:rsidRPr="002705C8">
              <w:rPr>
                <w:rFonts w:ascii="Arial" w:hAnsi="Arial" w:cs="Arial"/>
                <w:sz w:val="16"/>
                <w:highlight w:val="yellow"/>
              </w:rPr>
              <w:t>1</w:t>
            </w:r>
            <w:r w:rsidR="002705C8" w:rsidRPr="002705C8">
              <w:rPr>
                <w:rFonts w:ascii="Arial" w:hAnsi="Arial" w:cs="Arial"/>
                <w:sz w:val="16"/>
                <w:highlight w:val="yellow"/>
                <w:vertAlign w:val="superscript"/>
              </w:rPr>
              <w:t>st</w:t>
            </w:r>
            <w:r w:rsidR="002705C8" w:rsidRPr="002705C8">
              <w:rPr>
                <w:rFonts w:ascii="Arial" w:hAnsi="Arial" w:cs="Arial"/>
                <w:sz w:val="16"/>
                <w:highlight w:val="yellow"/>
              </w:rPr>
              <w:t xml:space="preserve"> visit, $200 2</w:t>
            </w:r>
            <w:r w:rsidR="002705C8" w:rsidRPr="002705C8">
              <w:rPr>
                <w:rFonts w:ascii="Arial" w:hAnsi="Arial" w:cs="Arial"/>
                <w:sz w:val="16"/>
                <w:highlight w:val="yellow"/>
                <w:vertAlign w:val="superscript"/>
              </w:rPr>
              <w:t>nd</w:t>
            </w:r>
            <w:r w:rsidR="002705C8" w:rsidRPr="002705C8">
              <w:rPr>
                <w:rFonts w:ascii="Arial" w:hAnsi="Arial" w:cs="Arial"/>
                <w:sz w:val="16"/>
                <w:highlight w:val="yellow"/>
              </w:rPr>
              <w:t xml:space="preserve"> visit</w:t>
            </w:r>
            <w:r w:rsidR="004B336B" w:rsidRPr="002705C8">
              <w:rPr>
                <w:rFonts w:ascii="Arial" w:hAnsi="Arial" w:cs="Arial"/>
                <w:sz w:val="16"/>
                <w:highlight w:val="yellow"/>
              </w:rPr>
              <w:t xml:space="preserve"> </w:t>
            </w:r>
            <w:r w:rsidR="00CB2AB7" w:rsidRPr="002705C8">
              <w:rPr>
                <w:rFonts w:ascii="Arial" w:hAnsi="Arial" w:cs="Arial"/>
                <w:sz w:val="16"/>
                <w:highlight w:val="yellow"/>
              </w:rPr>
              <w:t xml:space="preserve"> </w:t>
            </w:r>
          </w:p>
          <w:p w:rsidR="006B4B00" w:rsidRDefault="006B4B00" w:rsidP="003E5C42">
            <w:pPr>
              <w:tabs>
                <w:tab w:val="left" w:pos="372"/>
              </w:tabs>
              <w:jc w:val="center"/>
              <w:rPr>
                <w:rFonts w:ascii="Arial" w:hAnsi="Arial" w:cs="Arial"/>
                <w:sz w:val="16"/>
              </w:rPr>
            </w:pPr>
            <w:r w:rsidRPr="002705C8">
              <w:rPr>
                <w:rFonts w:ascii="Arial" w:hAnsi="Arial" w:cs="Arial"/>
                <w:sz w:val="16"/>
                <w:highlight w:val="yellow"/>
              </w:rPr>
              <w:t xml:space="preserve">$250 </w:t>
            </w:r>
            <w:r>
              <w:rPr>
                <w:rFonts w:ascii="Arial" w:hAnsi="Arial" w:cs="Arial"/>
                <w:sz w:val="16"/>
                <w:highlight w:val="yellow"/>
              </w:rPr>
              <w:t>after 2nd</w:t>
            </w:r>
            <w:r w:rsidRPr="002705C8">
              <w:rPr>
                <w:rFonts w:ascii="Arial" w:hAnsi="Arial" w:cs="Arial"/>
                <w:sz w:val="16"/>
                <w:highlight w:val="yellow"/>
              </w:rPr>
              <w:t xml:space="preserve"> visit</w:t>
            </w:r>
            <w:r>
              <w:rPr>
                <w:rFonts w:ascii="Arial" w:hAnsi="Arial" w:cs="Arial"/>
                <w:sz w:val="16"/>
              </w:rPr>
              <w:t xml:space="preserve"> </w:t>
            </w:r>
          </w:p>
          <w:p w:rsidR="005A13C7" w:rsidRPr="00CB2AB7" w:rsidRDefault="005A13C7" w:rsidP="008101E5">
            <w:pPr>
              <w:tabs>
                <w:tab w:val="left" w:pos="372"/>
              </w:tabs>
              <w:jc w:val="center"/>
              <w:rPr>
                <w:rFonts w:ascii="Arial" w:hAnsi="Arial" w:cs="Arial"/>
                <w:sz w:val="16"/>
              </w:rPr>
            </w:pPr>
            <w:r w:rsidRPr="00CB2AB7">
              <w:rPr>
                <w:rFonts w:ascii="Arial" w:hAnsi="Arial" w:cs="Arial"/>
                <w:sz w:val="16"/>
              </w:rPr>
              <w:t>$</w:t>
            </w:r>
            <w:r w:rsidR="00D26CE6" w:rsidRPr="00CB2AB7">
              <w:rPr>
                <w:rFonts w:ascii="Arial" w:hAnsi="Arial" w:cs="Arial"/>
                <w:sz w:val="16"/>
              </w:rPr>
              <w:t>5</w:t>
            </w:r>
            <w:r w:rsidRPr="00CB2AB7">
              <w:rPr>
                <w:rFonts w:ascii="Arial" w:hAnsi="Arial" w:cs="Arial"/>
                <w:sz w:val="16"/>
              </w:rPr>
              <w:t>0 Co-pay</w:t>
            </w:r>
          </w:p>
        </w:tc>
        <w:tc>
          <w:tcPr>
            <w:tcW w:w="2692" w:type="dxa"/>
            <w:tcBorders>
              <w:left w:val="single" w:sz="4" w:space="0" w:color="auto"/>
              <w:right w:val="single" w:sz="36" w:space="0" w:color="auto"/>
            </w:tcBorders>
          </w:tcPr>
          <w:p w:rsidR="005A13C7" w:rsidRPr="00CB2AB7" w:rsidRDefault="005A13C7" w:rsidP="008101E5">
            <w:pPr>
              <w:tabs>
                <w:tab w:val="left" w:pos="372"/>
              </w:tabs>
              <w:jc w:val="center"/>
              <w:rPr>
                <w:rFonts w:ascii="Arial" w:hAnsi="Arial" w:cs="Arial"/>
                <w:sz w:val="8"/>
              </w:rPr>
            </w:pPr>
          </w:p>
          <w:p w:rsidR="005A13C7" w:rsidRPr="00CB2AB7" w:rsidRDefault="005A13C7" w:rsidP="008101E5">
            <w:pPr>
              <w:tabs>
                <w:tab w:val="left" w:pos="372"/>
              </w:tabs>
              <w:jc w:val="center"/>
              <w:rPr>
                <w:rFonts w:ascii="Arial" w:hAnsi="Arial" w:cs="Arial"/>
                <w:sz w:val="16"/>
              </w:rPr>
            </w:pPr>
          </w:p>
          <w:p w:rsidR="005A13C7" w:rsidRPr="00CB2AB7" w:rsidRDefault="005A13C7" w:rsidP="008101E5">
            <w:pPr>
              <w:tabs>
                <w:tab w:val="left" w:pos="372"/>
              </w:tabs>
              <w:jc w:val="center"/>
              <w:rPr>
                <w:rFonts w:ascii="Arial" w:hAnsi="Arial" w:cs="Arial"/>
                <w:sz w:val="16"/>
              </w:rPr>
            </w:pPr>
            <w:r w:rsidRPr="00CB2AB7">
              <w:rPr>
                <w:rFonts w:ascii="Arial" w:hAnsi="Arial" w:cs="Arial"/>
                <w:sz w:val="16"/>
              </w:rPr>
              <w:t>Deductible + Coinsurance</w:t>
            </w:r>
          </w:p>
          <w:p w:rsidR="005A13C7" w:rsidRPr="00CB2AB7" w:rsidRDefault="00011FA1" w:rsidP="003E5C42">
            <w:pPr>
              <w:tabs>
                <w:tab w:val="left" w:pos="372"/>
              </w:tabs>
              <w:jc w:val="center"/>
              <w:rPr>
                <w:rFonts w:ascii="Arial" w:hAnsi="Arial" w:cs="Arial"/>
                <w:sz w:val="16"/>
              </w:rPr>
            </w:pPr>
            <w:r w:rsidRPr="00CB2AB7">
              <w:rPr>
                <w:rFonts w:ascii="Arial" w:hAnsi="Arial" w:cs="Arial"/>
                <w:sz w:val="16"/>
              </w:rPr>
              <w:t>$150  Co-pay + Deductible + Coinsurance</w:t>
            </w:r>
            <w:r w:rsidR="002705C8">
              <w:rPr>
                <w:rFonts w:ascii="Arial" w:hAnsi="Arial" w:cs="Arial"/>
                <w:sz w:val="16"/>
              </w:rPr>
              <w:t xml:space="preserve"> </w:t>
            </w:r>
          </w:p>
          <w:p w:rsidR="002705C8" w:rsidRPr="002705C8" w:rsidRDefault="002705C8" w:rsidP="002705C8">
            <w:pPr>
              <w:tabs>
                <w:tab w:val="left" w:pos="372"/>
              </w:tabs>
              <w:jc w:val="center"/>
              <w:rPr>
                <w:rFonts w:ascii="Arial" w:hAnsi="Arial" w:cs="Arial"/>
                <w:sz w:val="16"/>
                <w:highlight w:val="yellow"/>
              </w:rPr>
            </w:pPr>
            <w:r w:rsidRPr="00CB2AB7">
              <w:rPr>
                <w:rFonts w:ascii="Arial" w:hAnsi="Arial" w:cs="Arial"/>
                <w:sz w:val="16"/>
              </w:rPr>
              <w:t>$</w:t>
            </w:r>
            <w:r w:rsidRPr="002705C8">
              <w:rPr>
                <w:rFonts w:ascii="Arial" w:hAnsi="Arial" w:cs="Arial"/>
                <w:sz w:val="16"/>
                <w:highlight w:val="yellow"/>
              </w:rPr>
              <w:t>150 1</w:t>
            </w:r>
            <w:r w:rsidRPr="002705C8">
              <w:rPr>
                <w:rFonts w:ascii="Arial" w:hAnsi="Arial" w:cs="Arial"/>
                <w:sz w:val="16"/>
                <w:highlight w:val="yellow"/>
                <w:vertAlign w:val="superscript"/>
              </w:rPr>
              <w:t>st</w:t>
            </w:r>
            <w:r w:rsidRPr="002705C8">
              <w:rPr>
                <w:rFonts w:ascii="Arial" w:hAnsi="Arial" w:cs="Arial"/>
                <w:sz w:val="16"/>
                <w:highlight w:val="yellow"/>
              </w:rPr>
              <w:t xml:space="preserve"> visit, $200 2</w:t>
            </w:r>
            <w:r w:rsidRPr="002705C8">
              <w:rPr>
                <w:rFonts w:ascii="Arial" w:hAnsi="Arial" w:cs="Arial"/>
                <w:sz w:val="16"/>
                <w:highlight w:val="yellow"/>
                <w:vertAlign w:val="superscript"/>
              </w:rPr>
              <w:t>nd</w:t>
            </w:r>
            <w:r w:rsidRPr="002705C8">
              <w:rPr>
                <w:rFonts w:ascii="Arial" w:hAnsi="Arial" w:cs="Arial"/>
                <w:sz w:val="16"/>
                <w:highlight w:val="yellow"/>
              </w:rPr>
              <w:t xml:space="preserve"> visit  </w:t>
            </w:r>
          </w:p>
          <w:p w:rsidR="002705C8" w:rsidRDefault="002705C8" w:rsidP="003E5C42">
            <w:pPr>
              <w:tabs>
                <w:tab w:val="left" w:pos="372"/>
              </w:tabs>
              <w:jc w:val="center"/>
              <w:rPr>
                <w:rFonts w:ascii="Arial" w:hAnsi="Arial" w:cs="Arial"/>
                <w:sz w:val="16"/>
              </w:rPr>
            </w:pPr>
            <w:r w:rsidRPr="002705C8">
              <w:rPr>
                <w:rFonts w:ascii="Arial" w:hAnsi="Arial" w:cs="Arial"/>
                <w:sz w:val="16"/>
                <w:highlight w:val="yellow"/>
              </w:rPr>
              <w:t>$250 3</w:t>
            </w:r>
            <w:r w:rsidRPr="002705C8">
              <w:rPr>
                <w:rFonts w:ascii="Arial" w:hAnsi="Arial" w:cs="Arial"/>
                <w:sz w:val="16"/>
                <w:highlight w:val="yellow"/>
                <w:vertAlign w:val="superscript"/>
              </w:rPr>
              <w:t>rd</w:t>
            </w:r>
            <w:r w:rsidRPr="002705C8">
              <w:rPr>
                <w:rFonts w:ascii="Arial" w:hAnsi="Arial" w:cs="Arial"/>
                <w:sz w:val="16"/>
                <w:highlight w:val="yellow"/>
              </w:rPr>
              <w:t xml:space="preserve"> visit</w:t>
            </w:r>
          </w:p>
          <w:p w:rsidR="005A13C7" w:rsidRPr="00CB2AB7" w:rsidRDefault="00C15866" w:rsidP="00C15866">
            <w:pPr>
              <w:tabs>
                <w:tab w:val="left" w:pos="372"/>
              </w:tabs>
              <w:jc w:val="center"/>
              <w:rPr>
                <w:rFonts w:ascii="Arial" w:hAnsi="Arial" w:cs="Arial"/>
                <w:sz w:val="16"/>
              </w:rPr>
            </w:pPr>
            <w:r>
              <w:rPr>
                <w:rFonts w:ascii="Arial" w:hAnsi="Arial" w:cs="Arial"/>
                <w:sz w:val="16"/>
              </w:rPr>
              <w:t xml:space="preserve">$50 </w:t>
            </w:r>
            <w:r w:rsidR="005A13C7" w:rsidRPr="00CB2AB7">
              <w:rPr>
                <w:rFonts w:ascii="Arial" w:hAnsi="Arial" w:cs="Arial"/>
                <w:sz w:val="16"/>
              </w:rPr>
              <w:t>Co-pay</w:t>
            </w:r>
          </w:p>
        </w:tc>
      </w:tr>
      <w:tr w:rsidR="005A13C7" w:rsidRPr="00CB2AB7" w:rsidTr="005B4177">
        <w:trPr>
          <w:trHeight w:val="259"/>
        </w:trPr>
        <w:tc>
          <w:tcPr>
            <w:tcW w:w="3387" w:type="dxa"/>
            <w:tcBorders>
              <w:left w:val="double" w:sz="4" w:space="0" w:color="auto"/>
              <w:right w:val="single" w:sz="36" w:space="0" w:color="auto"/>
            </w:tcBorders>
            <w:vAlign w:val="bottom"/>
          </w:tcPr>
          <w:p w:rsidR="005A13C7" w:rsidRPr="00CB2AB7" w:rsidRDefault="005A13C7" w:rsidP="008101E5">
            <w:pPr>
              <w:tabs>
                <w:tab w:val="left" w:pos="372"/>
              </w:tabs>
              <w:rPr>
                <w:rFonts w:ascii="Arial" w:hAnsi="Arial" w:cs="Arial"/>
                <w:b/>
                <w:bCs/>
                <w:sz w:val="8"/>
                <w:szCs w:val="8"/>
              </w:rPr>
            </w:pPr>
          </w:p>
          <w:p w:rsidR="005A13C7" w:rsidRPr="00CB2AB7" w:rsidRDefault="005A13C7" w:rsidP="008101E5">
            <w:pPr>
              <w:tabs>
                <w:tab w:val="left" w:pos="372"/>
              </w:tabs>
              <w:rPr>
                <w:rFonts w:ascii="Arial" w:hAnsi="Arial" w:cs="Arial"/>
                <w:b/>
                <w:bCs/>
                <w:sz w:val="16"/>
              </w:rPr>
            </w:pPr>
            <w:r w:rsidRPr="00CB2AB7">
              <w:rPr>
                <w:rFonts w:ascii="Arial" w:hAnsi="Arial" w:cs="Arial"/>
                <w:b/>
                <w:bCs/>
                <w:sz w:val="16"/>
                <w:u w:val="single"/>
              </w:rPr>
              <w:t>INPATIENT SERVICES</w:t>
            </w:r>
            <w:r w:rsidRPr="00CB2AB7">
              <w:rPr>
                <w:rFonts w:ascii="Arial" w:hAnsi="Arial" w:cs="Arial"/>
                <w:b/>
                <w:bCs/>
                <w:sz w:val="16"/>
              </w:rPr>
              <w:t xml:space="preserve"> (h)</w:t>
            </w:r>
          </w:p>
          <w:p w:rsidR="005A13C7" w:rsidRPr="00CB2AB7" w:rsidRDefault="005A13C7" w:rsidP="008101E5">
            <w:pPr>
              <w:tabs>
                <w:tab w:val="left" w:pos="252"/>
              </w:tabs>
              <w:ind w:left="252" w:hanging="252"/>
              <w:rPr>
                <w:rFonts w:ascii="Arial" w:hAnsi="Arial" w:cs="Arial"/>
                <w:bCs/>
                <w:sz w:val="16"/>
              </w:rPr>
            </w:pPr>
            <w:r w:rsidRPr="00CB2AB7">
              <w:rPr>
                <w:rFonts w:ascii="Arial" w:hAnsi="Arial" w:cs="Arial"/>
                <w:b/>
                <w:bCs/>
                <w:sz w:val="16"/>
              </w:rPr>
              <w:tab/>
            </w:r>
            <w:r w:rsidRPr="00CB2AB7">
              <w:rPr>
                <w:rFonts w:ascii="Arial" w:hAnsi="Arial" w:cs="Arial"/>
                <w:bCs/>
                <w:sz w:val="16"/>
              </w:rPr>
              <w:t>Semi-Private Room &amp; Board, Intensive Care Room &amp; Board, Ancillary Charges, &amp; Maternity Inpatient Charges</w:t>
            </w:r>
          </w:p>
        </w:tc>
        <w:tc>
          <w:tcPr>
            <w:tcW w:w="2457" w:type="dxa"/>
            <w:tcBorders>
              <w:left w:val="single" w:sz="36" w:space="0" w:color="auto"/>
              <w:right w:val="single" w:sz="36" w:space="0" w:color="auto"/>
            </w:tcBorders>
            <w:vAlign w:val="bottom"/>
          </w:tcPr>
          <w:p w:rsidR="005A13C7" w:rsidRPr="00CB2AB7" w:rsidRDefault="00BF4F89" w:rsidP="0087788B">
            <w:pPr>
              <w:tabs>
                <w:tab w:val="left" w:pos="372"/>
              </w:tabs>
              <w:jc w:val="center"/>
              <w:rPr>
                <w:rFonts w:ascii="Arial" w:hAnsi="Arial" w:cs="Arial"/>
                <w:sz w:val="16"/>
              </w:rPr>
            </w:pPr>
            <w:r w:rsidRPr="00CB2AB7">
              <w:rPr>
                <w:rFonts w:ascii="Arial" w:hAnsi="Arial" w:cs="Arial"/>
                <w:sz w:val="16"/>
              </w:rPr>
              <w:t>$300</w:t>
            </w:r>
            <w:r w:rsidR="005A13C7" w:rsidRPr="00CB2AB7">
              <w:rPr>
                <w:rFonts w:ascii="Arial" w:hAnsi="Arial" w:cs="Arial"/>
                <w:sz w:val="16"/>
              </w:rPr>
              <w:t xml:space="preserve"> Co-pay + Deductible </w:t>
            </w:r>
            <w:r w:rsidR="005A13C7" w:rsidRPr="00CB2AB7">
              <w:rPr>
                <w:rFonts w:ascii="Arial" w:hAnsi="Arial" w:cs="Arial"/>
                <w:sz w:val="16"/>
              </w:rPr>
              <w:br/>
              <w:t>+ Coinsurance (h)</w:t>
            </w:r>
          </w:p>
          <w:p w:rsidR="005A13C7" w:rsidRPr="00CB2AB7" w:rsidRDefault="005A13C7" w:rsidP="0087788B">
            <w:pPr>
              <w:tabs>
                <w:tab w:val="left" w:pos="372"/>
              </w:tabs>
              <w:jc w:val="center"/>
              <w:rPr>
                <w:rFonts w:ascii="Arial" w:hAnsi="Arial" w:cs="Arial"/>
                <w:sz w:val="16"/>
              </w:rPr>
            </w:pPr>
          </w:p>
        </w:tc>
        <w:tc>
          <w:tcPr>
            <w:tcW w:w="2660" w:type="dxa"/>
            <w:tcBorders>
              <w:left w:val="single" w:sz="36" w:space="0" w:color="auto"/>
              <w:right w:val="single" w:sz="4" w:space="0" w:color="auto"/>
            </w:tcBorders>
            <w:vAlign w:val="bottom"/>
          </w:tcPr>
          <w:p w:rsidR="005A13C7" w:rsidRPr="00CB2AB7" w:rsidRDefault="005A13C7" w:rsidP="009448F1">
            <w:pPr>
              <w:tabs>
                <w:tab w:val="left" w:pos="372"/>
              </w:tabs>
              <w:jc w:val="center"/>
              <w:rPr>
                <w:rFonts w:ascii="Arial" w:hAnsi="Arial" w:cs="Arial"/>
                <w:sz w:val="16"/>
              </w:rPr>
            </w:pPr>
          </w:p>
          <w:p w:rsidR="005A13C7" w:rsidRPr="00CB2AB7" w:rsidRDefault="00BF4F89" w:rsidP="0087788B">
            <w:pPr>
              <w:tabs>
                <w:tab w:val="left" w:pos="372"/>
              </w:tabs>
              <w:jc w:val="center"/>
              <w:rPr>
                <w:rFonts w:ascii="Arial" w:hAnsi="Arial" w:cs="Arial"/>
                <w:sz w:val="16"/>
              </w:rPr>
            </w:pPr>
            <w:r w:rsidRPr="00CB2AB7">
              <w:rPr>
                <w:rFonts w:ascii="Arial" w:hAnsi="Arial" w:cs="Arial"/>
                <w:sz w:val="16"/>
              </w:rPr>
              <w:t xml:space="preserve">$300 </w:t>
            </w:r>
            <w:r w:rsidR="005A13C7" w:rsidRPr="00CB2AB7">
              <w:rPr>
                <w:rFonts w:ascii="Arial" w:hAnsi="Arial" w:cs="Arial"/>
                <w:sz w:val="16"/>
              </w:rPr>
              <w:t xml:space="preserve">Co-pay + Deductible </w:t>
            </w:r>
            <w:r w:rsidR="005A13C7" w:rsidRPr="00CB2AB7">
              <w:rPr>
                <w:rFonts w:ascii="Arial" w:hAnsi="Arial" w:cs="Arial"/>
                <w:sz w:val="16"/>
              </w:rPr>
              <w:br/>
              <w:t>+ Coinsurance (h)</w:t>
            </w:r>
          </w:p>
          <w:p w:rsidR="005A13C7" w:rsidRPr="00CB2AB7" w:rsidRDefault="005A13C7" w:rsidP="0087788B">
            <w:pPr>
              <w:tabs>
                <w:tab w:val="left" w:pos="372"/>
              </w:tabs>
              <w:jc w:val="center"/>
              <w:rPr>
                <w:rFonts w:ascii="Arial" w:hAnsi="Arial" w:cs="Arial"/>
                <w:sz w:val="16"/>
              </w:rPr>
            </w:pPr>
          </w:p>
        </w:tc>
        <w:tc>
          <w:tcPr>
            <w:tcW w:w="2692" w:type="dxa"/>
            <w:tcBorders>
              <w:left w:val="single" w:sz="4" w:space="0" w:color="auto"/>
              <w:right w:val="single" w:sz="36" w:space="0" w:color="auto"/>
            </w:tcBorders>
            <w:vAlign w:val="bottom"/>
          </w:tcPr>
          <w:p w:rsidR="005A13C7" w:rsidRPr="00CB2AB7" w:rsidRDefault="005A13C7" w:rsidP="008101E5">
            <w:pPr>
              <w:tabs>
                <w:tab w:val="left" w:pos="372"/>
              </w:tabs>
              <w:jc w:val="center"/>
              <w:rPr>
                <w:rFonts w:ascii="Arial" w:hAnsi="Arial" w:cs="Arial"/>
                <w:sz w:val="16"/>
              </w:rPr>
            </w:pPr>
          </w:p>
          <w:p w:rsidR="005A13C7" w:rsidRPr="00CB2AB7" w:rsidRDefault="00BF4F89" w:rsidP="0087788B">
            <w:pPr>
              <w:tabs>
                <w:tab w:val="left" w:pos="372"/>
              </w:tabs>
              <w:jc w:val="center"/>
              <w:rPr>
                <w:rFonts w:ascii="Arial" w:hAnsi="Arial" w:cs="Arial"/>
                <w:sz w:val="16"/>
              </w:rPr>
            </w:pPr>
            <w:r w:rsidRPr="00CB2AB7">
              <w:rPr>
                <w:rFonts w:ascii="Arial" w:hAnsi="Arial" w:cs="Arial"/>
                <w:sz w:val="16"/>
              </w:rPr>
              <w:t xml:space="preserve">$300 </w:t>
            </w:r>
            <w:r w:rsidR="005A13C7" w:rsidRPr="00CB2AB7">
              <w:rPr>
                <w:rFonts w:ascii="Arial" w:hAnsi="Arial" w:cs="Arial"/>
                <w:sz w:val="16"/>
              </w:rPr>
              <w:t xml:space="preserve">Co-pay + Deductible </w:t>
            </w:r>
            <w:r w:rsidR="005A13C7" w:rsidRPr="00CB2AB7">
              <w:rPr>
                <w:rFonts w:ascii="Arial" w:hAnsi="Arial" w:cs="Arial"/>
                <w:sz w:val="16"/>
              </w:rPr>
              <w:br/>
              <w:t>+ Coinsurance (h)</w:t>
            </w:r>
          </w:p>
          <w:p w:rsidR="005A13C7" w:rsidRPr="00CB2AB7" w:rsidRDefault="005A13C7" w:rsidP="008101E5">
            <w:pPr>
              <w:tabs>
                <w:tab w:val="left" w:pos="372"/>
              </w:tabs>
              <w:jc w:val="center"/>
              <w:rPr>
                <w:rFonts w:ascii="Arial" w:hAnsi="Arial" w:cs="Arial"/>
                <w:sz w:val="16"/>
              </w:rPr>
            </w:pPr>
          </w:p>
        </w:tc>
      </w:tr>
      <w:tr w:rsidR="005A13C7" w:rsidRPr="00CB2AB7" w:rsidTr="0009625F">
        <w:trPr>
          <w:trHeight w:val="1761"/>
        </w:trPr>
        <w:tc>
          <w:tcPr>
            <w:tcW w:w="3387" w:type="dxa"/>
            <w:tcBorders>
              <w:left w:val="double" w:sz="4" w:space="0" w:color="auto"/>
              <w:right w:val="single" w:sz="36" w:space="0" w:color="auto"/>
            </w:tcBorders>
          </w:tcPr>
          <w:p w:rsidR="005A13C7" w:rsidRPr="00CB2AB7" w:rsidRDefault="005A13C7" w:rsidP="008101E5">
            <w:pPr>
              <w:tabs>
                <w:tab w:val="left" w:pos="372"/>
              </w:tabs>
              <w:rPr>
                <w:rFonts w:ascii="Arial" w:hAnsi="Arial" w:cs="Arial"/>
                <w:b/>
                <w:bCs/>
                <w:sz w:val="8"/>
                <w:u w:val="single"/>
              </w:rPr>
            </w:pPr>
          </w:p>
          <w:p w:rsidR="005A13C7" w:rsidRPr="00CB2AB7" w:rsidRDefault="005A13C7" w:rsidP="008101E5">
            <w:pPr>
              <w:tabs>
                <w:tab w:val="left" w:pos="372"/>
              </w:tabs>
              <w:rPr>
                <w:rFonts w:ascii="Arial" w:hAnsi="Arial" w:cs="Arial"/>
                <w:b/>
                <w:bCs/>
                <w:sz w:val="16"/>
                <w:u w:val="single"/>
              </w:rPr>
            </w:pPr>
            <w:r w:rsidRPr="00CB2AB7">
              <w:rPr>
                <w:rFonts w:ascii="Arial" w:hAnsi="Arial" w:cs="Arial"/>
                <w:b/>
                <w:bCs/>
                <w:sz w:val="16"/>
                <w:u w:val="single"/>
              </w:rPr>
              <w:t>OTHER SERVICES</w:t>
            </w:r>
          </w:p>
          <w:p w:rsidR="005A13C7" w:rsidRPr="00CB2AB7" w:rsidRDefault="005A13C7" w:rsidP="008101E5">
            <w:pPr>
              <w:tabs>
                <w:tab w:val="left" w:pos="228"/>
              </w:tabs>
              <w:rPr>
                <w:rFonts w:ascii="Arial" w:hAnsi="Arial" w:cs="Arial"/>
                <w:sz w:val="16"/>
              </w:rPr>
            </w:pPr>
            <w:r w:rsidRPr="00CB2AB7">
              <w:rPr>
                <w:rFonts w:ascii="Arial" w:hAnsi="Arial" w:cs="Arial"/>
                <w:sz w:val="16"/>
              </w:rPr>
              <w:tab/>
              <w:t>Ambulance (Co-pay waived if admitted)</w:t>
            </w:r>
          </w:p>
          <w:p w:rsidR="005A13C7" w:rsidRPr="00CB2AB7" w:rsidRDefault="005A13C7" w:rsidP="008101E5">
            <w:pPr>
              <w:tabs>
                <w:tab w:val="left" w:pos="228"/>
              </w:tabs>
              <w:rPr>
                <w:rFonts w:ascii="Arial" w:hAnsi="Arial" w:cs="Arial"/>
                <w:sz w:val="16"/>
              </w:rPr>
            </w:pPr>
            <w:r w:rsidRPr="00CB2AB7">
              <w:rPr>
                <w:rFonts w:ascii="Arial" w:hAnsi="Arial" w:cs="Arial"/>
                <w:sz w:val="16"/>
              </w:rPr>
              <w:tab/>
              <w:t>Home Health (40 visits per year max)</w:t>
            </w:r>
          </w:p>
          <w:p w:rsidR="008C04F7" w:rsidRPr="00CB2AB7" w:rsidRDefault="005A13C7" w:rsidP="00E24E09">
            <w:pPr>
              <w:tabs>
                <w:tab w:val="left" w:pos="228"/>
              </w:tabs>
              <w:ind w:left="432" w:hanging="180"/>
              <w:rPr>
                <w:rFonts w:ascii="Arial" w:hAnsi="Arial" w:cs="Arial"/>
                <w:sz w:val="16"/>
              </w:rPr>
            </w:pPr>
            <w:r w:rsidRPr="00CB2AB7">
              <w:rPr>
                <w:rFonts w:ascii="Arial" w:hAnsi="Arial" w:cs="Arial"/>
                <w:sz w:val="16"/>
              </w:rPr>
              <w:t xml:space="preserve">Speech Therapy </w:t>
            </w:r>
            <w:r w:rsidR="00DC75B3" w:rsidRPr="00CB2AB7">
              <w:rPr>
                <w:rFonts w:ascii="Arial" w:hAnsi="Arial" w:cs="Arial"/>
                <w:sz w:val="16"/>
              </w:rPr>
              <w:t xml:space="preserve">, </w:t>
            </w:r>
            <w:r w:rsidRPr="00CB2AB7">
              <w:rPr>
                <w:rFonts w:ascii="Arial" w:hAnsi="Arial" w:cs="Arial"/>
                <w:sz w:val="16"/>
              </w:rPr>
              <w:t xml:space="preserve">PT, OT </w:t>
            </w:r>
            <w:r w:rsidR="008C04F7" w:rsidRPr="00CB2AB7">
              <w:rPr>
                <w:rFonts w:ascii="Arial" w:hAnsi="Arial" w:cs="Arial"/>
                <w:sz w:val="16"/>
              </w:rPr>
              <w:t xml:space="preserve"> (Reviewed   </w:t>
            </w:r>
          </w:p>
          <w:p w:rsidR="00DC75B3" w:rsidRPr="00CB2AB7" w:rsidRDefault="008C04F7" w:rsidP="00E24E09">
            <w:pPr>
              <w:tabs>
                <w:tab w:val="left" w:pos="228"/>
              </w:tabs>
              <w:ind w:left="432" w:hanging="180"/>
              <w:rPr>
                <w:rFonts w:ascii="Arial" w:hAnsi="Arial" w:cs="Arial"/>
                <w:sz w:val="16"/>
              </w:rPr>
            </w:pPr>
            <w:r w:rsidRPr="00CB2AB7">
              <w:rPr>
                <w:rFonts w:ascii="Arial" w:hAnsi="Arial" w:cs="Arial"/>
                <w:sz w:val="16"/>
              </w:rPr>
              <w:t xml:space="preserve">     </w:t>
            </w:r>
            <w:r w:rsidR="0009625F" w:rsidRPr="00CB2AB7">
              <w:rPr>
                <w:rFonts w:ascii="Arial" w:hAnsi="Arial" w:cs="Arial"/>
                <w:sz w:val="16"/>
              </w:rPr>
              <w:t>after 30 visits</w:t>
            </w:r>
            <w:r w:rsidRPr="00CB2AB7">
              <w:rPr>
                <w:rFonts w:ascii="Arial" w:hAnsi="Arial" w:cs="Arial"/>
                <w:sz w:val="16"/>
              </w:rPr>
              <w:t xml:space="preserve"> for medical necessity </w:t>
            </w:r>
            <w:r w:rsidR="0009625F" w:rsidRPr="00CB2AB7">
              <w:rPr>
                <w:rFonts w:ascii="Arial" w:hAnsi="Arial" w:cs="Arial"/>
                <w:sz w:val="16"/>
              </w:rPr>
              <w:t>)</w:t>
            </w:r>
            <w:r w:rsidR="00DC75B3" w:rsidRPr="00CB2AB7">
              <w:rPr>
                <w:rFonts w:ascii="Arial" w:hAnsi="Arial" w:cs="Arial"/>
                <w:sz w:val="16"/>
              </w:rPr>
              <w:t xml:space="preserve">     </w:t>
            </w:r>
          </w:p>
          <w:p w:rsidR="005A13C7" w:rsidRPr="00CB2AB7" w:rsidRDefault="00DC75B3" w:rsidP="008101E5">
            <w:pPr>
              <w:tabs>
                <w:tab w:val="left" w:pos="228"/>
              </w:tabs>
              <w:rPr>
                <w:rFonts w:ascii="Arial" w:hAnsi="Arial" w:cs="Arial"/>
                <w:sz w:val="16"/>
              </w:rPr>
            </w:pPr>
            <w:r w:rsidRPr="00CB2AB7">
              <w:rPr>
                <w:rFonts w:ascii="Arial" w:hAnsi="Arial" w:cs="Arial"/>
                <w:sz w:val="16"/>
              </w:rPr>
              <w:t xml:space="preserve">     Chiropractic</w:t>
            </w:r>
            <w:r w:rsidR="00DD2124" w:rsidRPr="00CB2AB7">
              <w:rPr>
                <w:rFonts w:ascii="Arial" w:hAnsi="Arial" w:cs="Arial"/>
                <w:sz w:val="16"/>
              </w:rPr>
              <w:t xml:space="preserve">  </w:t>
            </w:r>
            <w:r w:rsidR="005A13C7" w:rsidRPr="00CB2AB7">
              <w:rPr>
                <w:rFonts w:ascii="Arial" w:hAnsi="Arial" w:cs="Arial"/>
                <w:sz w:val="16"/>
              </w:rPr>
              <w:t>(</w:t>
            </w:r>
            <w:r w:rsidR="006F619C" w:rsidRPr="00CB2AB7">
              <w:rPr>
                <w:rFonts w:ascii="Arial" w:hAnsi="Arial" w:cs="Arial"/>
                <w:sz w:val="16"/>
              </w:rPr>
              <w:t>3</w:t>
            </w:r>
            <w:r w:rsidR="005A13C7" w:rsidRPr="00CB2AB7">
              <w:rPr>
                <w:rFonts w:ascii="Arial" w:hAnsi="Arial" w:cs="Arial"/>
                <w:sz w:val="16"/>
              </w:rPr>
              <w:t>0 visits per year</w:t>
            </w:r>
            <w:r w:rsidRPr="00CB2AB7">
              <w:rPr>
                <w:rFonts w:ascii="Arial" w:hAnsi="Arial" w:cs="Arial"/>
                <w:sz w:val="16"/>
              </w:rPr>
              <w:t xml:space="preserve">  </w:t>
            </w:r>
            <w:r w:rsidR="005A13C7" w:rsidRPr="00CB2AB7">
              <w:rPr>
                <w:rFonts w:ascii="Arial" w:hAnsi="Arial" w:cs="Arial"/>
                <w:sz w:val="16"/>
              </w:rPr>
              <w:t>max)</w:t>
            </w:r>
          </w:p>
          <w:p w:rsidR="005A13C7" w:rsidRPr="00CB2AB7" w:rsidRDefault="0009625F" w:rsidP="008101E5">
            <w:pPr>
              <w:tabs>
                <w:tab w:val="left" w:pos="228"/>
              </w:tabs>
              <w:rPr>
                <w:rFonts w:ascii="Arial" w:hAnsi="Arial" w:cs="Arial"/>
                <w:sz w:val="16"/>
              </w:rPr>
            </w:pPr>
            <w:r w:rsidRPr="00CB2AB7">
              <w:rPr>
                <w:rFonts w:ascii="Arial" w:hAnsi="Arial" w:cs="Arial"/>
                <w:sz w:val="16"/>
              </w:rPr>
              <w:tab/>
            </w:r>
            <w:r w:rsidR="005A13C7" w:rsidRPr="00CB2AB7">
              <w:rPr>
                <w:rFonts w:ascii="Arial" w:hAnsi="Arial" w:cs="Arial"/>
                <w:sz w:val="16"/>
              </w:rPr>
              <w:t xml:space="preserve">Durable Medical </w:t>
            </w:r>
            <w:r w:rsidR="00DC75B3" w:rsidRPr="00CB2AB7">
              <w:rPr>
                <w:rFonts w:ascii="Arial" w:hAnsi="Arial" w:cs="Arial"/>
                <w:sz w:val="16"/>
              </w:rPr>
              <w:t xml:space="preserve"> </w:t>
            </w:r>
          </w:p>
          <w:p w:rsidR="005A13C7" w:rsidRPr="00CB2AB7" w:rsidRDefault="00DC75B3" w:rsidP="008101E5">
            <w:pPr>
              <w:tabs>
                <w:tab w:val="left" w:pos="228"/>
              </w:tabs>
              <w:rPr>
                <w:rFonts w:ascii="Arial" w:hAnsi="Arial" w:cs="Arial"/>
                <w:sz w:val="16"/>
              </w:rPr>
            </w:pPr>
            <w:r w:rsidRPr="00CB2AB7">
              <w:rPr>
                <w:rFonts w:ascii="Arial" w:hAnsi="Arial" w:cs="Arial"/>
                <w:sz w:val="16"/>
              </w:rPr>
              <w:t xml:space="preserve">     </w:t>
            </w:r>
            <w:r w:rsidR="003B4C42" w:rsidRPr="00CB2AB7">
              <w:rPr>
                <w:rFonts w:ascii="Arial" w:hAnsi="Arial" w:cs="Arial"/>
                <w:sz w:val="16"/>
              </w:rPr>
              <w:t>Hospice</w:t>
            </w:r>
            <w:r w:rsidR="005A13C7" w:rsidRPr="00CB2AB7">
              <w:rPr>
                <w:rFonts w:ascii="Arial" w:hAnsi="Arial" w:cs="Arial"/>
                <w:sz w:val="16"/>
              </w:rPr>
              <w:tab/>
            </w:r>
          </w:p>
          <w:p w:rsidR="00DC75B3" w:rsidRPr="00CB2AB7" w:rsidRDefault="0009625F" w:rsidP="00DC75B3">
            <w:pPr>
              <w:tabs>
                <w:tab w:val="left" w:pos="228"/>
              </w:tabs>
              <w:rPr>
                <w:rFonts w:ascii="Arial" w:hAnsi="Arial" w:cs="Arial"/>
                <w:sz w:val="16"/>
              </w:rPr>
            </w:pPr>
            <w:r w:rsidRPr="00CB2AB7">
              <w:rPr>
                <w:rFonts w:ascii="Arial" w:hAnsi="Arial" w:cs="Arial"/>
                <w:sz w:val="16"/>
              </w:rPr>
              <w:tab/>
            </w:r>
            <w:r w:rsidR="00DC75B3" w:rsidRPr="00CB2AB7">
              <w:rPr>
                <w:rFonts w:ascii="Arial" w:hAnsi="Arial" w:cs="Arial"/>
                <w:sz w:val="16"/>
              </w:rPr>
              <w:t>TMJ ($10,000 Lifetime Max) (i)</w:t>
            </w:r>
          </w:p>
        </w:tc>
        <w:tc>
          <w:tcPr>
            <w:tcW w:w="2457" w:type="dxa"/>
            <w:tcBorders>
              <w:left w:val="single" w:sz="36" w:space="0" w:color="auto"/>
              <w:right w:val="single" w:sz="36" w:space="0" w:color="auto"/>
            </w:tcBorders>
          </w:tcPr>
          <w:p w:rsidR="005A13C7" w:rsidRPr="00CB2AB7" w:rsidRDefault="005A13C7" w:rsidP="008101E5">
            <w:pPr>
              <w:tabs>
                <w:tab w:val="left" w:pos="372"/>
              </w:tabs>
              <w:jc w:val="center"/>
              <w:rPr>
                <w:rFonts w:ascii="Arial" w:hAnsi="Arial" w:cs="Arial"/>
                <w:sz w:val="8"/>
              </w:rPr>
            </w:pPr>
          </w:p>
          <w:p w:rsidR="005A13C7" w:rsidRPr="00CB2AB7" w:rsidRDefault="005A13C7" w:rsidP="008101E5">
            <w:pPr>
              <w:tabs>
                <w:tab w:val="left" w:pos="372"/>
              </w:tabs>
              <w:jc w:val="center"/>
              <w:rPr>
                <w:rFonts w:ascii="Arial" w:hAnsi="Arial" w:cs="Arial"/>
                <w:sz w:val="16"/>
              </w:rPr>
            </w:pPr>
          </w:p>
          <w:p w:rsidR="005A13C7" w:rsidRPr="00CB2AB7" w:rsidRDefault="005A13C7" w:rsidP="008101E5">
            <w:pPr>
              <w:tabs>
                <w:tab w:val="left" w:pos="372"/>
              </w:tabs>
              <w:jc w:val="center"/>
              <w:rPr>
                <w:rFonts w:ascii="Arial" w:hAnsi="Arial" w:cs="Arial"/>
                <w:sz w:val="16"/>
              </w:rPr>
            </w:pPr>
            <w:r w:rsidRPr="00CB2AB7">
              <w:rPr>
                <w:rFonts w:ascii="Arial" w:hAnsi="Arial" w:cs="Arial"/>
                <w:sz w:val="16"/>
              </w:rPr>
              <w:t>$100 Co-pay</w:t>
            </w:r>
          </w:p>
          <w:p w:rsidR="005A13C7" w:rsidRPr="00CB2AB7" w:rsidRDefault="005A13C7" w:rsidP="008101E5">
            <w:pPr>
              <w:tabs>
                <w:tab w:val="left" w:pos="372"/>
              </w:tabs>
              <w:jc w:val="center"/>
              <w:rPr>
                <w:rFonts w:ascii="Arial" w:hAnsi="Arial" w:cs="Arial"/>
                <w:sz w:val="16"/>
              </w:rPr>
            </w:pPr>
            <w:r w:rsidRPr="00CB2AB7">
              <w:rPr>
                <w:rFonts w:ascii="Arial" w:hAnsi="Arial" w:cs="Arial"/>
                <w:sz w:val="16"/>
              </w:rPr>
              <w:t>Deductible + Coinsurance</w:t>
            </w:r>
          </w:p>
          <w:p w:rsidR="00DD2124" w:rsidRPr="00CB2AB7" w:rsidRDefault="00DD2124" w:rsidP="008101E5">
            <w:pPr>
              <w:tabs>
                <w:tab w:val="left" w:pos="372"/>
              </w:tabs>
              <w:jc w:val="center"/>
              <w:rPr>
                <w:rFonts w:ascii="Arial" w:hAnsi="Arial" w:cs="Arial"/>
                <w:sz w:val="16"/>
              </w:rPr>
            </w:pPr>
            <w:r w:rsidRPr="00CB2AB7">
              <w:rPr>
                <w:rFonts w:ascii="Arial" w:hAnsi="Arial" w:cs="Arial"/>
                <w:sz w:val="16"/>
              </w:rPr>
              <w:t>Deductible + Coinsurance</w:t>
            </w:r>
          </w:p>
          <w:p w:rsidR="003B4C42" w:rsidRPr="00CB2AB7" w:rsidRDefault="003B4C42" w:rsidP="0009625F">
            <w:pPr>
              <w:tabs>
                <w:tab w:val="left" w:pos="372"/>
              </w:tabs>
              <w:jc w:val="center"/>
              <w:rPr>
                <w:rFonts w:ascii="Arial" w:hAnsi="Arial" w:cs="Arial"/>
                <w:sz w:val="16"/>
              </w:rPr>
            </w:pPr>
          </w:p>
          <w:p w:rsidR="0009625F" w:rsidRPr="00CB2AB7" w:rsidRDefault="0009625F" w:rsidP="0009625F">
            <w:pPr>
              <w:tabs>
                <w:tab w:val="left" w:pos="372"/>
              </w:tabs>
              <w:jc w:val="center"/>
              <w:rPr>
                <w:rFonts w:ascii="Arial" w:hAnsi="Arial" w:cs="Arial"/>
                <w:sz w:val="16"/>
              </w:rPr>
            </w:pPr>
            <w:r w:rsidRPr="00CB2AB7">
              <w:rPr>
                <w:rFonts w:ascii="Arial" w:hAnsi="Arial" w:cs="Arial"/>
                <w:sz w:val="16"/>
              </w:rPr>
              <w:t>Deductible + Coinsurance</w:t>
            </w:r>
          </w:p>
          <w:p w:rsidR="00DC75B3" w:rsidRPr="00CB2AB7" w:rsidRDefault="00DD2124" w:rsidP="0009625F">
            <w:pPr>
              <w:tabs>
                <w:tab w:val="left" w:pos="372"/>
              </w:tabs>
              <w:jc w:val="center"/>
              <w:rPr>
                <w:rFonts w:ascii="Arial" w:hAnsi="Arial" w:cs="Arial"/>
                <w:sz w:val="16"/>
              </w:rPr>
            </w:pPr>
            <w:r w:rsidRPr="00CB2AB7">
              <w:rPr>
                <w:rFonts w:ascii="Arial" w:hAnsi="Arial" w:cs="Arial"/>
                <w:sz w:val="16"/>
              </w:rPr>
              <w:t>Deductible + Coinsurance</w:t>
            </w:r>
          </w:p>
          <w:p w:rsidR="00DC75B3" w:rsidRPr="00CB2AB7" w:rsidRDefault="00DC75B3" w:rsidP="0009625F">
            <w:pPr>
              <w:tabs>
                <w:tab w:val="left" w:pos="372"/>
              </w:tabs>
              <w:jc w:val="center"/>
              <w:rPr>
                <w:rFonts w:ascii="Arial" w:hAnsi="Arial" w:cs="Arial"/>
                <w:sz w:val="16"/>
              </w:rPr>
            </w:pPr>
            <w:r w:rsidRPr="00CB2AB7">
              <w:rPr>
                <w:rFonts w:ascii="Arial" w:hAnsi="Arial" w:cs="Arial"/>
                <w:sz w:val="16"/>
              </w:rPr>
              <w:t>Deductible + Coinsurance</w:t>
            </w:r>
          </w:p>
          <w:p w:rsidR="005A13C7" w:rsidRPr="00CB2AB7" w:rsidRDefault="00DC75B3" w:rsidP="00DC75B3">
            <w:pPr>
              <w:tabs>
                <w:tab w:val="left" w:pos="372"/>
              </w:tabs>
              <w:jc w:val="center"/>
              <w:rPr>
                <w:rFonts w:ascii="Arial" w:hAnsi="Arial" w:cs="Arial"/>
                <w:sz w:val="16"/>
              </w:rPr>
            </w:pPr>
            <w:r w:rsidRPr="00CB2AB7">
              <w:rPr>
                <w:rFonts w:ascii="Arial" w:hAnsi="Arial" w:cs="Arial"/>
                <w:sz w:val="16"/>
              </w:rPr>
              <w:t xml:space="preserve">No Coverage                                 </w:t>
            </w:r>
          </w:p>
        </w:tc>
        <w:tc>
          <w:tcPr>
            <w:tcW w:w="2660" w:type="dxa"/>
            <w:tcBorders>
              <w:left w:val="single" w:sz="36" w:space="0" w:color="auto"/>
              <w:right w:val="single" w:sz="4" w:space="0" w:color="auto"/>
            </w:tcBorders>
          </w:tcPr>
          <w:p w:rsidR="005A13C7" w:rsidRPr="00CB2AB7" w:rsidRDefault="005A13C7" w:rsidP="008101E5">
            <w:pPr>
              <w:tabs>
                <w:tab w:val="left" w:pos="372"/>
              </w:tabs>
              <w:jc w:val="center"/>
              <w:rPr>
                <w:rFonts w:ascii="Arial" w:hAnsi="Arial" w:cs="Arial"/>
                <w:sz w:val="8"/>
              </w:rPr>
            </w:pPr>
          </w:p>
          <w:p w:rsidR="005A13C7" w:rsidRPr="00CB2AB7" w:rsidRDefault="005A13C7" w:rsidP="008101E5">
            <w:pPr>
              <w:tabs>
                <w:tab w:val="left" w:pos="372"/>
              </w:tabs>
              <w:jc w:val="center"/>
              <w:rPr>
                <w:rFonts w:ascii="Arial" w:hAnsi="Arial" w:cs="Arial"/>
                <w:sz w:val="16"/>
              </w:rPr>
            </w:pPr>
          </w:p>
          <w:p w:rsidR="005A13C7" w:rsidRPr="00CB2AB7" w:rsidRDefault="005A13C7" w:rsidP="008101E5">
            <w:pPr>
              <w:tabs>
                <w:tab w:val="left" w:pos="372"/>
              </w:tabs>
              <w:jc w:val="center"/>
              <w:rPr>
                <w:rFonts w:ascii="Arial" w:hAnsi="Arial" w:cs="Arial"/>
                <w:sz w:val="16"/>
              </w:rPr>
            </w:pPr>
            <w:r w:rsidRPr="00CB2AB7">
              <w:rPr>
                <w:rFonts w:ascii="Arial" w:hAnsi="Arial" w:cs="Arial"/>
                <w:sz w:val="16"/>
              </w:rPr>
              <w:t>$100 Co-pay</w:t>
            </w:r>
          </w:p>
          <w:p w:rsidR="005A13C7" w:rsidRPr="00CB2AB7" w:rsidRDefault="005A13C7" w:rsidP="008101E5">
            <w:pPr>
              <w:tabs>
                <w:tab w:val="left" w:pos="372"/>
              </w:tabs>
              <w:jc w:val="center"/>
              <w:rPr>
                <w:rFonts w:ascii="Arial" w:hAnsi="Arial" w:cs="Arial"/>
                <w:sz w:val="16"/>
              </w:rPr>
            </w:pPr>
            <w:r w:rsidRPr="00CB2AB7">
              <w:rPr>
                <w:rFonts w:ascii="Arial" w:hAnsi="Arial" w:cs="Arial"/>
                <w:sz w:val="16"/>
              </w:rPr>
              <w:t>Deductible + Coinsurance</w:t>
            </w:r>
          </w:p>
          <w:p w:rsidR="005A13C7" w:rsidRPr="00CB2AB7" w:rsidRDefault="005A13C7" w:rsidP="008101E5">
            <w:pPr>
              <w:tabs>
                <w:tab w:val="left" w:pos="372"/>
              </w:tabs>
              <w:jc w:val="center"/>
              <w:rPr>
                <w:rFonts w:ascii="Arial" w:hAnsi="Arial" w:cs="Arial"/>
                <w:sz w:val="16"/>
              </w:rPr>
            </w:pPr>
            <w:r w:rsidRPr="00CB2AB7">
              <w:rPr>
                <w:rFonts w:ascii="Arial" w:hAnsi="Arial" w:cs="Arial"/>
                <w:sz w:val="16"/>
              </w:rPr>
              <w:t>Deductible + Coinsurance</w:t>
            </w:r>
          </w:p>
          <w:p w:rsidR="003B4C42" w:rsidRPr="00CB2AB7" w:rsidRDefault="003B4C42" w:rsidP="0009625F">
            <w:pPr>
              <w:tabs>
                <w:tab w:val="left" w:pos="372"/>
              </w:tabs>
              <w:jc w:val="center"/>
              <w:rPr>
                <w:rFonts w:ascii="Arial" w:hAnsi="Arial" w:cs="Arial"/>
                <w:sz w:val="16"/>
              </w:rPr>
            </w:pPr>
          </w:p>
          <w:p w:rsidR="0009625F" w:rsidRPr="00CB2AB7" w:rsidRDefault="0009625F" w:rsidP="0009625F">
            <w:pPr>
              <w:tabs>
                <w:tab w:val="left" w:pos="372"/>
              </w:tabs>
              <w:jc w:val="center"/>
              <w:rPr>
                <w:rFonts w:ascii="Arial" w:hAnsi="Arial" w:cs="Arial"/>
                <w:sz w:val="16"/>
              </w:rPr>
            </w:pPr>
            <w:r w:rsidRPr="00CB2AB7">
              <w:rPr>
                <w:rFonts w:ascii="Arial" w:hAnsi="Arial" w:cs="Arial"/>
                <w:sz w:val="16"/>
              </w:rPr>
              <w:t>Deductible + Coinsurance</w:t>
            </w:r>
          </w:p>
          <w:p w:rsidR="005A13C7" w:rsidRPr="00CB2AB7" w:rsidRDefault="00DC75B3" w:rsidP="0009625F">
            <w:pPr>
              <w:tabs>
                <w:tab w:val="left" w:pos="372"/>
              </w:tabs>
              <w:jc w:val="center"/>
              <w:rPr>
                <w:rFonts w:ascii="Arial" w:hAnsi="Arial" w:cs="Arial"/>
                <w:sz w:val="16"/>
              </w:rPr>
            </w:pPr>
            <w:r w:rsidRPr="00CB2AB7">
              <w:rPr>
                <w:rFonts w:ascii="Arial" w:hAnsi="Arial" w:cs="Arial"/>
                <w:sz w:val="16"/>
              </w:rPr>
              <w:t>Deductible + Coinsurance</w:t>
            </w:r>
          </w:p>
          <w:p w:rsidR="00DC75B3" w:rsidRPr="00CB2AB7" w:rsidRDefault="00DC75B3" w:rsidP="0009625F">
            <w:pPr>
              <w:tabs>
                <w:tab w:val="left" w:pos="372"/>
              </w:tabs>
              <w:jc w:val="center"/>
              <w:rPr>
                <w:rFonts w:ascii="Arial" w:hAnsi="Arial" w:cs="Arial"/>
                <w:sz w:val="16"/>
              </w:rPr>
            </w:pPr>
            <w:r w:rsidRPr="00CB2AB7">
              <w:rPr>
                <w:rFonts w:ascii="Arial" w:hAnsi="Arial" w:cs="Arial"/>
                <w:sz w:val="16"/>
              </w:rPr>
              <w:t>Deductible + Coinsurance</w:t>
            </w:r>
          </w:p>
          <w:p w:rsidR="005A13C7" w:rsidRPr="00CB2AB7" w:rsidRDefault="00DD2124" w:rsidP="008101E5">
            <w:pPr>
              <w:tabs>
                <w:tab w:val="left" w:pos="372"/>
              </w:tabs>
              <w:jc w:val="center"/>
              <w:rPr>
                <w:rFonts w:ascii="Arial" w:hAnsi="Arial" w:cs="Arial"/>
                <w:sz w:val="16"/>
              </w:rPr>
            </w:pPr>
            <w:r w:rsidRPr="00CB2AB7">
              <w:rPr>
                <w:rFonts w:ascii="Arial" w:hAnsi="Arial" w:cs="Arial"/>
                <w:sz w:val="16"/>
              </w:rPr>
              <w:t xml:space="preserve">$200 copay + </w:t>
            </w:r>
            <w:r w:rsidR="005A13C7" w:rsidRPr="00CB2AB7">
              <w:rPr>
                <w:rFonts w:ascii="Arial" w:hAnsi="Arial" w:cs="Arial"/>
                <w:sz w:val="16"/>
              </w:rPr>
              <w:t>$1,000 Deduct + Coinsurance</w:t>
            </w:r>
          </w:p>
        </w:tc>
        <w:tc>
          <w:tcPr>
            <w:tcW w:w="2692" w:type="dxa"/>
            <w:tcBorders>
              <w:left w:val="single" w:sz="4" w:space="0" w:color="auto"/>
              <w:right w:val="single" w:sz="36" w:space="0" w:color="auto"/>
            </w:tcBorders>
          </w:tcPr>
          <w:p w:rsidR="005A13C7" w:rsidRPr="00CB2AB7" w:rsidRDefault="005A13C7" w:rsidP="008101E5">
            <w:pPr>
              <w:tabs>
                <w:tab w:val="left" w:pos="372"/>
              </w:tabs>
              <w:jc w:val="center"/>
              <w:rPr>
                <w:rFonts w:ascii="Arial" w:hAnsi="Arial" w:cs="Arial"/>
                <w:sz w:val="8"/>
              </w:rPr>
            </w:pPr>
          </w:p>
          <w:p w:rsidR="005A13C7" w:rsidRPr="00CB2AB7" w:rsidRDefault="005A13C7" w:rsidP="008101E5">
            <w:pPr>
              <w:tabs>
                <w:tab w:val="left" w:pos="372"/>
              </w:tabs>
              <w:jc w:val="center"/>
              <w:rPr>
                <w:rFonts w:ascii="Arial" w:hAnsi="Arial" w:cs="Arial"/>
                <w:sz w:val="16"/>
              </w:rPr>
            </w:pPr>
          </w:p>
          <w:p w:rsidR="005A13C7" w:rsidRPr="00CB2AB7" w:rsidRDefault="005A13C7" w:rsidP="008101E5">
            <w:pPr>
              <w:tabs>
                <w:tab w:val="left" w:pos="372"/>
              </w:tabs>
              <w:jc w:val="center"/>
              <w:rPr>
                <w:rFonts w:ascii="Arial" w:hAnsi="Arial" w:cs="Arial"/>
                <w:sz w:val="16"/>
              </w:rPr>
            </w:pPr>
            <w:r w:rsidRPr="00CB2AB7">
              <w:rPr>
                <w:rFonts w:ascii="Arial" w:hAnsi="Arial" w:cs="Arial"/>
                <w:sz w:val="16"/>
              </w:rPr>
              <w:t>$100 Co-pay</w:t>
            </w:r>
          </w:p>
          <w:p w:rsidR="005A13C7" w:rsidRPr="00CB2AB7" w:rsidRDefault="005A13C7" w:rsidP="009448F1">
            <w:pPr>
              <w:tabs>
                <w:tab w:val="left" w:pos="372"/>
              </w:tabs>
              <w:jc w:val="center"/>
              <w:rPr>
                <w:rFonts w:ascii="Arial" w:hAnsi="Arial" w:cs="Arial"/>
                <w:sz w:val="16"/>
              </w:rPr>
            </w:pPr>
            <w:r w:rsidRPr="00CB2AB7">
              <w:rPr>
                <w:rFonts w:ascii="Arial" w:hAnsi="Arial" w:cs="Arial"/>
                <w:sz w:val="16"/>
              </w:rPr>
              <w:t>Deductible + Coinsurance</w:t>
            </w:r>
          </w:p>
          <w:p w:rsidR="005A13C7" w:rsidRPr="00CB2AB7" w:rsidRDefault="005A13C7" w:rsidP="009448F1">
            <w:pPr>
              <w:tabs>
                <w:tab w:val="left" w:pos="372"/>
              </w:tabs>
              <w:jc w:val="center"/>
              <w:rPr>
                <w:rFonts w:ascii="Arial" w:hAnsi="Arial" w:cs="Arial"/>
                <w:sz w:val="16"/>
              </w:rPr>
            </w:pPr>
            <w:r w:rsidRPr="00CB2AB7">
              <w:rPr>
                <w:rFonts w:ascii="Arial" w:hAnsi="Arial" w:cs="Arial"/>
                <w:sz w:val="16"/>
              </w:rPr>
              <w:t>Deductible + Coinsurance</w:t>
            </w:r>
          </w:p>
          <w:p w:rsidR="003B4C42" w:rsidRPr="00CB2AB7" w:rsidRDefault="003B4C42" w:rsidP="0009625F">
            <w:pPr>
              <w:tabs>
                <w:tab w:val="left" w:pos="372"/>
              </w:tabs>
              <w:jc w:val="center"/>
              <w:rPr>
                <w:rFonts w:ascii="Arial" w:hAnsi="Arial" w:cs="Arial"/>
                <w:sz w:val="16"/>
              </w:rPr>
            </w:pPr>
          </w:p>
          <w:p w:rsidR="0009625F" w:rsidRPr="00CB2AB7" w:rsidRDefault="0009625F" w:rsidP="0009625F">
            <w:pPr>
              <w:tabs>
                <w:tab w:val="left" w:pos="372"/>
              </w:tabs>
              <w:jc w:val="center"/>
              <w:rPr>
                <w:rFonts w:ascii="Arial" w:hAnsi="Arial" w:cs="Arial"/>
                <w:sz w:val="16"/>
              </w:rPr>
            </w:pPr>
            <w:r w:rsidRPr="00CB2AB7">
              <w:rPr>
                <w:rFonts w:ascii="Arial" w:hAnsi="Arial" w:cs="Arial"/>
                <w:sz w:val="16"/>
              </w:rPr>
              <w:t>Deductible + Coinsurance</w:t>
            </w:r>
          </w:p>
          <w:p w:rsidR="00DD2124" w:rsidRPr="00CB2AB7" w:rsidRDefault="00DC75B3" w:rsidP="0009625F">
            <w:pPr>
              <w:tabs>
                <w:tab w:val="left" w:pos="372"/>
              </w:tabs>
              <w:jc w:val="center"/>
              <w:rPr>
                <w:rFonts w:ascii="Arial" w:hAnsi="Arial" w:cs="Arial"/>
                <w:sz w:val="16"/>
              </w:rPr>
            </w:pPr>
            <w:r w:rsidRPr="00CB2AB7">
              <w:rPr>
                <w:rFonts w:ascii="Arial" w:hAnsi="Arial" w:cs="Arial"/>
                <w:sz w:val="16"/>
              </w:rPr>
              <w:t>Deductible + Coinsurance</w:t>
            </w:r>
          </w:p>
          <w:p w:rsidR="00DC75B3" w:rsidRPr="00CB2AB7" w:rsidRDefault="00DC75B3" w:rsidP="0009625F">
            <w:pPr>
              <w:tabs>
                <w:tab w:val="left" w:pos="372"/>
              </w:tabs>
              <w:jc w:val="center"/>
              <w:rPr>
                <w:rFonts w:ascii="Arial" w:hAnsi="Arial" w:cs="Arial"/>
                <w:sz w:val="16"/>
              </w:rPr>
            </w:pPr>
            <w:r w:rsidRPr="00CB2AB7">
              <w:rPr>
                <w:rFonts w:ascii="Arial" w:hAnsi="Arial" w:cs="Arial"/>
                <w:sz w:val="16"/>
              </w:rPr>
              <w:t>Deductible + Coinsurance</w:t>
            </w:r>
          </w:p>
          <w:p w:rsidR="005A13C7" w:rsidRPr="00CB2AB7" w:rsidRDefault="00DD2124" w:rsidP="008101E5">
            <w:pPr>
              <w:tabs>
                <w:tab w:val="left" w:pos="372"/>
              </w:tabs>
              <w:jc w:val="center"/>
              <w:rPr>
                <w:rFonts w:ascii="Arial" w:hAnsi="Arial" w:cs="Arial"/>
                <w:sz w:val="16"/>
              </w:rPr>
            </w:pPr>
            <w:r w:rsidRPr="00CB2AB7">
              <w:rPr>
                <w:rFonts w:ascii="Arial" w:hAnsi="Arial" w:cs="Arial"/>
                <w:sz w:val="16"/>
              </w:rPr>
              <w:t>$200 copay + $2,000 Deduct + Coinsurance</w:t>
            </w:r>
          </w:p>
        </w:tc>
      </w:tr>
      <w:tr w:rsidR="005A13C7" w:rsidRPr="00CB2AB7" w:rsidTr="005B4177">
        <w:trPr>
          <w:trHeight w:val="890"/>
        </w:trPr>
        <w:tc>
          <w:tcPr>
            <w:tcW w:w="3387" w:type="dxa"/>
            <w:tcBorders>
              <w:left w:val="double" w:sz="4" w:space="0" w:color="auto"/>
              <w:right w:val="single" w:sz="36" w:space="0" w:color="auto"/>
            </w:tcBorders>
          </w:tcPr>
          <w:p w:rsidR="00BB1C0E" w:rsidRPr="00FA1FBA" w:rsidRDefault="00BB1C0E" w:rsidP="00165B99">
            <w:pPr>
              <w:tabs>
                <w:tab w:val="left" w:pos="372"/>
              </w:tabs>
              <w:rPr>
                <w:rFonts w:ascii="Arial" w:hAnsi="Arial" w:cs="Arial"/>
                <w:b/>
                <w:bCs/>
                <w:sz w:val="8"/>
                <w:szCs w:val="8"/>
                <w:u w:val="single"/>
              </w:rPr>
            </w:pPr>
          </w:p>
          <w:p w:rsidR="005A13C7" w:rsidRPr="00FA1FBA" w:rsidRDefault="005A13C7" w:rsidP="00165B99">
            <w:pPr>
              <w:tabs>
                <w:tab w:val="left" w:pos="372"/>
              </w:tabs>
              <w:rPr>
                <w:rFonts w:ascii="Arial" w:hAnsi="Arial" w:cs="Arial"/>
                <w:bCs/>
                <w:sz w:val="16"/>
              </w:rPr>
            </w:pPr>
            <w:r w:rsidRPr="00FA1FBA">
              <w:rPr>
                <w:rFonts w:ascii="Arial" w:hAnsi="Arial" w:cs="Arial"/>
                <w:b/>
                <w:bCs/>
                <w:sz w:val="16"/>
                <w:u w:val="single"/>
              </w:rPr>
              <w:t>MENTAL HEALTH/SUBSTANCE ABUSE</w:t>
            </w:r>
          </w:p>
          <w:p w:rsidR="00BB1C0E" w:rsidRPr="00FA1FBA" w:rsidRDefault="00165B99" w:rsidP="00165B99">
            <w:pPr>
              <w:tabs>
                <w:tab w:val="left" w:pos="252"/>
              </w:tabs>
              <w:rPr>
                <w:rFonts w:ascii="Arial" w:hAnsi="Arial" w:cs="Arial"/>
                <w:bCs/>
                <w:sz w:val="16"/>
              </w:rPr>
            </w:pPr>
            <w:r w:rsidRPr="00FA1FBA">
              <w:rPr>
                <w:rFonts w:ascii="Arial" w:hAnsi="Arial" w:cs="Arial"/>
                <w:bCs/>
                <w:sz w:val="16"/>
              </w:rPr>
              <w:t xml:space="preserve">      </w:t>
            </w:r>
            <w:r w:rsidR="005A13C7" w:rsidRPr="00FA1FBA">
              <w:rPr>
                <w:rFonts w:ascii="Arial" w:hAnsi="Arial" w:cs="Arial"/>
                <w:bCs/>
                <w:sz w:val="16"/>
              </w:rPr>
              <w:t>Inpatient Services (h)</w:t>
            </w:r>
          </w:p>
          <w:p w:rsidR="00CB2AB7" w:rsidRPr="00FA1FBA" w:rsidRDefault="00CB2AB7" w:rsidP="00165B99">
            <w:pPr>
              <w:tabs>
                <w:tab w:val="left" w:pos="252"/>
              </w:tabs>
              <w:rPr>
                <w:rFonts w:ascii="Arial" w:hAnsi="Arial" w:cs="Arial"/>
                <w:bCs/>
                <w:sz w:val="16"/>
              </w:rPr>
            </w:pPr>
            <w:r w:rsidRPr="00FA1FBA">
              <w:rPr>
                <w:rFonts w:ascii="Arial" w:hAnsi="Arial" w:cs="Arial"/>
                <w:bCs/>
                <w:sz w:val="16"/>
              </w:rPr>
              <w:t xml:space="preserve">      </w:t>
            </w:r>
            <w:r w:rsidRPr="002705C8">
              <w:rPr>
                <w:rFonts w:ascii="Arial" w:hAnsi="Arial" w:cs="Arial"/>
                <w:bCs/>
                <w:sz w:val="16"/>
                <w:highlight w:val="yellow"/>
              </w:rPr>
              <w:t>Outpatient Intensive Day Treatment</w:t>
            </w:r>
          </w:p>
          <w:p w:rsidR="002705C8" w:rsidRDefault="00165B99" w:rsidP="00165B99">
            <w:pPr>
              <w:tabs>
                <w:tab w:val="left" w:pos="252"/>
              </w:tabs>
              <w:rPr>
                <w:rFonts w:ascii="Arial" w:hAnsi="Arial" w:cs="Arial"/>
                <w:bCs/>
                <w:sz w:val="16"/>
              </w:rPr>
            </w:pPr>
            <w:r w:rsidRPr="00FA1FBA">
              <w:rPr>
                <w:rFonts w:ascii="Arial" w:hAnsi="Arial" w:cs="Arial"/>
                <w:bCs/>
                <w:sz w:val="16"/>
              </w:rPr>
              <w:t xml:space="preserve">     </w:t>
            </w:r>
          </w:p>
          <w:p w:rsidR="000C7587" w:rsidRPr="00FA1FBA" w:rsidRDefault="00165B99" w:rsidP="003E5C42">
            <w:pPr>
              <w:tabs>
                <w:tab w:val="left" w:pos="252"/>
              </w:tabs>
              <w:ind w:firstLine="252"/>
              <w:rPr>
                <w:rFonts w:ascii="Arial" w:hAnsi="Arial" w:cs="Arial"/>
                <w:bCs/>
                <w:sz w:val="14"/>
                <w:szCs w:val="14"/>
              </w:rPr>
            </w:pPr>
            <w:r w:rsidRPr="00FA1FBA">
              <w:rPr>
                <w:rFonts w:ascii="Arial" w:hAnsi="Arial" w:cs="Arial"/>
                <w:bCs/>
                <w:sz w:val="16"/>
              </w:rPr>
              <w:t xml:space="preserve"> </w:t>
            </w:r>
            <w:r w:rsidR="005A13C7" w:rsidRPr="00FA1FBA">
              <w:rPr>
                <w:rFonts w:ascii="Arial" w:hAnsi="Arial" w:cs="Arial"/>
                <w:bCs/>
                <w:sz w:val="16"/>
              </w:rPr>
              <w:t>Outpatient Services</w:t>
            </w:r>
            <w:r w:rsidR="008C04F7" w:rsidRPr="00FA1FBA">
              <w:rPr>
                <w:rFonts w:ascii="Arial" w:hAnsi="Arial" w:cs="Arial"/>
                <w:bCs/>
                <w:sz w:val="16"/>
              </w:rPr>
              <w:t xml:space="preserve"> in office</w:t>
            </w:r>
          </w:p>
        </w:tc>
        <w:tc>
          <w:tcPr>
            <w:tcW w:w="2457" w:type="dxa"/>
            <w:tcBorders>
              <w:left w:val="single" w:sz="36" w:space="0" w:color="auto"/>
              <w:right w:val="single" w:sz="36" w:space="0" w:color="auto"/>
            </w:tcBorders>
          </w:tcPr>
          <w:p w:rsidR="00A421DF" w:rsidRPr="00FA1FBA" w:rsidRDefault="00A421DF" w:rsidP="00C61D88">
            <w:pPr>
              <w:tabs>
                <w:tab w:val="left" w:pos="372"/>
              </w:tabs>
              <w:jc w:val="center"/>
              <w:rPr>
                <w:rFonts w:ascii="Arial" w:hAnsi="Arial" w:cs="Arial"/>
                <w:b/>
                <w:sz w:val="12"/>
              </w:rPr>
            </w:pPr>
            <w:r w:rsidRPr="00FA1FBA">
              <w:rPr>
                <w:rFonts w:ascii="Arial" w:hAnsi="Arial" w:cs="Arial"/>
                <w:b/>
                <w:sz w:val="12"/>
              </w:rPr>
              <w:br/>
            </w:r>
          </w:p>
          <w:p w:rsidR="00A421DF" w:rsidRPr="00FA1FBA" w:rsidRDefault="00A421DF" w:rsidP="00C61D88">
            <w:pPr>
              <w:tabs>
                <w:tab w:val="left" w:pos="372"/>
              </w:tabs>
              <w:jc w:val="center"/>
              <w:rPr>
                <w:rFonts w:ascii="Arial" w:hAnsi="Arial" w:cs="Arial"/>
                <w:sz w:val="16"/>
              </w:rPr>
            </w:pPr>
            <w:r w:rsidRPr="00FA1FBA">
              <w:rPr>
                <w:rFonts w:ascii="Arial" w:hAnsi="Arial" w:cs="Arial"/>
                <w:sz w:val="16"/>
              </w:rPr>
              <w:t>$</w:t>
            </w:r>
            <w:r w:rsidR="000D7322" w:rsidRPr="00FA1FBA">
              <w:rPr>
                <w:rFonts w:ascii="Arial" w:hAnsi="Arial" w:cs="Arial"/>
                <w:sz w:val="16"/>
              </w:rPr>
              <w:t>300</w:t>
            </w:r>
            <w:r w:rsidRPr="00FA1FBA">
              <w:rPr>
                <w:rFonts w:ascii="Arial" w:hAnsi="Arial" w:cs="Arial"/>
                <w:sz w:val="16"/>
              </w:rPr>
              <w:t xml:space="preserve"> Co-pay + </w:t>
            </w:r>
            <w:proofErr w:type="spellStart"/>
            <w:r w:rsidRPr="00FA1FBA">
              <w:rPr>
                <w:rFonts w:ascii="Arial" w:hAnsi="Arial" w:cs="Arial"/>
                <w:sz w:val="16"/>
              </w:rPr>
              <w:t>Ded</w:t>
            </w:r>
            <w:proofErr w:type="spellEnd"/>
            <w:r w:rsidRPr="00FA1FBA">
              <w:rPr>
                <w:rFonts w:ascii="Arial" w:hAnsi="Arial" w:cs="Arial"/>
                <w:sz w:val="16"/>
              </w:rPr>
              <w:t xml:space="preserve"> + Coins</w:t>
            </w:r>
          </w:p>
          <w:p w:rsidR="002705C8" w:rsidRDefault="002705C8" w:rsidP="00C61D88">
            <w:pPr>
              <w:tabs>
                <w:tab w:val="left" w:pos="372"/>
              </w:tabs>
              <w:jc w:val="center"/>
              <w:rPr>
                <w:rFonts w:ascii="Arial" w:hAnsi="Arial" w:cs="Arial"/>
                <w:sz w:val="16"/>
              </w:rPr>
            </w:pPr>
            <w:r w:rsidRPr="002705C8">
              <w:rPr>
                <w:rFonts w:ascii="Arial" w:hAnsi="Arial" w:cs="Arial"/>
                <w:sz w:val="16"/>
                <w:highlight w:val="yellow"/>
              </w:rPr>
              <w:t>$150 Copayment +</w:t>
            </w:r>
          </w:p>
          <w:p w:rsidR="002705C8" w:rsidRDefault="00CB2AB7" w:rsidP="003E5C42">
            <w:pPr>
              <w:tabs>
                <w:tab w:val="left" w:pos="372"/>
              </w:tabs>
              <w:jc w:val="center"/>
              <w:rPr>
                <w:rFonts w:ascii="Arial" w:hAnsi="Arial" w:cs="Arial"/>
                <w:sz w:val="16"/>
              </w:rPr>
            </w:pPr>
            <w:proofErr w:type="spellStart"/>
            <w:r w:rsidRPr="00FA1FBA">
              <w:rPr>
                <w:rFonts w:ascii="Arial" w:hAnsi="Arial" w:cs="Arial"/>
                <w:sz w:val="16"/>
              </w:rPr>
              <w:t>Ded</w:t>
            </w:r>
            <w:proofErr w:type="spellEnd"/>
            <w:r w:rsidRPr="00FA1FBA">
              <w:rPr>
                <w:rFonts w:ascii="Arial" w:hAnsi="Arial" w:cs="Arial"/>
                <w:sz w:val="16"/>
              </w:rPr>
              <w:t xml:space="preserve"> + Coins</w:t>
            </w:r>
          </w:p>
          <w:p w:rsidR="005A13C7" w:rsidRPr="00FA1FBA" w:rsidRDefault="00A421DF" w:rsidP="00C61D88">
            <w:pPr>
              <w:tabs>
                <w:tab w:val="left" w:pos="372"/>
              </w:tabs>
              <w:jc w:val="center"/>
              <w:rPr>
                <w:rFonts w:ascii="Arial" w:hAnsi="Arial" w:cs="Arial"/>
                <w:sz w:val="16"/>
              </w:rPr>
            </w:pPr>
            <w:r w:rsidRPr="00FA1FBA">
              <w:rPr>
                <w:rFonts w:ascii="Arial" w:hAnsi="Arial" w:cs="Arial"/>
                <w:sz w:val="16"/>
              </w:rPr>
              <w:t>$</w:t>
            </w:r>
            <w:r w:rsidR="00C61D88" w:rsidRPr="00FA1FBA">
              <w:rPr>
                <w:rFonts w:ascii="Arial" w:hAnsi="Arial" w:cs="Arial"/>
                <w:sz w:val="16"/>
              </w:rPr>
              <w:t>25</w:t>
            </w:r>
            <w:r w:rsidRPr="00FA1FBA">
              <w:rPr>
                <w:rFonts w:ascii="Arial" w:hAnsi="Arial" w:cs="Arial"/>
                <w:sz w:val="16"/>
              </w:rPr>
              <w:t xml:space="preserve"> Co-</w:t>
            </w:r>
            <w:r w:rsidR="005A13C7" w:rsidRPr="00FA1FBA">
              <w:rPr>
                <w:rFonts w:ascii="Arial" w:hAnsi="Arial" w:cs="Arial"/>
                <w:sz w:val="16"/>
              </w:rPr>
              <w:t>pay</w:t>
            </w:r>
          </w:p>
        </w:tc>
        <w:tc>
          <w:tcPr>
            <w:tcW w:w="2660" w:type="dxa"/>
            <w:tcBorders>
              <w:left w:val="single" w:sz="36" w:space="0" w:color="auto"/>
              <w:right w:val="single" w:sz="4" w:space="0" w:color="auto"/>
            </w:tcBorders>
          </w:tcPr>
          <w:p w:rsidR="00A421DF" w:rsidRPr="00FA1FBA" w:rsidRDefault="00A421DF" w:rsidP="00C61D88">
            <w:pPr>
              <w:tabs>
                <w:tab w:val="left" w:pos="372"/>
              </w:tabs>
              <w:jc w:val="center"/>
              <w:rPr>
                <w:rFonts w:ascii="Arial" w:hAnsi="Arial" w:cs="Arial"/>
                <w:b/>
                <w:sz w:val="12"/>
              </w:rPr>
            </w:pPr>
          </w:p>
          <w:p w:rsidR="00A421DF" w:rsidRPr="00FA1FBA" w:rsidRDefault="00A421DF" w:rsidP="00C61D88">
            <w:pPr>
              <w:tabs>
                <w:tab w:val="left" w:pos="372"/>
              </w:tabs>
              <w:jc w:val="center"/>
              <w:rPr>
                <w:rFonts w:ascii="Arial" w:hAnsi="Arial" w:cs="Arial"/>
                <w:b/>
                <w:sz w:val="12"/>
              </w:rPr>
            </w:pPr>
          </w:p>
          <w:p w:rsidR="00A421DF" w:rsidRPr="00FA1FBA" w:rsidRDefault="00A421DF" w:rsidP="00C61D88">
            <w:pPr>
              <w:tabs>
                <w:tab w:val="left" w:pos="372"/>
              </w:tabs>
              <w:jc w:val="center"/>
              <w:rPr>
                <w:rFonts w:ascii="Arial" w:hAnsi="Arial" w:cs="Arial"/>
                <w:sz w:val="16"/>
              </w:rPr>
            </w:pPr>
            <w:r w:rsidRPr="00FA1FBA">
              <w:rPr>
                <w:rFonts w:ascii="Arial" w:hAnsi="Arial" w:cs="Arial"/>
                <w:sz w:val="16"/>
              </w:rPr>
              <w:t>$</w:t>
            </w:r>
            <w:r w:rsidR="000D7322" w:rsidRPr="00FA1FBA">
              <w:rPr>
                <w:rFonts w:ascii="Arial" w:hAnsi="Arial" w:cs="Arial"/>
                <w:sz w:val="16"/>
              </w:rPr>
              <w:t>300</w:t>
            </w:r>
            <w:r w:rsidRPr="00FA1FBA">
              <w:rPr>
                <w:rFonts w:ascii="Arial" w:hAnsi="Arial" w:cs="Arial"/>
                <w:sz w:val="16"/>
              </w:rPr>
              <w:t xml:space="preserve"> Co-pay + </w:t>
            </w:r>
            <w:proofErr w:type="spellStart"/>
            <w:r w:rsidRPr="00FA1FBA">
              <w:rPr>
                <w:rFonts w:ascii="Arial" w:hAnsi="Arial" w:cs="Arial"/>
                <w:sz w:val="16"/>
              </w:rPr>
              <w:t>Ded</w:t>
            </w:r>
            <w:proofErr w:type="spellEnd"/>
            <w:r w:rsidRPr="00FA1FBA">
              <w:rPr>
                <w:rFonts w:ascii="Arial" w:hAnsi="Arial" w:cs="Arial"/>
                <w:sz w:val="16"/>
              </w:rPr>
              <w:t xml:space="preserve"> + Coins</w:t>
            </w:r>
          </w:p>
          <w:p w:rsidR="002705C8" w:rsidRDefault="002705C8" w:rsidP="00C61D88">
            <w:pPr>
              <w:tabs>
                <w:tab w:val="left" w:pos="372"/>
              </w:tabs>
              <w:jc w:val="center"/>
              <w:rPr>
                <w:rFonts w:ascii="Arial" w:hAnsi="Arial" w:cs="Arial"/>
                <w:sz w:val="16"/>
              </w:rPr>
            </w:pPr>
            <w:r w:rsidRPr="002705C8">
              <w:rPr>
                <w:rFonts w:ascii="Arial" w:hAnsi="Arial" w:cs="Arial"/>
                <w:sz w:val="16"/>
                <w:highlight w:val="yellow"/>
              </w:rPr>
              <w:t>$150 Copayment +</w:t>
            </w:r>
          </w:p>
          <w:p w:rsidR="002705C8" w:rsidRDefault="00CB2AB7" w:rsidP="003E5C42">
            <w:pPr>
              <w:tabs>
                <w:tab w:val="left" w:pos="372"/>
              </w:tabs>
              <w:jc w:val="center"/>
              <w:rPr>
                <w:rFonts w:ascii="Arial" w:hAnsi="Arial" w:cs="Arial"/>
                <w:sz w:val="16"/>
              </w:rPr>
            </w:pPr>
            <w:proofErr w:type="spellStart"/>
            <w:r w:rsidRPr="00FA1FBA">
              <w:rPr>
                <w:rFonts w:ascii="Arial" w:hAnsi="Arial" w:cs="Arial"/>
                <w:sz w:val="16"/>
              </w:rPr>
              <w:t>Ded</w:t>
            </w:r>
            <w:proofErr w:type="spellEnd"/>
            <w:r w:rsidRPr="00FA1FBA">
              <w:rPr>
                <w:rFonts w:ascii="Arial" w:hAnsi="Arial" w:cs="Arial"/>
                <w:sz w:val="16"/>
              </w:rPr>
              <w:t xml:space="preserve"> + Coins</w:t>
            </w:r>
          </w:p>
          <w:p w:rsidR="005A13C7" w:rsidRPr="00FA1FBA" w:rsidRDefault="00A421DF" w:rsidP="002705C8">
            <w:pPr>
              <w:tabs>
                <w:tab w:val="left" w:pos="372"/>
              </w:tabs>
              <w:jc w:val="center"/>
              <w:rPr>
                <w:rFonts w:ascii="Arial" w:hAnsi="Arial" w:cs="Arial"/>
                <w:sz w:val="16"/>
              </w:rPr>
            </w:pPr>
            <w:r w:rsidRPr="00FA1FBA">
              <w:rPr>
                <w:rFonts w:ascii="Arial" w:hAnsi="Arial" w:cs="Arial"/>
                <w:sz w:val="16"/>
              </w:rPr>
              <w:t>$</w:t>
            </w:r>
            <w:r w:rsidR="00C61D88" w:rsidRPr="00FA1FBA">
              <w:rPr>
                <w:rFonts w:ascii="Arial" w:hAnsi="Arial" w:cs="Arial"/>
                <w:sz w:val="16"/>
              </w:rPr>
              <w:t>25</w:t>
            </w:r>
            <w:r w:rsidRPr="00FA1FBA">
              <w:rPr>
                <w:rFonts w:ascii="Arial" w:hAnsi="Arial" w:cs="Arial"/>
                <w:sz w:val="16"/>
              </w:rPr>
              <w:t xml:space="preserve"> Co-pay</w:t>
            </w:r>
          </w:p>
        </w:tc>
        <w:tc>
          <w:tcPr>
            <w:tcW w:w="2692" w:type="dxa"/>
            <w:tcBorders>
              <w:left w:val="single" w:sz="4" w:space="0" w:color="auto"/>
              <w:right w:val="single" w:sz="36" w:space="0" w:color="auto"/>
            </w:tcBorders>
          </w:tcPr>
          <w:p w:rsidR="00A421DF" w:rsidRPr="00FA1FBA" w:rsidRDefault="00A421DF" w:rsidP="00A421DF">
            <w:pPr>
              <w:tabs>
                <w:tab w:val="left" w:pos="372"/>
              </w:tabs>
              <w:rPr>
                <w:rFonts w:ascii="Arial" w:hAnsi="Arial" w:cs="Arial"/>
                <w:sz w:val="12"/>
              </w:rPr>
            </w:pPr>
          </w:p>
          <w:p w:rsidR="00A421DF" w:rsidRPr="00FA1FBA" w:rsidRDefault="00A421DF" w:rsidP="00A421DF">
            <w:pPr>
              <w:tabs>
                <w:tab w:val="left" w:pos="372"/>
              </w:tabs>
              <w:rPr>
                <w:rFonts w:ascii="Arial" w:hAnsi="Arial" w:cs="Arial"/>
                <w:sz w:val="12"/>
              </w:rPr>
            </w:pPr>
          </w:p>
          <w:p w:rsidR="005A13C7" w:rsidRPr="00FA1FBA" w:rsidRDefault="005A13C7" w:rsidP="00C61D88">
            <w:pPr>
              <w:tabs>
                <w:tab w:val="left" w:pos="372"/>
              </w:tabs>
              <w:jc w:val="center"/>
              <w:rPr>
                <w:rFonts w:ascii="Arial" w:hAnsi="Arial" w:cs="Arial"/>
                <w:sz w:val="16"/>
              </w:rPr>
            </w:pPr>
            <w:r w:rsidRPr="00FA1FBA">
              <w:rPr>
                <w:rFonts w:ascii="Arial" w:hAnsi="Arial" w:cs="Arial"/>
                <w:sz w:val="16"/>
              </w:rPr>
              <w:t>$</w:t>
            </w:r>
            <w:r w:rsidR="000D7322" w:rsidRPr="00FA1FBA">
              <w:rPr>
                <w:rFonts w:ascii="Arial" w:hAnsi="Arial" w:cs="Arial"/>
                <w:sz w:val="16"/>
              </w:rPr>
              <w:t>300</w:t>
            </w:r>
            <w:r w:rsidRPr="00FA1FBA">
              <w:rPr>
                <w:rFonts w:ascii="Arial" w:hAnsi="Arial" w:cs="Arial"/>
                <w:sz w:val="16"/>
              </w:rPr>
              <w:t xml:space="preserve"> Co-pay + </w:t>
            </w:r>
            <w:proofErr w:type="spellStart"/>
            <w:r w:rsidRPr="00FA1FBA">
              <w:rPr>
                <w:rFonts w:ascii="Arial" w:hAnsi="Arial" w:cs="Arial"/>
                <w:sz w:val="16"/>
              </w:rPr>
              <w:t>Ded</w:t>
            </w:r>
            <w:proofErr w:type="spellEnd"/>
            <w:r w:rsidRPr="00FA1FBA">
              <w:rPr>
                <w:rFonts w:ascii="Arial" w:hAnsi="Arial" w:cs="Arial"/>
                <w:sz w:val="16"/>
              </w:rPr>
              <w:t xml:space="preserve"> + Coins</w:t>
            </w:r>
          </w:p>
          <w:p w:rsidR="002705C8" w:rsidRDefault="002705C8" w:rsidP="00C61D88">
            <w:pPr>
              <w:tabs>
                <w:tab w:val="left" w:pos="372"/>
              </w:tabs>
              <w:jc w:val="center"/>
              <w:rPr>
                <w:rFonts w:ascii="Arial" w:hAnsi="Arial" w:cs="Arial"/>
                <w:sz w:val="16"/>
              </w:rPr>
            </w:pPr>
            <w:r w:rsidRPr="002705C8">
              <w:rPr>
                <w:rFonts w:ascii="Arial" w:hAnsi="Arial" w:cs="Arial"/>
                <w:sz w:val="16"/>
                <w:highlight w:val="yellow"/>
              </w:rPr>
              <w:t>$150 Copayment +</w:t>
            </w:r>
          </w:p>
          <w:p w:rsidR="002705C8" w:rsidRDefault="005A13C7" w:rsidP="003E5C42">
            <w:pPr>
              <w:tabs>
                <w:tab w:val="left" w:pos="372"/>
              </w:tabs>
              <w:jc w:val="center"/>
              <w:rPr>
                <w:rFonts w:ascii="Arial" w:hAnsi="Arial" w:cs="Arial"/>
                <w:sz w:val="16"/>
              </w:rPr>
            </w:pPr>
            <w:proofErr w:type="spellStart"/>
            <w:r w:rsidRPr="00FA1FBA">
              <w:rPr>
                <w:rFonts w:ascii="Arial" w:hAnsi="Arial" w:cs="Arial"/>
                <w:sz w:val="16"/>
              </w:rPr>
              <w:t>Ded</w:t>
            </w:r>
            <w:proofErr w:type="spellEnd"/>
            <w:r w:rsidRPr="00FA1FBA">
              <w:rPr>
                <w:rFonts w:ascii="Arial" w:hAnsi="Arial" w:cs="Arial"/>
                <w:sz w:val="16"/>
              </w:rPr>
              <w:t xml:space="preserve"> + Coins</w:t>
            </w:r>
          </w:p>
          <w:p w:rsidR="00CB2AB7" w:rsidRPr="00FA1FBA" w:rsidRDefault="00DB5FDB" w:rsidP="00C61D88">
            <w:pPr>
              <w:tabs>
                <w:tab w:val="left" w:pos="372"/>
              </w:tabs>
              <w:jc w:val="center"/>
              <w:rPr>
                <w:rFonts w:ascii="Arial" w:hAnsi="Arial" w:cs="Arial"/>
                <w:sz w:val="16"/>
              </w:rPr>
            </w:pPr>
            <w:r>
              <w:rPr>
                <w:rFonts w:ascii="Arial" w:hAnsi="Arial" w:cs="Arial"/>
                <w:sz w:val="16"/>
              </w:rPr>
              <w:t>$25 Co-pay</w:t>
            </w:r>
          </w:p>
        </w:tc>
      </w:tr>
      <w:tr w:rsidR="005A13C7" w:rsidRPr="00CB2AB7" w:rsidTr="005B4177">
        <w:trPr>
          <w:trHeight w:val="259"/>
        </w:trPr>
        <w:tc>
          <w:tcPr>
            <w:tcW w:w="3387" w:type="dxa"/>
            <w:tcBorders>
              <w:left w:val="double" w:sz="4" w:space="0" w:color="auto"/>
              <w:right w:val="single" w:sz="36" w:space="0" w:color="auto"/>
            </w:tcBorders>
            <w:vAlign w:val="bottom"/>
          </w:tcPr>
          <w:p w:rsidR="005A13C7" w:rsidRPr="00CB2AB7" w:rsidRDefault="005A13C7" w:rsidP="008101E5">
            <w:pPr>
              <w:tabs>
                <w:tab w:val="left" w:pos="372"/>
              </w:tabs>
              <w:rPr>
                <w:rFonts w:ascii="Arial" w:hAnsi="Arial" w:cs="Arial"/>
                <w:b/>
                <w:bCs/>
                <w:sz w:val="8"/>
                <w:szCs w:val="8"/>
                <w:u w:val="single"/>
              </w:rPr>
            </w:pPr>
          </w:p>
          <w:p w:rsidR="005A13C7" w:rsidRPr="00CB2AB7" w:rsidRDefault="005A13C7" w:rsidP="008101E5">
            <w:pPr>
              <w:tabs>
                <w:tab w:val="left" w:pos="372"/>
              </w:tabs>
              <w:rPr>
                <w:rFonts w:ascii="Arial" w:hAnsi="Arial" w:cs="Arial"/>
                <w:b/>
                <w:bCs/>
                <w:sz w:val="16"/>
              </w:rPr>
            </w:pPr>
            <w:r w:rsidRPr="00CB2AB7">
              <w:rPr>
                <w:rFonts w:ascii="Arial" w:hAnsi="Arial" w:cs="Arial"/>
                <w:b/>
                <w:bCs/>
                <w:sz w:val="16"/>
                <w:u w:val="single"/>
              </w:rPr>
              <w:t>ROUTINE VISION EXAMS</w:t>
            </w:r>
            <w:r w:rsidRPr="00CB2AB7">
              <w:rPr>
                <w:rFonts w:ascii="Arial" w:hAnsi="Arial" w:cs="Arial"/>
                <w:b/>
                <w:bCs/>
                <w:sz w:val="16"/>
              </w:rPr>
              <w:t xml:space="preserve"> (j)</w:t>
            </w:r>
          </w:p>
          <w:p w:rsidR="005A13C7" w:rsidRPr="00CB2AB7" w:rsidRDefault="005A13C7" w:rsidP="003B4C42">
            <w:pPr>
              <w:tabs>
                <w:tab w:val="left" w:pos="372"/>
              </w:tabs>
              <w:rPr>
                <w:rFonts w:ascii="Arial" w:hAnsi="Arial" w:cs="Arial"/>
                <w:bCs/>
                <w:sz w:val="16"/>
              </w:rPr>
            </w:pPr>
            <w:r w:rsidRPr="00CB2AB7">
              <w:rPr>
                <w:rFonts w:ascii="Arial" w:hAnsi="Arial" w:cs="Arial"/>
                <w:b/>
                <w:bCs/>
                <w:sz w:val="16"/>
              </w:rPr>
              <w:t xml:space="preserve"> </w:t>
            </w:r>
            <w:r w:rsidRPr="00CB2AB7">
              <w:rPr>
                <w:rFonts w:ascii="Arial" w:hAnsi="Arial" w:cs="Arial"/>
                <w:bCs/>
                <w:sz w:val="16"/>
              </w:rPr>
              <w:t xml:space="preserve">One exam </w:t>
            </w:r>
            <w:r w:rsidR="003B4C42" w:rsidRPr="00CB2AB7">
              <w:rPr>
                <w:rFonts w:ascii="Arial" w:hAnsi="Arial" w:cs="Arial"/>
                <w:bCs/>
                <w:sz w:val="16"/>
              </w:rPr>
              <w:t>per calendar year</w:t>
            </w:r>
          </w:p>
        </w:tc>
        <w:tc>
          <w:tcPr>
            <w:tcW w:w="2457" w:type="dxa"/>
            <w:tcBorders>
              <w:left w:val="single" w:sz="36" w:space="0" w:color="auto"/>
              <w:right w:val="single" w:sz="36" w:space="0" w:color="auto"/>
            </w:tcBorders>
            <w:vAlign w:val="bottom"/>
          </w:tcPr>
          <w:p w:rsidR="005A13C7" w:rsidRPr="00CB2AB7" w:rsidRDefault="005A13C7" w:rsidP="00AD1658">
            <w:pPr>
              <w:tabs>
                <w:tab w:val="left" w:pos="372"/>
              </w:tabs>
              <w:jc w:val="center"/>
              <w:rPr>
                <w:rFonts w:ascii="Arial" w:hAnsi="Arial" w:cs="Arial"/>
                <w:sz w:val="16"/>
              </w:rPr>
            </w:pPr>
            <w:r w:rsidRPr="00CB2AB7">
              <w:rPr>
                <w:rFonts w:ascii="Arial" w:hAnsi="Arial" w:cs="Arial"/>
                <w:sz w:val="16"/>
              </w:rPr>
              <w:t>$2</w:t>
            </w:r>
            <w:r w:rsidR="00AD1658" w:rsidRPr="00CB2AB7">
              <w:rPr>
                <w:rFonts w:ascii="Arial" w:hAnsi="Arial" w:cs="Arial"/>
                <w:sz w:val="16"/>
              </w:rPr>
              <w:t>5</w:t>
            </w:r>
            <w:r w:rsidRPr="00CB2AB7">
              <w:rPr>
                <w:rFonts w:ascii="Arial" w:hAnsi="Arial" w:cs="Arial"/>
                <w:sz w:val="16"/>
              </w:rPr>
              <w:t xml:space="preserve"> Co-pay</w:t>
            </w:r>
          </w:p>
        </w:tc>
        <w:tc>
          <w:tcPr>
            <w:tcW w:w="2660" w:type="dxa"/>
            <w:tcBorders>
              <w:left w:val="single" w:sz="36" w:space="0" w:color="auto"/>
              <w:right w:val="single" w:sz="4" w:space="0" w:color="auto"/>
            </w:tcBorders>
            <w:vAlign w:val="bottom"/>
          </w:tcPr>
          <w:p w:rsidR="005A13C7" w:rsidRPr="00CB2AB7" w:rsidRDefault="005A13C7" w:rsidP="00AD1658">
            <w:pPr>
              <w:tabs>
                <w:tab w:val="left" w:pos="372"/>
              </w:tabs>
              <w:jc w:val="center"/>
              <w:rPr>
                <w:rFonts w:ascii="Arial" w:hAnsi="Arial" w:cs="Arial"/>
                <w:sz w:val="16"/>
              </w:rPr>
            </w:pPr>
            <w:r w:rsidRPr="00CB2AB7">
              <w:rPr>
                <w:rFonts w:ascii="Arial" w:hAnsi="Arial" w:cs="Arial"/>
                <w:sz w:val="16"/>
              </w:rPr>
              <w:t>$2</w:t>
            </w:r>
            <w:r w:rsidR="00AD1658" w:rsidRPr="00CB2AB7">
              <w:rPr>
                <w:rFonts w:ascii="Arial" w:hAnsi="Arial" w:cs="Arial"/>
                <w:sz w:val="16"/>
              </w:rPr>
              <w:t>5</w:t>
            </w:r>
            <w:r w:rsidRPr="00CB2AB7">
              <w:rPr>
                <w:rFonts w:ascii="Arial" w:hAnsi="Arial" w:cs="Arial"/>
                <w:sz w:val="16"/>
              </w:rPr>
              <w:t xml:space="preserve"> Co-pay</w:t>
            </w:r>
          </w:p>
        </w:tc>
        <w:tc>
          <w:tcPr>
            <w:tcW w:w="2692" w:type="dxa"/>
            <w:tcBorders>
              <w:left w:val="single" w:sz="4" w:space="0" w:color="auto"/>
              <w:right w:val="single" w:sz="36" w:space="0" w:color="auto"/>
            </w:tcBorders>
            <w:vAlign w:val="bottom"/>
          </w:tcPr>
          <w:p w:rsidR="005A13C7" w:rsidRPr="00CB2AB7" w:rsidRDefault="001C3F63" w:rsidP="008101E5">
            <w:pPr>
              <w:tabs>
                <w:tab w:val="left" w:pos="372"/>
              </w:tabs>
              <w:jc w:val="center"/>
              <w:rPr>
                <w:rFonts w:ascii="Arial" w:hAnsi="Arial" w:cs="Arial"/>
                <w:sz w:val="16"/>
              </w:rPr>
            </w:pPr>
            <w:r>
              <w:rPr>
                <w:rFonts w:ascii="Arial" w:hAnsi="Arial" w:cs="Arial"/>
                <w:sz w:val="16"/>
              </w:rPr>
              <w:t>$25 Co-pay</w:t>
            </w:r>
          </w:p>
        </w:tc>
      </w:tr>
      <w:tr w:rsidR="005A13C7" w:rsidRPr="004B336B" w:rsidTr="005B4177">
        <w:trPr>
          <w:trHeight w:val="70"/>
        </w:trPr>
        <w:tc>
          <w:tcPr>
            <w:tcW w:w="3387" w:type="dxa"/>
            <w:tcBorders>
              <w:left w:val="double" w:sz="4" w:space="0" w:color="auto"/>
              <w:bottom w:val="double" w:sz="4" w:space="0" w:color="auto"/>
              <w:right w:val="single" w:sz="36" w:space="0" w:color="auto"/>
            </w:tcBorders>
          </w:tcPr>
          <w:p w:rsidR="005A13C7" w:rsidRPr="00CB2AB7" w:rsidRDefault="005A13C7" w:rsidP="008101E5">
            <w:pPr>
              <w:tabs>
                <w:tab w:val="left" w:pos="372"/>
              </w:tabs>
              <w:rPr>
                <w:rFonts w:ascii="Arial" w:hAnsi="Arial" w:cs="Arial"/>
                <w:b/>
                <w:bCs/>
                <w:sz w:val="8"/>
              </w:rPr>
            </w:pPr>
          </w:p>
          <w:p w:rsidR="005A13C7" w:rsidRPr="00CB2AB7" w:rsidRDefault="005A13C7" w:rsidP="008101E5">
            <w:pPr>
              <w:tabs>
                <w:tab w:val="left" w:pos="372"/>
              </w:tabs>
              <w:rPr>
                <w:rFonts w:ascii="Arial" w:hAnsi="Arial" w:cs="Arial"/>
                <w:b/>
                <w:bCs/>
                <w:sz w:val="16"/>
              </w:rPr>
            </w:pPr>
            <w:r w:rsidRPr="00CB2AB7">
              <w:rPr>
                <w:rFonts w:ascii="Arial" w:hAnsi="Arial" w:cs="Arial"/>
                <w:b/>
                <w:bCs/>
                <w:sz w:val="16"/>
                <w:u w:val="single"/>
              </w:rPr>
              <w:t>PRESCRIPTION DRUGS</w:t>
            </w:r>
            <w:r w:rsidRPr="00CB2AB7">
              <w:rPr>
                <w:rFonts w:ascii="Arial" w:hAnsi="Arial" w:cs="Arial"/>
                <w:b/>
                <w:bCs/>
                <w:sz w:val="16"/>
              </w:rPr>
              <w:t xml:space="preserve"> (k)</w:t>
            </w:r>
          </w:p>
        </w:tc>
        <w:tc>
          <w:tcPr>
            <w:tcW w:w="2457" w:type="dxa"/>
            <w:tcBorders>
              <w:left w:val="single" w:sz="36" w:space="0" w:color="auto"/>
              <w:bottom w:val="single" w:sz="36" w:space="0" w:color="auto"/>
              <w:right w:val="single" w:sz="36" w:space="0" w:color="auto"/>
            </w:tcBorders>
          </w:tcPr>
          <w:p w:rsidR="005A13C7" w:rsidRPr="00CB2AB7" w:rsidRDefault="005A13C7" w:rsidP="008101E5">
            <w:pPr>
              <w:tabs>
                <w:tab w:val="left" w:pos="372"/>
              </w:tabs>
              <w:jc w:val="center"/>
              <w:rPr>
                <w:rFonts w:ascii="Arial" w:hAnsi="Arial" w:cs="Arial"/>
                <w:sz w:val="8"/>
              </w:rPr>
            </w:pPr>
          </w:p>
          <w:p w:rsidR="005A13C7" w:rsidRPr="00CB2AB7" w:rsidRDefault="005A13C7" w:rsidP="008101E5">
            <w:pPr>
              <w:tabs>
                <w:tab w:val="left" w:pos="372"/>
              </w:tabs>
              <w:jc w:val="center"/>
              <w:rPr>
                <w:rFonts w:ascii="Arial" w:hAnsi="Arial" w:cs="Arial"/>
                <w:sz w:val="16"/>
              </w:rPr>
            </w:pPr>
            <w:r w:rsidRPr="00CB2AB7">
              <w:rPr>
                <w:rFonts w:ascii="Arial" w:hAnsi="Arial" w:cs="Arial"/>
                <w:sz w:val="16"/>
              </w:rPr>
              <w:t>$10 Generic; $3</w:t>
            </w:r>
            <w:r w:rsidR="00AD1658" w:rsidRPr="00CB2AB7">
              <w:rPr>
                <w:rFonts w:ascii="Arial" w:hAnsi="Arial" w:cs="Arial"/>
                <w:sz w:val="16"/>
              </w:rPr>
              <w:t>5</w:t>
            </w:r>
            <w:r w:rsidRPr="00CB2AB7">
              <w:rPr>
                <w:rFonts w:ascii="Arial" w:hAnsi="Arial" w:cs="Arial"/>
                <w:sz w:val="16"/>
              </w:rPr>
              <w:t xml:space="preserve"> Preferred;</w:t>
            </w:r>
          </w:p>
          <w:p w:rsidR="005A13C7" w:rsidRPr="00CB2AB7" w:rsidRDefault="00C82D09" w:rsidP="00AD1658">
            <w:pPr>
              <w:tabs>
                <w:tab w:val="left" w:pos="372"/>
              </w:tabs>
              <w:jc w:val="center"/>
              <w:rPr>
                <w:rFonts w:ascii="Arial" w:hAnsi="Arial" w:cs="Arial"/>
                <w:sz w:val="16"/>
              </w:rPr>
            </w:pPr>
            <w:r w:rsidRPr="00CB2AB7">
              <w:rPr>
                <w:rFonts w:ascii="Arial" w:hAnsi="Arial" w:cs="Arial"/>
                <w:sz w:val="16"/>
              </w:rPr>
              <w:t>$</w:t>
            </w:r>
            <w:r w:rsidR="00AD1658" w:rsidRPr="00CB2AB7">
              <w:rPr>
                <w:rFonts w:ascii="Arial" w:hAnsi="Arial" w:cs="Arial"/>
                <w:sz w:val="16"/>
              </w:rPr>
              <w:t>70</w:t>
            </w:r>
            <w:r w:rsidR="005A13C7" w:rsidRPr="00CB2AB7">
              <w:rPr>
                <w:rFonts w:ascii="Arial" w:hAnsi="Arial" w:cs="Arial"/>
                <w:sz w:val="16"/>
              </w:rPr>
              <w:t xml:space="preserve"> Non-Preferred (k)</w:t>
            </w:r>
          </w:p>
        </w:tc>
        <w:tc>
          <w:tcPr>
            <w:tcW w:w="2660" w:type="dxa"/>
            <w:tcBorders>
              <w:left w:val="single" w:sz="36" w:space="0" w:color="auto"/>
              <w:bottom w:val="single" w:sz="36" w:space="0" w:color="auto"/>
              <w:right w:val="single" w:sz="4" w:space="0" w:color="auto"/>
            </w:tcBorders>
          </w:tcPr>
          <w:p w:rsidR="005A13C7" w:rsidRPr="00CB2AB7" w:rsidRDefault="005A13C7" w:rsidP="008101E5">
            <w:pPr>
              <w:tabs>
                <w:tab w:val="left" w:pos="372"/>
              </w:tabs>
              <w:jc w:val="center"/>
              <w:rPr>
                <w:rFonts w:ascii="Arial" w:hAnsi="Arial" w:cs="Arial"/>
                <w:sz w:val="8"/>
              </w:rPr>
            </w:pPr>
          </w:p>
          <w:p w:rsidR="005A13C7" w:rsidRPr="00CB2AB7" w:rsidRDefault="005A13C7" w:rsidP="008101E5">
            <w:pPr>
              <w:tabs>
                <w:tab w:val="left" w:pos="372"/>
              </w:tabs>
              <w:jc w:val="center"/>
              <w:rPr>
                <w:rFonts w:ascii="Arial" w:hAnsi="Arial" w:cs="Arial"/>
                <w:sz w:val="16"/>
              </w:rPr>
            </w:pPr>
            <w:r w:rsidRPr="00CB2AB7">
              <w:rPr>
                <w:rFonts w:ascii="Arial" w:hAnsi="Arial" w:cs="Arial"/>
                <w:sz w:val="16"/>
              </w:rPr>
              <w:t>$10 Generic; $3</w:t>
            </w:r>
            <w:r w:rsidR="00AD1658" w:rsidRPr="00CB2AB7">
              <w:rPr>
                <w:rFonts w:ascii="Arial" w:hAnsi="Arial" w:cs="Arial"/>
                <w:sz w:val="16"/>
              </w:rPr>
              <w:t>5</w:t>
            </w:r>
            <w:r w:rsidRPr="00CB2AB7">
              <w:rPr>
                <w:rFonts w:ascii="Arial" w:hAnsi="Arial" w:cs="Arial"/>
                <w:sz w:val="16"/>
              </w:rPr>
              <w:t xml:space="preserve"> Preferred;</w:t>
            </w:r>
          </w:p>
          <w:p w:rsidR="005A13C7" w:rsidRPr="00CB2AB7" w:rsidRDefault="005A13C7" w:rsidP="004258B3">
            <w:pPr>
              <w:tabs>
                <w:tab w:val="left" w:pos="372"/>
              </w:tabs>
              <w:jc w:val="center"/>
              <w:rPr>
                <w:rFonts w:ascii="Arial" w:hAnsi="Arial" w:cs="Arial"/>
                <w:sz w:val="16"/>
              </w:rPr>
            </w:pPr>
            <w:r w:rsidRPr="00CB2AB7">
              <w:rPr>
                <w:rFonts w:ascii="Arial" w:hAnsi="Arial" w:cs="Arial"/>
                <w:sz w:val="16"/>
              </w:rPr>
              <w:t>$</w:t>
            </w:r>
            <w:r w:rsidR="00AD1658" w:rsidRPr="00CB2AB7">
              <w:rPr>
                <w:rFonts w:ascii="Arial" w:hAnsi="Arial" w:cs="Arial"/>
                <w:sz w:val="16"/>
              </w:rPr>
              <w:t>70</w:t>
            </w:r>
            <w:r w:rsidR="004258B3" w:rsidRPr="00CB2AB7">
              <w:rPr>
                <w:rFonts w:ascii="Arial" w:hAnsi="Arial" w:cs="Arial"/>
                <w:sz w:val="16"/>
              </w:rPr>
              <w:t xml:space="preserve"> </w:t>
            </w:r>
            <w:r w:rsidRPr="00CB2AB7">
              <w:rPr>
                <w:rFonts w:ascii="Arial" w:hAnsi="Arial" w:cs="Arial"/>
                <w:sz w:val="16"/>
              </w:rPr>
              <w:t>Non-Preferred (k)</w:t>
            </w:r>
          </w:p>
        </w:tc>
        <w:tc>
          <w:tcPr>
            <w:tcW w:w="2692" w:type="dxa"/>
            <w:tcBorders>
              <w:left w:val="single" w:sz="4" w:space="0" w:color="auto"/>
              <w:bottom w:val="single" w:sz="36" w:space="0" w:color="auto"/>
              <w:right w:val="single" w:sz="36" w:space="0" w:color="auto"/>
            </w:tcBorders>
          </w:tcPr>
          <w:p w:rsidR="005A13C7" w:rsidRPr="00CB2AB7" w:rsidRDefault="005A13C7" w:rsidP="008101E5">
            <w:pPr>
              <w:tabs>
                <w:tab w:val="left" w:pos="372"/>
              </w:tabs>
              <w:jc w:val="center"/>
              <w:rPr>
                <w:rFonts w:ascii="Arial" w:hAnsi="Arial" w:cs="Arial"/>
                <w:sz w:val="8"/>
              </w:rPr>
            </w:pPr>
          </w:p>
          <w:p w:rsidR="005A13C7" w:rsidRPr="00CB2AB7" w:rsidRDefault="005A13C7" w:rsidP="008101E5">
            <w:pPr>
              <w:tabs>
                <w:tab w:val="left" w:pos="372"/>
              </w:tabs>
              <w:jc w:val="center"/>
              <w:rPr>
                <w:rFonts w:ascii="Arial" w:hAnsi="Arial" w:cs="Arial"/>
                <w:sz w:val="16"/>
              </w:rPr>
            </w:pPr>
            <w:r w:rsidRPr="00CB2AB7">
              <w:rPr>
                <w:rFonts w:ascii="Arial" w:hAnsi="Arial" w:cs="Arial"/>
                <w:sz w:val="16"/>
              </w:rPr>
              <w:t>$1</w:t>
            </w:r>
            <w:r w:rsidR="008C1DB1" w:rsidRPr="00CB2AB7">
              <w:rPr>
                <w:rFonts w:ascii="Arial" w:hAnsi="Arial" w:cs="Arial"/>
                <w:sz w:val="16"/>
              </w:rPr>
              <w:t>2</w:t>
            </w:r>
            <w:r w:rsidRPr="00CB2AB7">
              <w:rPr>
                <w:rFonts w:ascii="Arial" w:hAnsi="Arial" w:cs="Arial"/>
                <w:sz w:val="16"/>
              </w:rPr>
              <w:t xml:space="preserve"> Generic; $</w:t>
            </w:r>
            <w:r w:rsidR="00094A33" w:rsidRPr="00CB2AB7">
              <w:rPr>
                <w:rFonts w:ascii="Arial" w:hAnsi="Arial" w:cs="Arial"/>
                <w:sz w:val="16"/>
              </w:rPr>
              <w:t>3</w:t>
            </w:r>
            <w:r w:rsidR="00AD1658" w:rsidRPr="00CB2AB7">
              <w:rPr>
                <w:rFonts w:ascii="Arial" w:hAnsi="Arial" w:cs="Arial"/>
                <w:sz w:val="16"/>
              </w:rPr>
              <w:t>7</w:t>
            </w:r>
            <w:r w:rsidRPr="00CB2AB7">
              <w:rPr>
                <w:rFonts w:ascii="Arial" w:hAnsi="Arial" w:cs="Arial"/>
                <w:sz w:val="16"/>
              </w:rPr>
              <w:t xml:space="preserve"> Preferred;</w:t>
            </w:r>
          </w:p>
          <w:p w:rsidR="005A13C7" w:rsidRPr="004B336B" w:rsidRDefault="005A13C7" w:rsidP="00AD1658">
            <w:pPr>
              <w:tabs>
                <w:tab w:val="left" w:pos="372"/>
              </w:tabs>
              <w:jc w:val="center"/>
              <w:rPr>
                <w:rFonts w:ascii="Arial" w:hAnsi="Arial" w:cs="Arial"/>
                <w:sz w:val="16"/>
              </w:rPr>
            </w:pPr>
            <w:r w:rsidRPr="00CB2AB7">
              <w:rPr>
                <w:rFonts w:ascii="Arial" w:hAnsi="Arial" w:cs="Arial"/>
                <w:sz w:val="16"/>
              </w:rPr>
              <w:t>$</w:t>
            </w:r>
            <w:r w:rsidR="00AD1658" w:rsidRPr="00CB2AB7">
              <w:rPr>
                <w:rFonts w:ascii="Arial" w:hAnsi="Arial" w:cs="Arial"/>
                <w:sz w:val="16"/>
              </w:rPr>
              <w:t>72</w:t>
            </w:r>
            <w:r w:rsidRPr="00CB2AB7">
              <w:rPr>
                <w:rFonts w:ascii="Arial" w:hAnsi="Arial" w:cs="Arial"/>
                <w:sz w:val="16"/>
              </w:rPr>
              <w:t xml:space="preserve"> Non-Preferred (k)</w:t>
            </w:r>
          </w:p>
        </w:tc>
      </w:tr>
    </w:tbl>
    <w:p w:rsidR="005B4177" w:rsidRPr="004B336B" w:rsidRDefault="005B4177" w:rsidP="005B4177">
      <w:pPr>
        <w:tabs>
          <w:tab w:val="left" w:pos="120"/>
        </w:tabs>
        <w:ind w:left="120" w:hanging="120"/>
        <w:jc w:val="center"/>
        <w:rPr>
          <w:rFonts w:ascii="Arial" w:hAnsi="Arial" w:cs="Arial"/>
          <w:b/>
          <w:sz w:val="16"/>
          <w:szCs w:val="16"/>
        </w:rPr>
      </w:pPr>
      <w:r w:rsidRPr="004B336B">
        <w:rPr>
          <w:rFonts w:ascii="Arial" w:hAnsi="Arial" w:cs="Arial"/>
          <w:b/>
          <w:sz w:val="16"/>
          <w:szCs w:val="16"/>
        </w:rPr>
        <w:t xml:space="preserve">  Page 1 of 2</w:t>
      </w:r>
    </w:p>
    <w:p w:rsidR="00284402" w:rsidRPr="004B336B" w:rsidRDefault="005B4177" w:rsidP="00300FB2">
      <w:pPr>
        <w:tabs>
          <w:tab w:val="left" w:pos="120"/>
        </w:tabs>
        <w:ind w:left="120" w:hanging="120"/>
        <w:jc w:val="center"/>
        <w:rPr>
          <w:rFonts w:ascii="Arial" w:hAnsi="Arial" w:cs="Arial"/>
          <w:sz w:val="16"/>
          <w:szCs w:val="16"/>
        </w:rPr>
      </w:pPr>
      <w:r w:rsidRPr="004B336B">
        <w:rPr>
          <w:rFonts w:ascii="Arial" w:hAnsi="Arial" w:cs="Arial"/>
          <w:b/>
          <w:sz w:val="16"/>
          <w:szCs w:val="16"/>
        </w:rPr>
        <w:t xml:space="preserve"> (</w:t>
      </w:r>
      <w:proofErr w:type="gramStart"/>
      <w:r w:rsidRPr="004B336B">
        <w:rPr>
          <w:rFonts w:ascii="Arial" w:hAnsi="Arial" w:cs="Arial"/>
          <w:b/>
          <w:sz w:val="16"/>
          <w:szCs w:val="16"/>
        </w:rPr>
        <w:t>over</w:t>
      </w:r>
      <w:proofErr w:type="gramEnd"/>
      <w:r w:rsidRPr="004B336B">
        <w:rPr>
          <w:rFonts w:ascii="Arial" w:hAnsi="Arial" w:cs="Arial"/>
          <w:b/>
          <w:sz w:val="16"/>
          <w:szCs w:val="16"/>
        </w:rPr>
        <w:t>)</w:t>
      </w:r>
    </w:p>
    <w:tbl>
      <w:tblPr>
        <w:tblpPr w:leftFromText="180" w:rightFromText="180" w:vertAnchor="page" w:horzAnchor="margin" w:tblpY="841"/>
        <w:tblW w:w="0" w:type="auto"/>
        <w:tblBorders>
          <w:top w:val="single" w:sz="4" w:space="0" w:color="auto"/>
          <w:left w:val="single" w:sz="4" w:space="0" w:color="auto"/>
          <w:bottom w:val="single" w:sz="4" w:space="0" w:color="auto"/>
          <w:right w:val="single" w:sz="4" w:space="0" w:color="auto"/>
        </w:tblBorders>
        <w:tblLook w:val="01E0"/>
      </w:tblPr>
      <w:tblGrid>
        <w:gridCol w:w="11304"/>
      </w:tblGrid>
      <w:tr w:rsidR="00CC523B" w:rsidRPr="008F569A" w:rsidTr="00D87255">
        <w:trPr>
          <w:trHeight w:val="14747"/>
        </w:trPr>
        <w:tc>
          <w:tcPr>
            <w:tcW w:w="11400" w:type="dxa"/>
            <w:tcBorders>
              <w:top w:val="single" w:sz="4" w:space="0" w:color="auto"/>
            </w:tcBorders>
          </w:tcPr>
          <w:p w:rsidR="00CC523B" w:rsidRPr="004B336B" w:rsidRDefault="00CC523B" w:rsidP="00CC523B">
            <w:pPr>
              <w:tabs>
                <w:tab w:val="left" w:pos="360"/>
              </w:tabs>
              <w:rPr>
                <w:rFonts w:ascii="Arial" w:hAnsi="Arial" w:cs="Arial"/>
                <w:sz w:val="12"/>
                <w:szCs w:val="18"/>
              </w:rPr>
            </w:pPr>
            <w:r w:rsidRPr="004B336B">
              <w:rPr>
                <w:rFonts w:ascii="Arial" w:hAnsi="Arial" w:cs="Arial"/>
                <w:b/>
                <w:bCs/>
                <w:sz w:val="18"/>
                <w:szCs w:val="18"/>
              </w:rPr>
              <w:lastRenderedPageBreak/>
              <w:t>FOOTNOTES:</w:t>
            </w:r>
          </w:p>
          <w:p w:rsidR="00CC523B" w:rsidRPr="004B336B" w:rsidRDefault="00CC523B" w:rsidP="00CC523B">
            <w:pPr>
              <w:tabs>
                <w:tab w:val="left" w:pos="360"/>
              </w:tabs>
              <w:ind w:left="360" w:hanging="360"/>
              <w:rPr>
                <w:rFonts w:ascii="Arial" w:hAnsi="Arial" w:cs="Arial"/>
                <w:sz w:val="18"/>
                <w:szCs w:val="18"/>
              </w:rPr>
            </w:pPr>
            <w:r w:rsidRPr="004B336B">
              <w:rPr>
                <w:rFonts w:ascii="Arial" w:hAnsi="Arial" w:cs="Arial"/>
                <w:bCs/>
                <w:sz w:val="18"/>
                <w:szCs w:val="18"/>
              </w:rPr>
              <w:t>(a)</w:t>
            </w:r>
            <w:r w:rsidRPr="004B336B">
              <w:rPr>
                <w:rFonts w:ascii="Arial" w:hAnsi="Arial" w:cs="Arial"/>
                <w:b/>
                <w:bCs/>
                <w:sz w:val="18"/>
                <w:szCs w:val="18"/>
              </w:rPr>
              <w:t xml:space="preserve">   Deductible</w:t>
            </w:r>
            <w:r w:rsidRPr="004B336B">
              <w:rPr>
                <w:rFonts w:ascii="Arial" w:hAnsi="Arial" w:cs="Arial"/>
                <w:sz w:val="18"/>
                <w:szCs w:val="18"/>
              </w:rPr>
              <w:t xml:space="preserve"> means a fixed </w:t>
            </w:r>
            <w:r w:rsidRPr="004B336B">
              <w:rPr>
                <w:rFonts w:ascii="Arial" w:hAnsi="Arial" w:cs="Arial"/>
                <w:i/>
                <w:iCs/>
                <w:sz w:val="18"/>
                <w:szCs w:val="18"/>
              </w:rPr>
              <w:t>dollar</w:t>
            </w:r>
            <w:r w:rsidRPr="004B336B">
              <w:rPr>
                <w:rFonts w:ascii="Arial" w:hAnsi="Arial" w:cs="Arial"/>
                <w:sz w:val="18"/>
                <w:szCs w:val="18"/>
              </w:rPr>
              <w:t xml:space="preserve"> amount that you must incur each calendar year before the health plan begins to pay for covered medical services.  The calendar year deductible applies to all Covered Services except for those that a Co-payment applies, unless otherwise noted.  In-network deductibles do not apply to out-of-network deductibles and </w:t>
            </w:r>
            <w:proofErr w:type="spellStart"/>
            <w:r w:rsidRPr="004B336B">
              <w:rPr>
                <w:rFonts w:ascii="Arial" w:hAnsi="Arial" w:cs="Arial"/>
                <w:sz w:val="18"/>
                <w:szCs w:val="18"/>
              </w:rPr>
              <w:t>visa</w:t>
            </w:r>
            <w:proofErr w:type="spellEnd"/>
            <w:r w:rsidRPr="004B336B">
              <w:rPr>
                <w:rFonts w:ascii="Arial" w:hAnsi="Arial" w:cs="Arial"/>
                <w:sz w:val="18"/>
                <w:szCs w:val="18"/>
              </w:rPr>
              <w:t xml:space="preserve"> versa. 2 individual deductible = family deductible. </w:t>
            </w:r>
          </w:p>
          <w:p w:rsidR="00CC523B" w:rsidRPr="00E24E09" w:rsidRDefault="00CC523B" w:rsidP="00CC523B">
            <w:pPr>
              <w:tabs>
                <w:tab w:val="left" w:pos="360"/>
              </w:tabs>
              <w:ind w:left="360" w:hanging="360"/>
              <w:rPr>
                <w:rFonts w:ascii="Arial" w:hAnsi="Arial" w:cs="Arial"/>
                <w:sz w:val="12"/>
                <w:szCs w:val="12"/>
              </w:rPr>
            </w:pPr>
          </w:p>
          <w:p w:rsidR="00CC523B" w:rsidRPr="004B336B" w:rsidRDefault="00CC523B" w:rsidP="00CC523B">
            <w:pPr>
              <w:tabs>
                <w:tab w:val="left" w:pos="360"/>
              </w:tabs>
              <w:ind w:left="360" w:hanging="360"/>
              <w:rPr>
                <w:rFonts w:ascii="Arial" w:hAnsi="Arial" w:cs="Arial"/>
                <w:sz w:val="18"/>
                <w:szCs w:val="18"/>
              </w:rPr>
            </w:pPr>
            <w:r w:rsidRPr="004B336B">
              <w:rPr>
                <w:rFonts w:ascii="Arial" w:hAnsi="Arial" w:cs="Arial"/>
                <w:bCs/>
                <w:sz w:val="18"/>
                <w:szCs w:val="18"/>
              </w:rPr>
              <w:t>(b)</w:t>
            </w:r>
            <w:r w:rsidRPr="004B336B">
              <w:rPr>
                <w:rFonts w:ascii="Arial" w:hAnsi="Arial" w:cs="Arial"/>
                <w:b/>
                <w:bCs/>
                <w:sz w:val="18"/>
                <w:szCs w:val="18"/>
              </w:rPr>
              <w:t xml:space="preserve">   Coinsurance</w:t>
            </w:r>
            <w:r w:rsidRPr="004B336B">
              <w:rPr>
                <w:rFonts w:ascii="Arial" w:hAnsi="Arial" w:cs="Arial"/>
                <w:sz w:val="18"/>
                <w:szCs w:val="18"/>
              </w:rPr>
              <w:t xml:space="preserve"> means a fixed </w:t>
            </w:r>
            <w:r w:rsidRPr="004B336B">
              <w:rPr>
                <w:rFonts w:ascii="Arial" w:hAnsi="Arial" w:cs="Arial"/>
                <w:i/>
                <w:iCs/>
                <w:sz w:val="18"/>
                <w:szCs w:val="18"/>
              </w:rPr>
              <w:t xml:space="preserve">percentage </w:t>
            </w:r>
            <w:r w:rsidRPr="004B336B">
              <w:rPr>
                <w:rFonts w:ascii="Arial" w:hAnsi="Arial" w:cs="Arial"/>
                <w:sz w:val="18"/>
                <w:szCs w:val="18"/>
              </w:rPr>
              <w:t xml:space="preserve">of charges you must pay toward the cost of covered medical services. Coinsurance applies to all Covered Services except those for which a Co-payment applies unless otherwise noted.  </w:t>
            </w:r>
          </w:p>
          <w:p w:rsidR="00CC523B" w:rsidRPr="00E24E09" w:rsidRDefault="00CC523B" w:rsidP="00CC523B">
            <w:pPr>
              <w:tabs>
                <w:tab w:val="left" w:pos="360"/>
              </w:tabs>
              <w:ind w:left="360" w:hanging="360"/>
              <w:rPr>
                <w:rFonts w:ascii="Arial" w:hAnsi="Arial" w:cs="Arial"/>
                <w:sz w:val="12"/>
                <w:szCs w:val="12"/>
              </w:rPr>
            </w:pPr>
          </w:p>
          <w:p w:rsidR="00FE0952" w:rsidRPr="004B336B" w:rsidRDefault="00CC523B" w:rsidP="00CC523B">
            <w:pPr>
              <w:tabs>
                <w:tab w:val="left" w:pos="360"/>
              </w:tabs>
              <w:ind w:left="360" w:hanging="360"/>
              <w:rPr>
                <w:rFonts w:ascii="Arial" w:hAnsi="Arial" w:cs="Arial"/>
                <w:sz w:val="18"/>
                <w:szCs w:val="18"/>
              </w:rPr>
            </w:pPr>
            <w:r w:rsidRPr="004B336B">
              <w:rPr>
                <w:rFonts w:ascii="Arial" w:hAnsi="Arial" w:cs="Arial"/>
                <w:bCs/>
                <w:sz w:val="18"/>
                <w:szCs w:val="18"/>
              </w:rPr>
              <w:t>(c)</w:t>
            </w:r>
            <w:r w:rsidRPr="004B336B">
              <w:rPr>
                <w:rFonts w:ascii="Arial" w:hAnsi="Arial" w:cs="Arial"/>
                <w:b/>
                <w:bCs/>
                <w:sz w:val="18"/>
                <w:szCs w:val="18"/>
              </w:rPr>
              <w:t xml:space="preserve">   Out of Pocket</w:t>
            </w:r>
            <w:r w:rsidRPr="004B336B">
              <w:rPr>
                <w:rFonts w:ascii="Arial" w:hAnsi="Arial" w:cs="Arial"/>
                <w:b/>
                <w:sz w:val="18"/>
                <w:szCs w:val="18"/>
              </w:rPr>
              <w:t xml:space="preserve"> Maximum </w:t>
            </w:r>
            <w:proofErr w:type="gramStart"/>
            <w:r w:rsidRPr="004B336B">
              <w:rPr>
                <w:rFonts w:ascii="Arial" w:hAnsi="Arial" w:cs="Arial"/>
                <w:sz w:val="18"/>
                <w:szCs w:val="18"/>
              </w:rPr>
              <w:t>is</w:t>
            </w:r>
            <w:proofErr w:type="gramEnd"/>
            <w:r w:rsidRPr="004B336B">
              <w:rPr>
                <w:rFonts w:ascii="Arial" w:hAnsi="Arial" w:cs="Arial"/>
                <w:sz w:val="18"/>
                <w:szCs w:val="18"/>
              </w:rPr>
              <w:t xml:space="preserve"> </w:t>
            </w:r>
            <w:r w:rsidRPr="00E24E09">
              <w:rPr>
                <w:rFonts w:ascii="Arial" w:hAnsi="Arial" w:cs="Arial"/>
                <w:sz w:val="18"/>
                <w:szCs w:val="18"/>
                <w:highlight w:val="yellow"/>
              </w:rPr>
              <w:t xml:space="preserve">the maximum </w:t>
            </w:r>
            <w:r w:rsidR="003E5C42" w:rsidRPr="00E24E09">
              <w:rPr>
                <w:rFonts w:ascii="Arial" w:hAnsi="Arial" w:cs="Arial"/>
                <w:sz w:val="18"/>
                <w:szCs w:val="18"/>
                <w:highlight w:val="yellow"/>
              </w:rPr>
              <w:t xml:space="preserve">deductible, </w:t>
            </w:r>
            <w:r w:rsidRPr="00E24E09">
              <w:rPr>
                <w:rFonts w:ascii="Arial" w:hAnsi="Arial" w:cs="Arial"/>
                <w:sz w:val="18"/>
                <w:szCs w:val="18"/>
                <w:highlight w:val="yellow"/>
              </w:rPr>
              <w:t>coinsurance</w:t>
            </w:r>
            <w:r w:rsidR="003E5C42" w:rsidRPr="00E24E09">
              <w:rPr>
                <w:rFonts w:ascii="Arial" w:hAnsi="Arial" w:cs="Arial"/>
                <w:sz w:val="18"/>
                <w:szCs w:val="18"/>
                <w:highlight w:val="yellow"/>
              </w:rPr>
              <w:t xml:space="preserve"> and copayments</w:t>
            </w:r>
            <w:r w:rsidRPr="00E24E09">
              <w:rPr>
                <w:rFonts w:ascii="Arial" w:hAnsi="Arial" w:cs="Arial"/>
                <w:sz w:val="18"/>
                <w:szCs w:val="18"/>
                <w:highlight w:val="yellow"/>
              </w:rPr>
              <w:t xml:space="preserve"> you would pay in any calendar year.  </w:t>
            </w:r>
            <w:r w:rsidR="00FE0952" w:rsidRPr="00FE0952">
              <w:rPr>
                <w:rFonts w:ascii="Arial" w:hAnsi="Arial" w:cs="Arial"/>
                <w:sz w:val="18"/>
                <w:szCs w:val="18"/>
                <w:highlight w:val="yellow"/>
              </w:rPr>
              <w:t>Does not include plan exclusions, limitations and pharmacy copayments.</w:t>
            </w:r>
          </w:p>
          <w:p w:rsidR="00CC523B" w:rsidRPr="00E24E09" w:rsidRDefault="00CC523B" w:rsidP="00CC523B">
            <w:pPr>
              <w:tabs>
                <w:tab w:val="left" w:pos="360"/>
              </w:tabs>
              <w:ind w:left="360" w:hanging="360"/>
              <w:rPr>
                <w:rFonts w:ascii="Arial" w:hAnsi="Arial" w:cs="Arial"/>
                <w:sz w:val="12"/>
                <w:szCs w:val="12"/>
              </w:rPr>
            </w:pPr>
          </w:p>
          <w:p w:rsidR="00CC523B" w:rsidRPr="004B336B" w:rsidRDefault="00CC523B" w:rsidP="00CC523B">
            <w:pPr>
              <w:tabs>
                <w:tab w:val="left" w:pos="360"/>
              </w:tabs>
              <w:ind w:left="360" w:hanging="360"/>
              <w:rPr>
                <w:rFonts w:ascii="Arial" w:hAnsi="Arial" w:cs="Arial"/>
                <w:bCs/>
                <w:sz w:val="18"/>
                <w:szCs w:val="18"/>
              </w:rPr>
            </w:pPr>
            <w:r w:rsidRPr="004B336B">
              <w:rPr>
                <w:rFonts w:ascii="Arial" w:hAnsi="Arial" w:cs="Arial"/>
                <w:bCs/>
                <w:sz w:val="18"/>
                <w:szCs w:val="18"/>
              </w:rPr>
              <w:t>(d)</w:t>
            </w:r>
            <w:r w:rsidRPr="004B336B">
              <w:rPr>
                <w:rFonts w:ascii="Arial" w:hAnsi="Arial" w:cs="Arial"/>
                <w:b/>
                <w:bCs/>
                <w:sz w:val="18"/>
                <w:szCs w:val="18"/>
              </w:rPr>
              <w:t xml:space="preserve">   Co-Payment </w:t>
            </w:r>
            <w:r w:rsidRPr="004B336B">
              <w:rPr>
                <w:rFonts w:ascii="Arial" w:hAnsi="Arial" w:cs="Arial"/>
                <w:bCs/>
                <w:sz w:val="18"/>
                <w:szCs w:val="18"/>
              </w:rPr>
              <w:t>means a fixed dollar amount that you must pay each time you receive a particular medical service.  You pay a Co-p</w:t>
            </w:r>
            <w:r w:rsidRPr="004B336B">
              <w:rPr>
                <w:rFonts w:ascii="Arial" w:hAnsi="Arial" w:cs="Arial"/>
                <w:sz w:val="18"/>
                <w:szCs w:val="18"/>
              </w:rPr>
              <w:t>ayment when you obtain health care directly from your Network Primary Care Physician or an In-Network Specialist.  Referrals are NOT required for Network Specialists office visits. Certain services rendered in the Network Primary Care Physician or Network Specialist’s office are not subject to coinsurance and do not apply to the deductible or the out-of-pocket maximum. Services rendered in the Network Primary Care Physician or Network Specialist’s office</w:t>
            </w:r>
            <w:r w:rsidRPr="004B336B">
              <w:rPr>
                <w:rFonts w:ascii="Arial" w:hAnsi="Arial" w:cs="Arial"/>
                <w:b/>
                <w:sz w:val="18"/>
                <w:szCs w:val="18"/>
              </w:rPr>
              <w:t xml:space="preserve"> that are</w:t>
            </w:r>
            <w:r w:rsidRPr="004B336B">
              <w:rPr>
                <w:rFonts w:ascii="Arial" w:hAnsi="Arial" w:cs="Arial"/>
                <w:sz w:val="18"/>
                <w:szCs w:val="18"/>
              </w:rPr>
              <w:t xml:space="preserve"> subject to deductible and coinsurance include advanced imaging such as MRI, CT Scans, PET Scans and Nuclear Medicine (imaging studies using medical radioisotopes)</w:t>
            </w:r>
            <w:r w:rsidR="002705C8">
              <w:rPr>
                <w:rFonts w:ascii="Arial" w:hAnsi="Arial" w:cs="Arial"/>
                <w:sz w:val="18"/>
                <w:szCs w:val="18"/>
              </w:rPr>
              <w:t xml:space="preserve">. </w:t>
            </w:r>
            <w:r w:rsidR="002705C8" w:rsidRPr="002705C8">
              <w:rPr>
                <w:rFonts w:ascii="Arial" w:hAnsi="Arial" w:cs="Arial"/>
                <w:sz w:val="18"/>
                <w:szCs w:val="18"/>
                <w:highlight w:val="yellow"/>
              </w:rPr>
              <w:t>Office surgery will apply the physician specific</w:t>
            </w:r>
            <w:r w:rsidR="00364B2F">
              <w:rPr>
                <w:rFonts w:ascii="Arial" w:hAnsi="Arial" w:cs="Arial"/>
                <w:sz w:val="18"/>
                <w:szCs w:val="18"/>
                <w:highlight w:val="yellow"/>
              </w:rPr>
              <w:t xml:space="preserve"> (specialist </w:t>
            </w:r>
            <w:proofErr w:type="spellStart"/>
            <w:r w:rsidR="00364B2F">
              <w:rPr>
                <w:rFonts w:ascii="Arial" w:hAnsi="Arial" w:cs="Arial"/>
                <w:sz w:val="18"/>
                <w:szCs w:val="18"/>
                <w:highlight w:val="yellow"/>
              </w:rPr>
              <w:t>vs</w:t>
            </w:r>
            <w:proofErr w:type="spellEnd"/>
            <w:r w:rsidR="00364B2F">
              <w:rPr>
                <w:rFonts w:ascii="Arial" w:hAnsi="Arial" w:cs="Arial"/>
                <w:sz w:val="18"/>
                <w:szCs w:val="18"/>
                <w:highlight w:val="yellow"/>
              </w:rPr>
              <w:t xml:space="preserve"> PCP</w:t>
            </w:r>
            <w:proofErr w:type="gramStart"/>
            <w:r w:rsidR="00364B2F">
              <w:rPr>
                <w:rFonts w:ascii="Arial" w:hAnsi="Arial" w:cs="Arial"/>
                <w:sz w:val="18"/>
                <w:szCs w:val="18"/>
                <w:highlight w:val="yellow"/>
              </w:rPr>
              <w:t xml:space="preserve">) </w:t>
            </w:r>
            <w:r w:rsidR="002705C8" w:rsidRPr="002705C8">
              <w:rPr>
                <w:rFonts w:ascii="Arial" w:hAnsi="Arial" w:cs="Arial"/>
                <w:sz w:val="18"/>
                <w:szCs w:val="18"/>
                <w:highlight w:val="yellow"/>
              </w:rPr>
              <w:t xml:space="preserve"> copayment</w:t>
            </w:r>
            <w:proofErr w:type="gramEnd"/>
            <w:r w:rsidR="002705C8" w:rsidRPr="002705C8">
              <w:rPr>
                <w:rFonts w:ascii="Arial" w:hAnsi="Arial" w:cs="Arial"/>
                <w:sz w:val="18"/>
                <w:szCs w:val="18"/>
                <w:highlight w:val="yellow"/>
              </w:rPr>
              <w:t>.</w:t>
            </w:r>
            <w:r w:rsidR="002705C8">
              <w:rPr>
                <w:rFonts w:ascii="Arial" w:hAnsi="Arial" w:cs="Arial"/>
                <w:sz w:val="18"/>
                <w:szCs w:val="18"/>
              </w:rPr>
              <w:t xml:space="preserve"> </w:t>
            </w:r>
          </w:p>
          <w:p w:rsidR="00CC523B" w:rsidRPr="00E24E09" w:rsidRDefault="00CC523B" w:rsidP="00CC523B">
            <w:pPr>
              <w:tabs>
                <w:tab w:val="left" w:pos="360"/>
              </w:tabs>
              <w:ind w:left="360" w:hanging="360"/>
              <w:rPr>
                <w:rFonts w:ascii="Arial" w:hAnsi="Arial" w:cs="Arial"/>
                <w:sz w:val="12"/>
                <w:szCs w:val="12"/>
              </w:rPr>
            </w:pPr>
          </w:p>
          <w:p w:rsidR="00CC523B" w:rsidRPr="004B336B" w:rsidRDefault="00CC523B" w:rsidP="00CC523B">
            <w:pPr>
              <w:tabs>
                <w:tab w:val="left" w:pos="360"/>
              </w:tabs>
              <w:ind w:left="360" w:hanging="360"/>
              <w:rPr>
                <w:rFonts w:ascii="Arial" w:hAnsi="Arial" w:cs="Arial"/>
                <w:sz w:val="18"/>
                <w:szCs w:val="18"/>
              </w:rPr>
            </w:pPr>
            <w:r w:rsidRPr="004B336B">
              <w:rPr>
                <w:rFonts w:ascii="Arial" w:hAnsi="Arial" w:cs="Arial"/>
                <w:sz w:val="18"/>
                <w:szCs w:val="18"/>
              </w:rPr>
              <w:t>(e)   When you obtain health care through a Non-</w:t>
            </w:r>
            <w:r w:rsidR="00E849E7" w:rsidRPr="004B336B">
              <w:rPr>
                <w:rFonts w:ascii="Arial" w:hAnsi="Arial" w:cs="Arial"/>
                <w:sz w:val="18"/>
                <w:szCs w:val="18"/>
              </w:rPr>
              <w:t>UMR</w:t>
            </w:r>
            <w:r w:rsidRPr="004B336B">
              <w:rPr>
                <w:rFonts w:ascii="Arial" w:hAnsi="Arial" w:cs="Arial"/>
                <w:sz w:val="18"/>
                <w:szCs w:val="18"/>
              </w:rPr>
              <w:t xml:space="preserve"> Provider, your Benefit payments for covered services will be based on the Maximum Allowable Payment for out-of-network services, as determined by </w:t>
            </w:r>
            <w:r w:rsidR="00E849E7" w:rsidRPr="004B336B">
              <w:rPr>
                <w:rFonts w:ascii="Arial" w:hAnsi="Arial" w:cs="Arial"/>
                <w:sz w:val="18"/>
                <w:szCs w:val="18"/>
              </w:rPr>
              <w:t>UMR</w:t>
            </w:r>
            <w:r w:rsidRPr="004B336B">
              <w:rPr>
                <w:rFonts w:ascii="Arial" w:hAnsi="Arial" w:cs="Arial"/>
                <w:sz w:val="18"/>
                <w:szCs w:val="18"/>
              </w:rPr>
              <w:t>.  Charges in excess of the Maximum Allowable Payments do not count toward meeting the deductible or meeting the limitation on your Out of Pocket maximum.  Non-</w:t>
            </w:r>
            <w:r w:rsidR="00E849E7" w:rsidRPr="004B336B">
              <w:rPr>
                <w:rFonts w:ascii="Arial" w:hAnsi="Arial" w:cs="Arial"/>
                <w:sz w:val="18"/>
                <w:szCs w:val="18"/>
              </w:rPr>
              <w:t>UMR</w:t>
            </w:r>
            <w:r w:rsidRPr="004B336B">
              <w:rPr>
                <w:rFonts w:ascii="Arial" w:hAnsi="Arial" w:cs="Arial"/>
                <w:sz w:val="18"/>
                <w:szCs w:val="18"/>
              </w:rPr>
              <w:t xml:space="preserve"> Providers may bill the patient for amounts in excess of the Maximum Allowable Payment.</w:t>
            </w:r>
          </w:p>
          <w:p w:rsidR="00CC523B" w:rsidRPr="00E24E09" w:rsidRDefault="00CC523B" w:rsidP="00CC523B">
            <w:pPr>
              <w:tabs>
                <w:tab w:val="left" w:pos="360"/>
              </w:tabs>
              <w:ind w:left="360" w:hanging="360"/>
              <w:rPr>
                <w:rFonts w:ascii="Arial" w:hAnsi="Arial" w:cs="Arial"/>
                <w:sz w:val="12"/>
                <w:szCs w:val="12"/>
              </w:rPr>
            </w:pPr>
          </w:p>
          <w:p w:rsidR="00CC523B" w:rsidRPr="004B336B" w:rsidRDefault="00CC523B" w:rsidP="00CC523B">
            <w:pPr>
              <w:tabs>
                <w:tab w:val="left" w:pos="372"/>
              </w:tabs>
              <w:ind w:left="12"/>
              <w:rPr>
                <w:rFonts w:ascii="Arial" w:hAnsi="Arial" w:cs="Arial"/>
                <w:sz w:val="18"/>
                <w:szCs w:val="18"/>
              </w:rPr>
            </w:pPr>
            <w:r w:rsidRPr="004B336B">
              <w:rPr>
                <w:rFonts w:ascii="Arial" w:hAnsi="Arial" w:cs="Arial"/>
                <w:sz w:val="18"/>
                <w:szCs w:val="18"/>
              </w:rPr>
              <w:t xml:space="preserve">(f)   Well baby/child visits from an In-Network provider are covered in full from birth until the day the child attains age 19.  </w:t>
            </w:r>
          </w:p>
          <w:p w:rsidR="00CC523B" w:rsidRPr="00E24E09" w:rsidRDefault="00CC523B" w:rsidP="00CC523B">
            <w:pPr>
              <w:tabs>
                <w:tab w:val="left" w:pos="372"/>
              </w:tabs>
              <w:rPr>
                <w:rFonts w:ascii="Arial" w:hAnsi="Arial" w:cs="Arial"/>
                <w:sz w:val="12"/>
                <w:szCs w:val="12"/>
              </w:rPr>
            </w:pPr>
          </w:p>
          <w:p w:rsidR="00CC523B" w:rsidRPr="004B336B" w:rsidRDefault="00CC523B" w:rsidP="00CC523B">
            <w:pPr>
              <w:tabs>
                <w:tab w:val="left" w:pos="372"/>
              </w:tabs>
              <w:ind w:left="360" w:hanging="360"/>
              <w:rPr>
                <w:rFonts w:ascii="Arial" w:hAnsi="Arial" w:cs="Arial"/>
                <w:b/>
                <w:sz w:val="18"/>
                <w:szCs w:val="18"/>
              </w:rPr>
            </w:pPr>
            <w:r w:rsidRPr="004B336B">
              <w:rPr>
                <w:rFonts w:ascii="Arial" w:hAnsi="Arial" w:cs="Arial"/>
                <w:sz w:val="18"/>
                <w:szCs w:val="18"/>
              </w:rPr>
              <w:t xml:space="preserve">(g)   Inpatient and other services are subject to Co-payment and coinsurance.  </w:t>
            </w:r>
            <w:r w:rsidRPr="004B336B">
              <w:rPr>
                <w:rFonts w:ascii="Arial" w:hAnsi="Arial" w:cs="Arial"/>
                <w:b/>
                <w:sz w:val="18"/>
                <w:szCs w:val="18"/>
              </w:rPr>
              <w:t xml:space="preserve">It is your responsibility to notify the </w:t>
            </w:r>
            <w:smartTag w:uri="urn:schemas-microsoft-com:office:smarttags" w:element="PersonName">
              <w:r w:rsidRPr="004B336B">
                <w:rPr>
                  <w:rFonts w:ascii="Arial" w:hAnsi="Arial" w:cs="Arial"/>
                  <w:b/>
                  <w:sz w:val="18"/>
                  <w:szCs w:val="18"/>
                </w:rPr>
                <w:t>Benefits</w:t>
              </w:r>
            </w:smartTag>
            <w:r w:rsidRPr="004B336B">
              <w:rPr>
                <w:rFonts w:ascii="Arial" w:hAnsi="Arial" w:cs="Arial"/>
                <w:b/>
                <w:sz w:val="18"/>
                <w:szCs w:val="18"/>
              </w:rPr>
              <w:t xml:space="preserve"> Section of </w:t>
            </w:r>
            <w:smartTag w:uri="urn:schemas-microsoft-com:office:smarttags" w:element="PersonName">
              <w:r w:rsidRPr="004B336B">
                <w:rPr>
                  <w:rFonts w:ascii="Arial" w:hAnsi="Arial" w:cs="Arial"/>
                  <w:b/>
                  <w:sz w:val="18"/>
                  <w:szCs w:val="18"/>
                </w:rPr>
                <w:t>Human Resources</w:t>
              </w:r>
            </w:smartTag>
            <w:r w:rsidRPr="004B336B">
              <w:rPr>
                <w:rFonts w:ascii="Arial" w:hAnsi="Arial" w:cs="Arial"/>
                <w:b/>
                <w:sz w:val="18"/>
                <w:szCs w:val="18"/>
              </w:rPr>
              <w:t xml:space="preserve"> within 31 days of the birth or adoption of your child in order to obtain coverage for your newborn.</w:t>
            </w:r>
          </w:p>
          <w:p w:rsidR="00CC523B" w:rsidRPr="00E24E09" w:rsidRDefault="00CC523B" w:rsidP="00CC523B">
            <w:pPr>
              <w:tabs>
                <w:tab w:val="left" w:pos="360"/>
              </w:tabs>
              <w:ind w:left="12"/>
              <w:rPr>
                <w:rFonts w:ascii="Arial" w:hAnsi="Arial" w:cs="Arial"/>
                <w:sz w:val="12"/>
                <w:szCs w:val="12"/>
              </w:rPr>
            </w:pPr>
          </w:p>
          <w:p w:rsidR="00CC523B" w:rsidRPr="004B336B" w:rsidRDefault="00CC523B" w:rsidP="00CC523B">
            <w:pPr>
              <w:numPr>
                <w:ilvl w:val="0"/>
                <w:numId w:val="6"/>
              </w:numPr>
              <w:rPr>
                <w:rFonts w:ascii="Arial" w:hAnsi="Arial" w:cs="Arial"/>
                <w:sz w:val="18"/>
                <w:szCs w:val="18"/>
              </w:rPr>
            </w:pPr>
            <w:r w:rsidRPr="004B336B">
              <w:rPr>
                <w:rFonts w:ascii="Arial" w:hAnsi="Arial" w:cs="Arial"/>
                <w:sz w:val="18"/>
                <w:szCs w:val="18"/>
              </w:rPr>
              <w:t>Maximum combined Inpatient Co-payment per calendar year is $1,</w:t>
            </w:r>
            <w:r w:rsidR="003B4C42" w:rsidRPr="004B336B">
              <w:rPr>
                <w:rFonts w:ascii="Arial" w:hAnsi="Arial" w:cs="Arial"/>
                <w:sz w:val="18"/>
                <w:szCs w:val="18"/>
              </w:rPr>
              <w:t>2</w:t>
            </w:r>
            <w:r w:rsidRPr="004B336B">
              <w:rPr>
                <w:rFonts w:ascii="Arial" w:hAnsi="Arial" w:cs="Arial"/>
                <w:sz w:val="18"/>
                <w:szCs w:val="18"/>
              </w:rPr>
              <w:t>00 per person (no more than one co-payment per 30 calendar days).</w:t>
            </w:r>
          </w:p>
          <w:p w:rsidR="00CC523B" w:rsidRPr="00E24E09" w:rsidRDefault="00CC523B" w:rsidP="00CC523B">
            <w:pPr>
              <w:tabs>
                <w:tab w:val="left" w:pos="360"/>
              </w:tabs>
              <w:ind w:left="12"/>
              <w:rPr>
                <w:rFonts w:ascii="Arial" w:hAnsi="Arial" w:cs="Arial"/>
                <w:sz w:val="12"/>
                <w:szCs w:val="12"/>
              </w:rPr>
            </w:pPr>
          </w:p>
          <w:p w:rsidR="00CC523B" w:rsidRPr="004B336B" w:rsidRDefault="00CC523B" w:rsidP="00CC523B">
            <w:pPr>
              <w:numPr>
                <w:ilvl w:val="0"/>
                <w:numId w:val="6"/>
              </w:numPr>
              <w:rPr>
                <w:rFonts w:ascii="Arial" w:hAnsi="Arial" w:cs="Arial"/>
                <w:sz w:val="18"/>
                <w:szCs w:val="18"/>
              </w:rPr>
            </w:pPr>
            <w:r w:rsidRPr="004B336B">
              <w:rPr>
                <w:rFonts w:ascii="Arial" w:hAnsi="Arial" w:cs="Arial"/>
                <w:sz w:val="18"/>
                <w:szCs w:val="18"/>
              </w:rPr>
              <w:t xml:space="preserve">The TMJ deductible is separate from the any other In-Network or Out-of-Network deductibles. The TMJ deductible is in addition to any In-Network or Out-of-Network deductible and </w:t>
            </w:r>
            <w:r w:rsidRPr="004B336B">
              <w:rPr>
                <w:rFonts w:ascii="Arial" w:hAnsi="Arial" w:cs="Arial"/>
                <w:b/>
                <w:sz w:val="18"/>
                <w:szCs w:val="18"/>
              </w:rPr>
              <w:t>requires pre-authorization.</w:t>
            </w:r>
          </w:p>
          <w:p w:rsidR="00CC523B" w:rsidRPr="00E24E09" w:rsidRDefault="00CC523B" w:rsidP="00CC523B">
            <w:pPr>
              <w:tabs>
                <w:tab w:val="left" w:pos="360"/>
              </w:tabs>
              <w:ind w:left="12"/>
              <w:rPr>
                <w:rFonts w:ascii="Arial" w:hAnsi="Arial" w:cs="Arial"/>
                <w:sz w:val="12"/>
                <w:szCs w:val="12"/>
              </w:rPr>
            </w:pPr>
          </w:p>
          <w:p w:rsidR="00CC523B" w:rsidRPr="004B336B" w:rsidRDefault="00CC523B" w:rsidP="00CC523B">
            <w:pPr>
              <w:tabs>
                <w:tab w:val="left" w:pos="360"/>
              </w:tabs>
              <w:ind w:left="12"/>
              <w:rPr>
                <w:rFonts w:ascii="Arial" w:hAnsi="Arial" w:cs="Arial"/>
                <w:sz w:val="18"/>
                <w:szCs w:val="18"/>
              </w:rPr>
            </w:pPr>
            <w:r w:rsidRPr="004B336B">
              <w:rPr>
                <w:rFonts w:ascii="Arial" w:hAnsi="Arial" w:cs="Arial"/>
                <w:sz w:val="18"/>
                <w:szCs w:val="18"/>
              </w:rPr>
              <w:t xml:space="preserve">(j)    </w:t>
            </w:r>
            <w:r w:rsidR="00364B2F">
              <w:rPr>
                <w:rFonts w:ascii="Arial" w:hAnsi="Arial" w:cs="Arial"/>
                <w:sz w:val="18"/>
                <w:szCs w:val="18"/>
              </w:rPr>
              <w:t xml:space="preserve">Vision Exams: </w:t>
            </w:r>
            <w:r w:rsidRPr="004B336B">
              <w:rPr>
                <w:rFonts w:ascii="Arial" w:hAnsi="Arial" w:cs="Arial"/>
                <w:sz w:val="18"/>
                <w:szCs w:val="18"/>
              </w:rPr>
              <w:t xml:space="preserve">Ophthalmologist or Optometrist </w:t>
            </w:r>
            <w:r w:rsidR="00364B2F">
              <w:rPr>
                <w:rFonts w:ascii="Arial" w:hAnsi="Arial" w:cs="Arial"/>
                <w:sz w:val="18"/>
                <w:szCs w:val="18"/>
              </w:rPr>
              <w:t>in-network and out-of-network benefits are the same.</w:t>
            </w:r>
          </w:p>
          <w:p w:rsidR="00CC523B" w:rsidRPr="00E24E09" w:rsidRDefault="00CC523B" w:rsidP="00CC523B">
            <w:pPr>
              <w:tabs>
                <w:tab w:val="left" w:pos="360"/>
              </w:tabs>
              <w:ind w:left="12"/>
              <w:rPr>
                <w:rFonts w:ascii="Arial" w:hAnsi="Arial" w:cs="Arial"/>
                <w:sz w:val="12"/>
                <w:szCs w:val="12"/>
              </w:rPr>
            </w:pPr>
          </w:p>
          <w:p w:rsidR="00CC523B" w:rsidRPr="004B336B" w:rsidRDefault="00CC523B" w:rsidP="00CC523B">
            <w:pPr>
              <w:tabs>
                <w:tab w:val="left" w:pos="360"/>
              </w:tabs>
              <w:ind w:left="360" w:hanging="360"/>
              <w:rPr>
                <w:rFonts w:ascii="Arial" w:hAnsi="Arial" w:cs="Arial"/>
                <w:sz w:val="18"/>
                <w:szCs w:val="18"/>
              </w:rPr>
            </w:pPr>
            <w:r w:rsidRPr="004B336B">
              <w:rPr>
                <w:rFonts w:ascii="Arial" w:hAnsi="Arial" w:cs="Arial"/>
                <w:sz w:val="18"/>
                <w:szCs w:val="18"/>
              </w:rPr>
              <w:t>(k)</w:t>
            </w:r>
            <w:r w:rsidRPr="004B336B">
              <w:rPr>
                <w:rFonts w:ascii="Arial" w:hAnsi="Arial" w:cs="Arial"/>
                <w:sz w:val="18"/>
                <w:szCs w:val="18"/>
              </w:rPr>
              <w:tab/>
              <w:t xml:space="preserve">Under the Point of Service Plan and the Classic Plan, Co-payments at non-participating pharmacies will be $12 for generic, $37 for preferred name brand, and $72 for non-preferred name brand.  If a new enrollee has to get a prescription prior to receiving his/her pharmacy card, he/she will have to pay for the prescription in full, apply for reimbursement, and will be reimbursed less the $12, $37, or $72 Co-payments. Alternatively, if the enrollment process has been completed and benefits are in effect, a temporary prescription drug ID card can be printed by going to </w:t>
            </w:r>
            <w:hyperlink r:id="rId6" w:history="1">
              <w:r w:rsidRPr="004B336B">
                <w:rPr>
                  <w:rStyle w:val="Hyperlink"/>
                  <w:rFonts w:ascii="Arial" w:hAnsi="Arial" w:cs="Arial"/>
                  <w:sz w:val="18"/>
                  <w:szCs w:val="18"/>
                </w:rPr>
                <w:t>www.medimpact.com</w:t>
              </w:r>
            </w:hyperlink>
            <w:r w:rsidRPr="004B336B">
              <w:rPr>
                <w:rFonts w:ascii="Arial" w:hAnsi="Arial" w:cs="Arial"/>
                <w:sz w:val="18"/>
                <w:szCs w:val="18"/>
              </w:rPr>
              <w:t xml:space="preserve">, registering and clicking on ‘member ID card’.   A complete summary of prescription drug benefits is also on the above web-address. Reference Based Pricing applies a set price per dose in a specific class of drugs.  Example:  In the Proton Pump Inhibitor (PPI) class, the plan pays $0.64/dose and the member pays the remainder of the cost. </w:t>
            </w:r>
          </w:p>
          <w:p w:rsidR="00CC523B" w:rsidRPr="00E24E09" w:rsidRDefault="00CC523B" w:rsidP="00CC523B">
            <w:pPr>
              <w:tabs>
                <w:tab w:val="left" w:pos="360"/>
              </w:tabs>
              <w:rPr>
                <w:rFonts w:ascii="Arial" w:hAnsi="Arial" w:cs="Arial"/>
                <w:sz w:val="12"/>
                <w:szCs w:val="12"/>
              </w:rPr>
            </w:pPr>
          </w:p>
          <w:p w:rsidR="00CC523B" w:rsidRPr="004B336B" w:rsidRDefault="00CC523B" w:rsidP="00CC523B">
            <w:pPr>
              <w:tabs>
                <w:tab w:val="left" w:pos="360"/>
              </w:tabs>
              <w:ind w:left="360" w:hanging="360"/>
              <w:rPr>
                <w:rFonts w:ascii="Arial" w:hAnsi="Arial" w:cs="Arial"/>
                <w:sz w:val="18"/>
                <w:szCs w:val="18"/>
              </w:rPr>
            </w:pPr>
            <w:r w:rsidRPr="004B336B">
              <w:rPr>
                <w:rFonts w:ascii="Arial" w:hAnsi="Arial" w:cs="Arial"/>
                <w:sz w:val="18"/>
                <w:szCs w:val="18"/>
              </w:rPr>
              <w:t xml:space="preserve">(l)    Preventive care </w:t>
            </w:r>
            <w:proofErr w:type="gramStart"/>
            <w:r w:rsidRPr="004B336B">
              <w:rPr>
                <w:rFonts w:ascii="Arial" w:hAnsi="Arial" w:cs="Arial"/>
                <w:sz w:val="18"/>
                <w:szCs w:val="18"/>
              </w:rPr>
              <w:t>services  and</w:t>
            </w:r>
            <w:proofErr w:type="gramEnd"/>
            <w:r w:rsidRPr="004B336B">
              <w:rPr>
                <w:rFonts w:ascii="Arial" w:hAnsi="Arial" w:cs="Arial"/>
                <w:sz w:val="18"/>
                <w:szCs w:val="18"/>
              </w:rPr>
              <w:t xml:space="preserve"> cancer screenings will follow the U.S. Preventive Task Force Recommendations.     See the health plan Summary Plan Description for details on coverage.    </w:t>
            </w:r>
          </w:p>
          <w:p w:rsidR="00CC523B" w:rsidRPr="00E24E09" w:rsidRDefault="00CC523B" w:rsidP="00CC523B">
            <w:pPr>
              <w:tabs>
                <w:tab w:val="left" w:pos="360"/>
              </w:tabs>
              <w:ind w:left="360" w:hanging="360"/>
              <w:rPr>
                <w:rFonts w:ascii="Arial" w:hAnsi="Arial" w:cs="Arial"/>
                <w:sz w:val="12"/>
                <w:szCs w:val="12"/>
              </w:rPr>
            </w:pPr>
          </w:p>
          <w:p w:rsidR="00CC523B" w:rsidRPr="004B336B" w:rsidRDefault="00CC523B" w:rsidP="00CC523B">
            <w:pPr>
              <w:tabs>
                <w:tab w:val="left" w:pos="360"/>
              </w:tabs>
              <w:rPr>
                <w:rFonts w:ascii="Arial" w:hAnsi="Arial" w:cs="Arial"/>
                <w:sz w:val="18"/>
                <w:szCs w:val="18"/>
              </w:rPr>
            </w:pPr>
            <w:r w:rsidRPr="004B336B">
              <w:rPr>
                <w:rFonts w:ascii="Arial" w:hAnsi="Arial" w:cs="Arial"/>
                <w:sz w:val="18"/>
                <w:szCs w:val="18"/>
              </w:rPr>
              <w:t xml:space="preserve">The following procedures for both the Point of Service Plan and the Classic Plan will require pre-authorization </w:t>
            </w:r>
            <w:r w:rsidRPr="004B336B">
              <w:rPr>
                <w:rFonts w:ascii="Arial" w:hAnsi="Arial" w:cs="Arial"/>
                <w:b/>
                <w:bCs/>
                <w:sz w:val="18"/>
                <w:szCs w:val="18"/>
              </w:rPr>
              <w:t>before</w:t>
            </w:r>
            <w:r w:rsidRPr="004B336B">
              <w:rPr>
                <w:rFonts w:ascii="Arial" w:hAnsi="Arial" w:cs="Arial"/>
                <w:sz w:val="18"/>
                <w:szCs w:val="18"/>
              </w:rPr>
              <w:t xml:space="preserve"> the services are rendered:</w:t>
            </w:r>
          </w:p>
          <w:p w:rsidR="00CC523B" w:rsidRPr="004B336B" w:rsidRDefault="00CC523B" w:rsidP="00CC523B">
            <w:pPr>
              <w:tabs>
                <w:tab w:val="left" w:pos="732"/>
              </w:tabs>
              <w:ind w:left="720" w:hanging="360"/>
              <w:rPr>
                <w:rFonts w:ascii="Arial" w:hAnsi="Arial" w:cs="Arial"/>
                <w:sz w:val="18"/>
                <w:szCs w:val="18"/>
              </w:rPr>
            </w:pPr>
            <w:r w:rsidRPr="004B336B">
              <w:rPr>
                <w:rFonts w:ascii="Arial" w:hAnsi="Arial" w:cs="Arial"/>
                <w:sz w:val="18"/>
                <w:szCs w:val="18"/>
              </w:rPr>
              <w:t>1.</w:t>
            </w:r>
            <w:r w:rsidRPr="004B336B">
              <w:rPr>
                <w:rFonts w:ascii="Arial" w:hAnsi="Arial" w:cs="Arial"/>
                <w:sz w:val="18"/>
                <w:szCs w:val="18"/>
              </w:rPr>
              <w:tab/>
              <w:t>Any admission to Inpatient Facilities or Partial Hospitalization Units</w:t>
            </w:r>
          </w:p>
          <w:p w:rsidR="00CC523B" w:rsidRPr="004B336B" w:rsidRDefault="00CC523B" w:rsidP="00CC523B">
            <w:pPr>
              <w:tabs>
                <w:tab w:val="left" w:pos="732"/>
              </w:tabs>
              <w:ind w:left="720" w:hanging="360"/>
              <w:rPr>
                <w:rFonts w:ascii="Arial" w:hAnsi="Arial" w:cs="Arial"/>
                <w:sz w:val="18"/>
                <w:szCs w:val="18"/>
              </w:rPr>
            </w:pPr>
            <w:r w:rsidRPr="004B336B">
              <w:rPr>
                <w:rFonts w:ascii="Arial" w:hAnsi="Arial" w:cs="Arial"/>
                <w:sz w:val="18"/>
                <w:szCs w:val="18"/>
              </w:rPr>
              <w:t>2.</w:t>
            </w:r>
            <w:r w:rsidRPr="004B336B">
              <w:rPr>
                <w:rFonts w:ascii="Arial" w:hAnsi="Arial" w:cs="Arial"/>
                <w:sz w:val="18"/>
                <w:szCs w:val="18"/>
              </w:rPr>
              <w:tab/>
              <w:t>Any referral by your PCP to an Out-of-Network Provider</w:t>
            </w:r>
          </w:p>
          <w:p w:rsidR="00CC523B" w:rsidRPr="004B336B" w:rsidRDefault="00CC523B" w:rsidP="00CC523B">
            <w:pPr>
              <w:tabs>
                <w:tab w:val="left" w:pos="732"/>
              </w:tabs>
              <w:ind w:left="720" w:hanging="360"/>
              <w:rPr>
                <w:rFonts w:ascii="Arial" w:hAnsi="Arial" w:cs="Arial"/>
                <w:b/>
                <w:sz w:val="18"/>
                <w:szCs w:val="18"/>
              </w:rPr>
            </w:pPr>
            <w:r w:rsidRPr="004B336B">
              <w:rPr>
                <w:rFonts w:ascii="Arial" w:hAnsi="Arial" w:cs="Arial"/>
                <w:sz w:val="18"/>
                <w:szCs w:val="18"/>
              </w:rPr>
              <w:t>3.</w:t>
            </w:r>
            <w:r w:rsidRPr="004B336B">
              <w:rPr>
                <w:rFonts w:ascii="Arial" w:hAnsi="Arial" w:cs="Arial"/>
                <w:sz w:val="18"/>
                <w:szCs w:val="18"/>
              </w:rPr>
              <w:tab/>
              <w:t>Pre-Natal/Maternity Care.  Authorization includes physician care and one ultra sound.  Additional ultrasounds require pre-authorization</w:t>
            </w:r>
            <w:r w:rsidRPr="004B336B">
              <w:rPr>
                <w:rFonts w:ascii="Arial" w:hAnsi="Arial" w:cs="Arial"/>
                <w:b/>
                <w:sz w:val="18"/>
                <w:szCs w:val="18"/>
              </w:rPr>
              <w:t xml:space="preserve">.  UAMS offers a $1000 waiver of out-of-pocket expenses for deliveries at its hospital. (This includes deductible and inpatient copayment/coinsurance.)  </w:t>
            </w:r>
            <w:r w:rsidRPr="004B336B">
              <w:rPr>
                <w:rFonts w:ascii="Arial" w:hAnsi="Arial" w:cs="Arial"/>
                <w:sz w:val="18"/>
                <w:szCs w:val="18"/>
              </w:rPr>
              <w:t xml:space="preserve">  </w:t>
            </w:r>
            <w:r w:rsidRPr="004B336B">
              <w:rPr>
                <w:rFonts w:ascii="Arial" w:hAnsi="Arial" w:cs="Arial"/>
                <w:b/>
                <w:sz w:val="18"/>
                <w:szCs w:val="18"/>
              </w:rPr>
              <w:t xml:space="preserve"> </w:t>
            </w:r>
          </w:p>
          <w:p w:rsidR="00CC523B" w:rsidRPr="004B336B" w:rsidRDefault="00CC523B" w:rsidP="00CC523B">
            <w:pPr>
              <w:tabs>
                <w:tab w:val="left" w:pos="732"/>
              </w:tabs>
              <w:ind w:left="720" w:hanging="360"/>
              <w:rPr>
                <w:rFonts w:ascii="Arial" w:hAnsi="Arial" w:cs="Arial"/>
                <w:sz w:val="18"/>
                <w:szCs w:val="18"/>
              </w:rPr>
            </w:pPr>
            <w:r w:rsidRPr="004B336B">
              <w:rPr>
                <w:rFonts w:ascii="Arial" w:hAnsi="Arial" w:cs="Arial"/>
                <w:sz w:val="18"/>
                <w:szCs w:val="18"/>
              </w:rPr>
              <w:t>4.</w:t>
            </w:r>
            <w:r w:rsidRPr="004B336B">
              <w:rPr>
                <w:rFonts w:ascii="Arial" w:hAnsi="Arial" w:cs="Arial"/>
                <w:sz w:val="18"/>
                <w:szCs w:val="18"/>
              </w:rPr>
              <w:tab/>
              <w:t>Home Health Care</w:t>
            </w:r>
            <w:r w:rsidR="00300FB2" w:rsidRPr="004B336B">
              <w:rPr>
                <w:rFonts w:ascii="Arial" w:hAnsi="Arial" w:cs="Arial"/>
                <w:sz w:val="18"/>
                <w:szCs w:val="18"/>
              </w:rPr>
              <w:t xml:space="preserve"> and </w:t>
            </w:r>
            <w:r w:rsidRPr="004B336B">
              <w:rPr>
                <w:rFonts w:ascii="Arial" w:hAnsi="Arial" w:cs="Arial"/>
                <w:sz w:val="18"/>
                <w:szCs w:val="18"/>
              </w:rPr>
              <w:t xml:space="preserve"> Home Infusion Services</w:t>
            </w:r>
            <w:r w:rsidR="00300FB2" w:rsidRPr="004B336B">
              <w:rPr>
                <w:rFonts w:ascii="Arial" w:hAnsi="Arial" w:cs="Arial"/>
                <w:sz w:val="18"/>
                <w:szCs w:val="18"/>
              </w:rPr>
              <w:t xml:space="preserve"> </w:t>
            </w:r>
          </w:p>
          <w:p w:rsidR="00CC523B" w:rsidRPr="004B336B" w:rsidRDefault="00CC523B" w:rsidP="00CC523B">
            <w:pPr>
              <w:tabs>
                <w:tab w:val="left" w:pos="732"/>
              </w:tabs>
              <w:ind w:left="720" w:hanging="360"/>
              <w:rPr>
                <w:rFonts w:ascii="Arial" w:hAnsi="Arial" w:cs="Arial"/>
                <w:sz w:val="18"/>
                <w:szCs w:val="18"/>
              </w:rPr>
            </w:pPr>
            <w:r w:rsidRPr="004B336B">
              <w:rPr>
                <w:rFonts w:ascii="Arial" w:hAnsi="Arial" w:cs="Arial"/>
                <w:sz w:val="18"/>
                <w:szCs w:val="18"/>
              </w:rPr>
              <w:t>5.</w:t>
            </w:r>
            <w:r w:rsidRPr="004B336B">
              <w:rPr>
                <w:rFonts w:ascii="Arial" w:hAnsi="Arial" w:cs="Arial"/>
                <w:sz w:val="18"/>
                <w:szCs w:val="18"/>
              </w:rPr>
              <w:tab/>
              <w:t>Transplant Services (including the evaluation to determine if you are a candidate for transplant by a transplant   program)</w:t>
            </w:r>
          </w:p>
          <w:p w:rsidR="00CC523B" w:rsidRPr="004B336B" w:rsidRDefault="00CC523B" w:rsidP="00CC523B">
            <w:pPr>
              <w:tabs>
                <w:tab w:val="left" w:pos="732"/>
              </w:tabs>
              <w:ind w:left="720" w:hanging="360"/>
              <w:rPr>
                <w:rFonts w:ascii="Arial" w:hAnsi="Arial" w:cs="Arial"/>
                <w:sz w:val="18"/>
                <w:szCs w:val="18"/>
              </w:rPr>
            </w:pPr>
            <w:r w:rsidRPr="004B336B">
              <w:rPr>
                <w:rFonts w:ascii="Arial" w:hAnsi="Arial" w:cs="Arial"/>
                <w:sz w:val="18"/>
                <w:szCs w:val="18"/>
              </w:rPr>
              <w:t>6.</w:t>
            </w:r>
            <w:r w:rsidRPr="004B336B">
              <w:rPr>
                <w:rFonts w:ascii="Arial" w:hAnsi="Arial" w:cs="Arial"/>
                <w:sz w:val="18"/>
                <w:szCs w:val="18"/>
              </w:rPr>
              <w:tab/>
              <w:t xml:space="preserve">All Advanced Imaging (CT, MRI, Thallium Stress Test, PET. Go to </w:t>
            </w:r>
            <w:hyperlink r:id="rId7" w:history="1">
              <w:r w:rsidRPr="004B336B">
                <w:rPr>
                  <w:rStyle w:val="Hyperlink"/>
                  <w:rFonts w:ascii="Arial" w:hAnsi="Arial" w:cs="Arial"/>
                  <w:sz w:val="18"/>
                  <w:szCs w:val="18"/>
                </w:rPr>
                <w:t>www.</w:t>
              </w:r>
              <w:r w:rsidR="00E849E7" w:rsidRPr="004B336B">
                <w:rPr>
                  <w:rStyle w:val="Hyperlink"/>
                  <w:rFonts w:ascii="Arial" w:hAnsi="Arial" w:cs="Arial"/>
                  <w:sz w:val="18"/>
                  <w:szCs w:val="18"/>
                </w:rPr>
                <w:t>UMR</w:t>
              </w:r>
              <w:r w:rsidRPr="004B336B">
                <w:rPr>
                  <w:rStyle w:val="Hyperlink"/>
                  <w:rFonts w:ascii="Arial" w:hAnsi="Arial" w:cs="Arial"/>
                  <w:sz w:val="18"/>
                  <w:szCs w:val="18"/>
                </w:rPr>
                <w:t>.com</w:t>
              </w:r>
            </w:hyperlink>
            <w:r w:rsidRPr="004B336B">
              <w:rPr>
                <w:rFonts w:ascii="Arial" w:hAnsi="Arial" w:cs="Arial"/>
                <w:sz w:val="18"/>
                <w:szCs w:val="18"/>
              </w:rPr>
              <w:t xml:space="preserve"> for a complete listing) regardless of place of service.</w:t>
            </w:r>
          </w:p>
          <w:p w:rsidR="00CC523B" w:rsidRPr="004B336B" w:rsidRDefault="00CC523B" w:rsidP="00CC523B">
            <w:pPr>
              <w:tabs>
                <w:tab w:val="left" w:pos="732"/>
              </w:tabs>
              <w:ind w:left="720" w:hanging="360"/>
              <w:rPr>
                <w:rFonts w:ascii="Arial" w:hAnsi="Arial" w:cs="Arial"/>
                <w:sz w:val="18"/>
                <w:szCs w:val="18"/>
              </w:rPr>
            </w:pPr>
            <w:r w:rsidRPr="004B336B">
              <w:rPr>
                <w:rFonts w:ascii="Arial" w:hAnsi="Arial" w:cs="Arial"/>
                <w:sz w:val="18"/>
                <w:szCs w:val="18"/>
              </w:rPr>
              <w:t>7.     MRI of the Breast</w:t>
            </w:r>
          </w:p>
          <w:p w:rsidR="00CC523B" w:rsidRPr="00E24E09" w:rsidRDefault="00CC523B" w:rsidP="00CC523B">
            <w:pPr>
              <w:tabs>
                <w:tab w:val="left" w:pos="360"/>
                <w:tab w:val="left" w:pos="960"/>
              </w:tabs>
              <w:rPr>
                <w:rFonts w:ascii="Arial" w:hAnsi="Arial" w:cs="Arial"/>
                <w:sz w:val="12"/>
                <w:szCs w:val="12"/>
              </w:rPr>
            </w:pPr>
          </w:p>
          <w:p w:rsidR="00CC523B" w:rsidRPr="004B336B" w:rsidRDefault="00CC523B" w:rsidP="00CC523B">
            <w:pPr>
              <w:tabs>
                <w:tab w:val="left" w:pos="372"/>
                <w:tab w:val="left" w:pos="960"/>
              </w:tabs>
              <w:rPr>
                <w:rFonts w:ascii="Arial" w:hAnsi="Arial" w:cs="Arial"/>
                <w:sz w:val="18"/>
                <w:szCs w:val="18"/>
              </w:rPr>
            </w:pPr>
            <w:r w:rsidRPr="004B336B">
              <w:rPr>
                <w:rFonts w:ascii="Arial" w:hAnsi="Arial" w:cs="Arial"/>
                <w:sz w:val="18"/>
                <w:szCs w:val="18"/>
              </w:rPr>
              <w:t xml:space="preserve">Note: Certain other services have special Pre-authorization requirements:  Surgical treatment of </w:t>
            </w:r>
            <w:proofErr w:type="spellStart"/>
            <w:r w:rsidRPr="004B336B">
              <w:rPr>
                <w:rFonts w:ascii="Arial" w:hAnsi="Arial" w:cs="Arial"/>
                <w:sz w:val="18"/>
                <w:szCs w:val="18"/>
              </w:rPr>
              <w:t>Temporomandibular</w:t>
            </w:r>
            <w:proofErr w:type="spellEnd"/>
            <w:r w:rsidRPr="004B336B">
              <w:rPr>
                <w:rFonts w:ascii="Arial" w:hAnsi="Arial" w:cs="Arial"/>
                <w:sz w:val="18"/>
                <w:szCs w:val="18"/>
              </w:rPr>
              <w:t xml:space="preserve"> Joint Dysfunction (TMJ), Accidental Injury to Teeth.</w:t>
            </w:r>
            <w:r w:rsidRPr="004B336B">
              <w:rPr>
                <w:rFonts w:ascii="Arial" w:hAnsi="Arial" w:cs="Arial"/>
                <w:sz w:val="12"/>
                <w:szCs w:val="18"/>
              </w:rPr>
              <w:t xml:space="preserve">         </w:t>
            </w:r>
          </w:p>
          <w:p w:rsidR="00CC523B" w:rsidRPr="004B336B" w:rsidRDefault="00CC523B" w:rsidP="00CC523B">
            <w:pPr>
              <w:tabs>
                <w:tab w:val="left" w:pos="372"/>
                <w:tab w:val="left" w:pos="960"/>
              </w:tabs>
              <w:rPr>
                <w:rFonts w:ascii="Arial" w:hAnsi="Arial" w:cs="Arial"/>
                <w:sz w:val="18"/>
                <w:szCs w:val="18"/>
              </w:rPr>
            </w:pPr>
            <w:r w:rsidRPr="004B336B">
              <w:rPr>
                <w:rFonts w:ascii="Arial" w:hAnsi="Arial" w:cs="Arial"/>
                <w:sz w:val="18"/>
                <w:szCs w:val="18"/>
              </w:rPr>
              <w:t xml:space="preserve">Procedures for </w:t>
            </w:r>
            <w:r w:rsidR="00300FB2" w:rsidRPr="004B336B">
              <w:rPr>
                <w:rFonts w:ascii="Arial" w:hAnsi="Arial" w:cs="Arial"/>
                <w:sz w:val="18"/>
                <w:szCs w:val="18"/>
              </w:rPr>
              <w:t>testing and</w:t>
            </w:r>
            <w:r w:rsidRPr="004B336B">
              <w:rPr>
                <w:rFonts w:ascii="Arial" w:hAnsi="Arial" w:cs="Arial"/>
                <w:sz w:val="18"/>
                <w:szCs w:val="18"/>
              </w:rPr>
              <w:t xml:space="preserve"> treatment of a diagnosed condition will be subject to deductible and coinsurance.  </w:t>
            </w:r>
          </w:p>
          <w:p w:rsidR="00CC523B" w:rsidRPr="00E24E09" w:rsidRDefault="00CC523B" w:rsidP="00CC523B">
            <w:pPr>
              <w:tabs>
                <w:tab w:val="left" w:pos="372"/>
                <w:tab w:val="left" w:pos="960"/>
              </w:tabs>
              <w:rPr>
                <w:rFonts w:ascii="Arial" w:hAnsi="Arial" w:cs="Arial"/>
                <w:sz w:val="12"/>
                <w:szCs w:val="12"/>
              </w:rPr>
            </w:pPr>
          </w:p>
          <w:p w:rsidR="00CC523B" w:rsidRPr="004B336B" w:rsidRDefault="00CC523B" w:rsidP="00CC523B">
            <w:pPr>
              <w:tabs>
                <w:tab w:val="left" w:pos="372"/>
                <w:tab w:val="left" w:pos="960"/>
              </w:tabs>
              <w:rPr>
                <w:rFonts w:ascii="Arial" w:hAnsi="Arial" w:cs="Arial"/>
                <w:sz w:val="18"/>
                <w:szCs w:val="18"/>
              </w:rPr>
            </w:pPr>
            <w:r w:rsidRPr="004B336B">
              <w:rPr>
                <w:rFonts w:ascii="Arial" w:hAnsi="Arial" w:cs="Arial"/>
                <w:b/>
                <w:sz w:val="18"/>
                <w:szCs w:val="18"/>
              </w:rPr>
              <w:t xml:space="preserve">The </w:t>
            </w:r>
            <w:r w:rsidR="00555554" w:rsidRPr="004B336B">
              <w:rPr>
                <w:rFonts w:ascii="Arial" w:hAnsi="Arial" w:cs="Arial"/>
                <w:b/>
                <w:sz w:val="18"/>
                <w:szCs w:val="18"/>
              </w:rPr>
              <w:t xml:space="preserve">Smoking Cessation </w:t>
            </w:r>
            <w:proofErr w:type="spellStart"/>
            <w:r w:rsidR="00555554" w:rsidRPr="004B336B">
              <w:rPr>
                <w:rFonts w:ascii="Arial" w:hAnsi="Arial" w:cs="Arial"/>
                <w:b/>
                <w:sz w:val="18"/>
                <w:szCs w:val="18"/>
              </w:rPr>
              <w:t>Progrmam</w:t>
            </w:r>
            <w:proofErr w:type="spellEnd"/>
            <w:r w:rsidR="00555554" w:rsidRPr="004B336B">
              <w:rPr>
                <w:rFonts w:ascii="Arial" w:hAnsi="Arial" w:cs="Arial"/>
                <w:b/>
                <w:sz w:val="18"/>
                <w:szCs w:val="18"/>
              </w:rPr>
              <w:t>:</w:t>
            </w:r>
            <w:r w:rsidRPr="004B336B">
              <w:rPr>
                <w:rFonts w:ascii="Arial" w:hAnsi="Arial" w:cs="Arial"/>
                <w:sz w:val="18"/>
                <w:szCs w:val="18"/>
              </w:rPr>
              <w:t xml:space="preserve"> smoking cessation program provides free PCP visits and zero copay for Chantix, a medication for nicotine addiction. </w:t>
            </w:r>
            <w:r w:rsidR="00E849E7" w:rsidRPr="004B336B">
              <w:rPr>
                <w:rFonts w:ascii="Arial" w:hAnsi="Arial" w:cs="Arial"/>
                <w:color w:val="FF0000"/>
                <w:sz w:val="18"/>
                <w:szCs w:val="18"/>
              </w:rPr>
              <w:t xml:space="preserve"> </w:t>
            </w:r>
            <w:r w:rsidRPr="004B336B">
              <w:rPr>
                <w:rFonts w:ascii="Arial" w:hAnsi="Arial" w:cs="Arial"/>
                <w:sz w:val="18"/>
                <w:szCs w:val="18"/>
              </w:rPr>
              <w:t xml:space="preserve"> The </w:t>
            </w:r>
            <w:r w:rsidRPr="004B336B">
              <w:rPr>
                <w:rFonts w:ascii="Arial" w:hAnsi="Arial" w:cs="Arial"/>
                <w:b/>
                <w:sz w:val="18"/>
                <w:szCs w:val="18"/>
              </w:rPr>
              <w:t>Diabetes Management Initiative and the Healthy Heart Program</w:t>
            </w:r>
            <w:r w:rsidRPr="004B336B">
              <w:rPr>
                <w:rFonts w:ascii="Arial" w:hAnsi="Arial" w:cs="Arial"/>
                <w:sz w:val="18"/>
                <w:szCs w:val="18"/>
              </w:rPr>
              <w:t xml:space="preserve"> </w:t>
            </w:r>
            <w:proofErr w:type="gramStart"/>
            <w:r w:rsidRPr="004B336B">
              <w:rPr>
                <w:rFonts w:ascii="Arial" w:hAnsi="Arial" w:cs="Arial"/>
                <w:sz w:val="18"/>
                <w:szCs w:val="18"/>
              </w:rPr>
              <w:t>provide</w:t>
            </w:r>
            <w:proofErr w:type="gramEnd"/>
            <w:r w:rsidRPr="004B336B">
              <w:rPr>
                <w:rFonts w:ascii="Arial" w:hAnsi="Arial" w:cs="Arial"/>
                <w:sz w:val="18"/>
                <w:szCs w:val="18"/>
              </w:rPr>
              <w:t xml:space="preserve"> the opportunity for zero copayments on many generic medication.  For more information on all programs call </w:t>
            </w:r>
            <w:r w:rsidR="00E849E7" w:rsidRPr="004B336B">
              <w:rPr>
                <w:rFonts w:ascii="Arial" w:hAnsi="Arial" w:cs="Arial"/>
                <w:sz w:val="18"/>
                <w:szCs w:val="18"/>
              </w:rPr>
              <w:t xml:space="preserve">UMR </w:t>
            </w:r>
            <w:r w:rsidR="00346154" w:rsidRPr="004B336B">
              <w:rPr>
                <w:rFonts w:ascii="Arial" w:hAnsi="Arial" w:cs="Arial"/>
                <w:sz w:val="18"/>
                <w:szCs w:val="18"/>
              </w:rPr>
              <w:t>888-438-6105</w:t>
            </w:r>
          </w:p>
          <w:p w:rsidR="00E24E09" w:rsidRDefault="006726EC" w:rsidP="00AA5876">
            <w:pPr>
              <w:tabs>
                <w:tab w:val="left" w:pos="372"/>
                <w:tab w:val="left" w:pos="960"/>
              </w:tabs>
              <w:rPr>
                <w:rFonts w:ascii="Arial" w:hAnsi="Arial" w:cs="Arial"/>
                <w:sz w:val="18"/>
                <w:szCs w:val="18"/>
              </w:rPr>
            </w:pPr>
            <w:r w:rsidRPr="004B336B">
              <w:rPr>
                <w:rFonts w:ascii="Arial" w:hAnsi="Arial" w:cs="Arial"/>
                <w:b/>
                <w:sz w:val="18"/>
                <w:szCs w:val="18"/>
              </w:rPr>
              <w:t>*</w:t>
            </w:r>
            <w:r w:rsidR="00CC523B" w:rsidRPr="004B336B">
              <w:rPr>
                <w:rFonts w:ascii="Arial" w:hAnsi="Arial" w:cs="Arial"/>
                <w:b/>
                <w:sz w:val="18"/>
                <w:szCs w:val="18"/>
              </w:rPr>
              <w:t>Nutritional Counseling and</w:t>
            </w:r>
            <w:r w:rsidR="00CC523B" w:rsidRPr="004B336B">
              <w:rPr>
                <w:rFonts w:ascii="Arial" w:hAnsi="Arial" w:cs="Arial"/>
                <w:sz w:val="18"/>
                <w:szCs w:val="18"/>
              </w:rPr>
              <w:t xml:space="preserve"> </w:t>
            </w:r>
            <w:r w:rsidR="00CC523B" w:rsidRPr="004B336B">
              <w:rPr>
                <w:rFonts w:ascii="Arial" w:hAnsi="Arial" w:cs="Arial"/>
                <w:b/>
                <w:sz w:val="18"/>
                <w:szCs w:val="18"/>
              </w:rPr>
              <w:t xml:space="preserve">Weight Management Services: </w:t>
            </w:r>
            <w:r w:rsidR="00CC523B" w:rsidRPr="004B336B">
              <w:rPr>
                <w:rFonts w:ascii="Arial" w:hAnsi="Arial" w:cs="Arial"/>
                <w:sz w:val="18"/>
                <w:szCs w:val="18"/>
              </w:rPr>
              <w:t xml:space="preserve"> One annual visit with a dietitian and up to 3 additional visits in conjunction with health coaching for those who have a BMI of 27 and above. Prior authorization is required and continued approval contingent upon compliance with health coaching engagement.  </w:t>
            </w:r>
            <w:r w:rsidR="00CC523B" w:rsidRPr="004B336B">
              <w:rPr>
                <w:rFonts w:ascii="Arial" w:hAnsi="Arial" w:cs="Arial"/>
                <w:b/>
                <w:sz w:val="18"/>
                <w:szCs w:val="18"/>
              </w:rPr>
              <w:t>Metabolic weight loss programs</w:t>
            </w:r>
            <w:r w:rsidR="00CC523B" w:rsidRPr="004B336B">
              <w:rPr>
                <w:rFonts w:ascii="Arial" w:hAnsi="Arial" w:cs="Arial"/>
                <w:sz w:val="18"/>
                <w:szCs w:val="18"/>
              </w:rPr>
              <w:t xml:space="preserve"> are reimbursable up to $1000/ life time for individuals with a BMI of 30 and above who participate in health coaching. Prior authorization is required.  More information is available by calling </w:t>
            </w:r>
            <w:r w:rsidR="00E849E7" w:rsidRPr="004B336B">
              <w:rPr>
                <w:rFonts w:ascii="Arial" w:hAnsi="Arial" w:cs="Arial"/>
                <w:sz w:val="18"/>
                <w:szCs w:val="18"/>
              </w:rPr>
              <w:t xml:space="preserve">UMR </w:t>
            </w:r>
            <w:r w:rsidR="00346154" w:rsidRPr="004B336B">
              <w:rPr>
                <w:rFonts w:ascii="Arial" w:hAnsi="Arial" w:cs="Arial"/>
                <w:sz w:val="18"/>
                <w:szCs w:val="18"/>
              </w:rPr>
              <w:t>888-438-6105</w:t>
            </w:r>
            <w:r w:rsidR="00CC523B" w:rsidRPr="006726EC">
              <w:rPr>
                <w:rFonts w:ascii="Arial" w:hAnsi="Arial" w:cs="Arial"/>
                <w:sz w:val="18"/>
                <w:szCs w:val="18"/>
              </w:rPr>
              <w:t xml:space="preserve">  </w:t>
            </w:r>
            <w:r w:rsidR="00AA5876">
              <w:rPr>
                <w:rFonts w:ascii="Arial" w:hAnsi="Arial" w:cs="Arial"/>
                <w:sz w:val="18"/>
                <w:szCs w:val="18"/>
              </w:rPr>
              <w:t xml:space="preserve">                                                                                                                                                              </w:t>
            </w:r>
          </w:p>
          <w:p w:rsidR="00CC523B" w:rsidRPr="006726EC" w:rsidRDefault="00E24E09" w:rsidP="00FC73BB">
            <w:pPr>
              <w:tabs>
                <w:tab w:val="left" w:pos="372"/>
                <w:tab w:val="left" w:pos="960"/>
                <w:tab w:val="right" w:pos="10815"/>
              </w:tabs>
              <w:rPr>
                <w:rFonts w:ascii="Arial" w:hAnsi="Arial" w:cs="Arial"/>
                <w:sz w:val="16"/>
                <w:szCs w:val="16"/>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AA5876">
              <w:rPr>
                <w:rFonts w:ascii="Arial" w:hAnsi="Arial" w:cs="Arial"/>
                <w:sz w:val="18"/>
                <w:szCs w:val="18"/>
              </w:rPr>
              <w:t xml:space="preserve"> modified </w:t>
            </w:r>
            <w:r w:rsidR="007E0BA3">
              <w:rPr>
                <w:rFonts w:ascii="Arial" w:hAnsi="Arial" w:cs="Arial"/>
                <w:sz w:val="16"/>
                <w:szCs w:val="16"/>
              </w:rPr>
              <w:t>12</w:t>
            </w:r>
            <w:r w:rsidR="00AA5876" w:rsidRPr="00AA5876">
              <w:rPr>
                <w:rFonts w:ascii="Arial" w:hAnsi="Arial" w:cs="Arial"/>
                <w:sz w:val="16"/>
                <w:szCs w:val="16"/>
              </w:rPr>
              <w:t>-1</w:t>
            </w:r>
            <w:r w:rsidR="00FC73BB">
              <w:rPr>
                <w:rFonts w:ascii="Arial" w:hAnsi="Arial" w:cs="Arial"/>
                <w:sz w:val="16"/>
                <w:szCs w:val="16"/>
              </w:rPr>
              <w:t>3</w:t>
            </w:r>
            <w:r w:rsidR="00AA5876" w:rsidRPr="00AA5876">
              <w:rPr>
                <w:rFonts w:ascii="Arial" w:hAnsi="Arial" w:cs="Arial"/>
                <w:sz w:val="16"/>
                <w:szCs w:val="16"/>
              </w:rPr>
              <w:t xml:space="preserve">-13                                                                     </w:t>
            </w:r>
          </w:p>
        </w:tc>
      </w:tr>
    </w:tbl>
    <w:p w:rsidR="00284402" w:rsidRPr="00F76CD2" w:rsidRDefault="00284402" w:rsidP="00E24E09">
      <w:pPr>
        <w:tabs>
          <w:tab w:val="left" w:pos="120"/>
        </w:tabs>
        <w:rPr>
          <w:rFonts w:ascii="Arial" w:hAnsi="Arial" w:cs="Arial"/>
          <w:b/>
          <w:sz w:val="16"/>
          <w:szCs w:val="16"/>
        </w:rPr>
      </w:pPr>
    </w:p>
    <w:sectPr w:rsidR="00284402" w:rsidRPr="00F76CD2" w:rsidSect="005B4177">
      <w:pgSz w:w="12240" w:h="15840" w:code="1"/>
      <w:pgMar w:top="245" w:right="576" w:bottom="259" w:left="576"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62EC5"/>
    <w:multiLevelType w:val="hybridMultilevel"/>
    <w:tmpl w:val="1B6680C8"/>
    <w:lvl w:ilvl="0" w:tplc="E23A4DF8">
      <w:start w:val="1"/>
      <w:numFmt w:val="lowerLetter"/>
      <w:lvlText w:val="(%1)"/>
      <w:lvlJc w:val="left"/>
      <w:pPr>
        <w:tabs>
          <w:tab w:val="num" w:pos="720"/>
        </w:tabs>
        <w:ind w:left="720" w:hanging="360"/>
      </w:pPr>
      <w:rPr>
        <w:rFonts w:hint="default"/>
      </w:rPr>
    </w:lvl>
    <w:lvl w:ilvl="1" w:tplc="01848EF2">
      <w:start w:val="2"/>
      <w:numFmt w:val="bullet"/>
      <w:lvlText w:val=""/>
      <w:lvlJc w:val="left"/>
      <w:pPr>
        <w:tabs>
          <w:tab w:val="num" w:pos="1440"/>
        </w:tabs>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AF0A8D"/>
    <w:multiLevelType w:val="hybridMultilevel"/>
    <w:tmpl w:val="C374E5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0000DB"/>
    <w:multiLevelType w:val="hybridMultilevel"/>
    <w:tmpl w:val="13201104"/>
    <w:lvl w:ilvl="0" w:tplc="01E60DDC">
      <w:start w:val="8"/>
      <w:numFmt w:val="lowerLetter"/>
      <w:lvlText w:val="(%1)"/>
      <w:lvlJc w:val="left"/>
      <w:pPr>
        <w:tabs>
          <w:tab w:val="num" w:pos="372"/>
        </w:tabs>
        <w:ind w:left="372" w:hanging="360"/>
      </w:pPr>
      <w:rPr>
        <w:rFonts w:hint="default"/>
      </w:rPr>
    </w:lvl>
    <w:lvl w:ilvl="1" w:tplc="04090019" w:tentative="1">
      <w:start w:val="1"/>
      <w:numFmt w:val="lowerLetter"/>
      <w:lvlText w:val="%2."/>
      <w:lvlJc w:val="left"/>
      <w:pPr>
        <w:tabs>
          <w:tab w:val="num" w:pos="1092"/>
        </w:tabs>
        <w:ind w:left="1092" w:hanging="360"/>
      </w:pPr>
    </w:lvl>
    <w:lvl w:ilvl="2" w:tplc="0409001B" w:tentative="1">
      <w:start w:val="1"/>
      <w:numFmt w:val="lowerRoman"/>
      <w:lvlText w:val="%3."/>
      <w:lvlJc w:val="right"/>
      <w:pPr>
        <w:tabs>
          <w:tab w:val="num" w:pos="1812"/>
        </w:tabs>
        <w:ind w:left="1812" w:hanging="180"/>
      </w:pPr>
    </w:lvl>
    <w:lvl w:ilvl="3" w:tplc="0409000F" w:tentative="1">
      <w:start w:val="1"/>
      <w:numFmt w:val="decimal"/>
      <w:lvlText w:val="%4."/>
      <w:lvlJc w:val="left"/>
      <w:pPr>
        <w:tabs>
          <w:tab w:val="num" w:pos="2532"/>
        </w:tabs>
        <w:ind w:left="2532" w:hanging="360"/>
      </w:pPr>
    </w:lvl>
    <w:lvl w:ilvl="4" w:tplc="04090019" w:tentative="1">
      <w:start w:val="1"/>
      <w:numFmt w:val="lowerLetter"/>
      <w:lvlText w:val="%5."/>
      <w:lvlJc w:val="left"/>
      <w:pPr>
        <w:tabs>
          <w:tab w:val="num" w:pos="3252"/>
        </w:tabs>
        <w:ind w:left="3252" w:hanging="360"/>
      </w:pPr>
    </w:lvl>
    <w:lvl w:ilvl="5" w:tplc="0409001B" w:tentative="1">
      <w:start w:val="1"/>
      <w:numFmt w:val="lowerRoman"/>
      <w:lvlText w:val="%6."/>
      <w:lvlJc w:val="right"/>
      <w:pPr>
        <w:tabs>
          <w:tab w:val="num" w:pos="3972"/>
        </w:tabs>
        <w:ind w:left="3972" w:hanging="180"/>
      </w:pPr>
    </w:lvl>
    <w:lvl w:ilvl="6" w:tplc="0409000F" w:tentative="1">
      <w:start w:val="1"/>
      <w:numFmt w:val="decimal"/>
      <w:lvlText w:val="%7."/>
      <w:lvlJc w:val="left"/>
      <w:pPr>
        <w:tabs>
          <w:tab w:val="num" w:pos="4692"/>
        </w:tabs>
        <w:ind w:left="4692" w:hanging="360"/>
      </w:pPr>
    </w:lvl>
    <w:lvl w:ilvl="7" w:tplc="04090019" w:tentative="1">
      <w:start w:val="1"/>
      <w:numFmt w:val="lowerLetter"/>
      <w:lvlText w:val="%8."/>
      <w:lvlJc w:val="left"/>
      <w:pPr>
        <w:tabs>
          <w:tab w:val="num" w:pos="5412"/>
        </w:tabs>
        <w:ind w:left="5412" w:hanging="360"/>
      </w:pPr>
    </w:lvl>
    <w:lvl w:ilvl="8" w:tplc="0409001B" w:tentative="1">
      <w:start w:val="1"/>
      <w:numFmt w:val="lowerRoman"/>
      <w:lvlText w:val="%9."/>
      <w:lvlJc w:val="right"/>
      <w:pPr>
        <w:tabs>
          <w:tab w:val="num" w:pos="6132"/>
        </w:tabs>
        <w:ind w:left="6132" w:hanging="180"/>
      </w:pPr>
    </w:lvl>
  </w:abstractNum>
  <w:abstractNum w:abstractNumId="3">
    <w:nsid w:val="32064D80"/>
    <w:multiLevelType w:val="hybridMultilevel"/>
    <w:tmpl w:val="2864FCDA"/>
    <w:lvl w:ilvl="0" w:tplc="D04A3302">
      <w:start w:val="5"/>
      <w:numFmt w:val="lowerLetter"/>
      <w:lvlText w:val="(%1)"/>
      <w:lvlJc w:val="left"/>
      <w:pPr>
        <w:tabs>
          <w:tab w:val="num" w:pos="5400"/>
        </w:tabs>
        <w:ind w:left="54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08606D"/>
    <w:multiLevelType w:val="hybridMultilevel"/>
    <w:tmpl w:val="ED30F8E4"/>
    <w:lvl w:ilvl="0" w:tplc="B4606220">
      <w:start w:val="4"/>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85D59A4"/>
    <w:multiLevelType w:val="multilevel"/>
    <w:tmpl w:val="13201104"/>
    <w:lvl w:ilvl="0">
      <w:start w:val="8"/>
      <w:numFmt w:val="lowerLetter"/>
      <w:lvlText w:val="(%1)"/>
      <w:lvlJc w:val="left"/>
      <w:pPr>
        <w:tabs>
          <w:tab w:val="num" w:pos="372"/>
        </w:tabs>
        <w:ind w:left="372" w:hanging="360"/>
      </w:pPr>
      <w:rPr>
        <w:rFonts w:hint="default"/>
      </w:rPr>
    </w:lvl>
    <w:lvl w:ilvl="1">
      <w:start w:val="1"/>
      <w:numFmt w:val="lowerLetter"/>
      <w:lvlText w:val="%2."/>
      <w:lvlJc w:val="left"/>
      <w:pPr>
        <w:tabs>
          <w:tab w:val="num" w:pos="1092"/>
        </w:tabs>
        <w:ind w:left="1092" w:hanging="360"/>
      </w:pPr>
    </w:lvl>
    <w:lvl w:ilvl="2">
      <w:start w:val="1"/>
      <w:numFmt w:val="lowerRoman"/>
      <w:lvlText w:val="%3."/>
      <w:lvlJc w:val="right"/>
      <w:pPr>
        <w:tabs>
          <w:tab w:val="num" w:pos="1812"/>
        </w:tabs>
        <w:ind w:left="1812" w:hanging="180"/>
      </w:pPr>
    </w:lvl>
    <w:lvl w:ilvl="3">
      <w:start w:val="1"/>
      <w:numFmt w:val="decimal"/>
      <w:lvlText w:val="%4."/>
      <w:lvlJc w:val="left"/>
      <w:pPr>
        <w:tabs>
          <w:tab w:val="num" w:pos="2532"/>
        </w:tabs>
        <w:ind w:left="2532" w:hanging="360"/>
      </w:pPr>
    </w:lvl>
    <w:lvl w:ilvl="4">
      <w:start w:val="1"/>
      <w:numFmt w:val="lowerLetter"/>
      <w:lvlText w:val="%5."/>
      <w:lvlJc w:val="left"/>
      <w:pPr>
        <w:tabs>
          <w:tab w:val="num" w:pos="3252"/>
        </w:tabs>
        <w:ind w:left="3252" w:hanging="360"/>
      </w:pPr>
    </w:lvl>
    <w:lvl w:ilvl="5">
      <w:start w:val="1"/>
      <w:numFmt w:val="lowerRoman"/>
      <w:lvlText w:val="%6."/>
      <w:lvlJc w:val="right"/>
      <w:pPr>
        <w:tabs>
          <w:tab w:val="num" w:pos="3972"/>
        </w:tabs>
        <w:ind w:left="3972" w:hanging="180"/>
      </w:pPr>
    </w:lvl>
    <w:lvl w:ilvl="6">
      <w:start w:val="1"/>
      <w:numFmt w:val="decimal"/>
      <w:lvlText w:val="%7."/>
      <w:lvlJc w:val="left"/>
      <w:pPr>
        <w:tabs>
          <w:tab w:val="num" w:pos="4692"/>
        </w:tabs>
        <w:ind w:left="4692" w:hanging="360"/>
      </w:pPr>
    </w:lvl>
    <w:lvl w:ilvl="7">
      <w:start w:val="1"/>
      <w:numFmt w:val="lowerLetter"/>
      <w:lvlText w:val="%8."/>
      <w:lvlJc w:val="left"/>
      <w:pPr>
        <w:tabs>
          <w:tab w:val="num" w:pos="5412"/>
        </w:tabs>
        <w:ind w:left="5412" w:hanging="360"/>
      </w:pPr>
    </w:lvl>
    <w:lvl w:ilvl="8">
      <w:start w:val="1"/>
      <w:numFmt w:val="lowerRoman"/>
      <w:lvlText w:val="%9."/>
      <w:lvlJc w:val="right"/>
      <w:pPr>
        <w:tabs>
          <w:tab w:val="num" w:pos="6132"/>
        </w:tabs>
        <w:ind w:left="6132" w:hanging="180"/>
      </w:pPr>
    </w:lvl>
  </w:abstractNum>
  <w:abstractNum w:abstractNumId="6">
    <w:nsid w:val="593D49E0"/>
    <w:multiLevelType w:val="hybridMultilevel"/>
    <w:tmpl w:val="9250889A"/>
    <w:lvl w:ilvl="0" w:tplc="74962FC8">
      <w:start w:val="4"/>
      <w:numFmt w:val="bullet"/>
      <w:lvlText w:val=""/>
      <w:lvlJc w:val="left"/>
      <w:pPr>
        <w:ind w:left="720" w:hanging="360"/>
      </w:pPr>
      <w:rPr>
        <w:rFonts w:ascii="Symbol" w:eastAsia="Times New Roman" w:hAnsi="Symbol" w:cs="Arial" w:hint="default"/>
        <w:b/>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8463FD"/>
    <w:multiLevelType w:val="multilevel"/>
    <w:tmpl w:val="2864FCDA"/>
    <w:lvl w:ilvl="0">
      <w:start w:val="5"/>
      <w:numFmt w:val="lowerLetter"/>
      <w:lvlText w:val="(%1)"/>
      <w:lvlJc w:val="left"/>
      <w:pPr>
        <w:tabs>
          <w:tab w:val="num" w:pos="5400"/>
        </w:tabs>
        <w:ind w:left="54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D663AAC"/>
    <w:multiLevelType w:val="hybridMultilevel"/>
    <w:tmpl w:val="01F43944"/>
    <w:lvl w:ilvl="0" w:tplc="636806C6">
      <w:start w:val="2"/>
      <w:numFmt w:val="lowerLetter"/>
      <w:lvlText w:val="(%1)"/>
      <w:lvlJc w:val="left"/>
      <w:pPr>
        <w:tabs>
          <w:tab w:val="num" w:pos="720"/>
        </w:tabs>
        <w:ind w:left="720" w:hanging="36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7"/>
  </w:num>
  <w:num w:numId="6">
    <w:abstractNumId w:val="2"/>
  </w:num>
  <w:num w:numId="7">
    <w:abstractNumId w:val="5"/>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compat/>
  <w:rsids>
    <w:rsidRoot w:val="00371380"/>
    <w:rsid w:val="00005196"/>
    <w:rsid w:val="00011FA1"/>
    <w:rsid w:val="00024987"/>
    <w:rsid w:val="00042403"/>
    <w:rsid w:val="00054A9D"/>
    <w:rsid w:val="00064AA6"/>
    <w:rsid w:val="00067D2F"/>
    <w:rsid w:val="0007345E"/>
    <w:rsid w:val="0008050B"/>
    <w:rsid w:val="00084E5F"/>
    <w:rsid w:val="00091E1E"/>
    <w:rsid w:val="000930FA"/>
    <w:rsid w:val="00094A33"/>
    <w:rsid w:val="0009625F"/>
    <w:rsid w:val="000C7587"/>
    <w:rsid w:val="000D7322"/>
    <w:rsid w:val="000E5CCF"/>
    <w:rsid w:val="000F4E89"/>
    <w:rsid w:val="000F60B9"/>
    <w:rsid w:val="00103295"/>
    <w:rsid w:val="001431DB"/>
    <w:rsid w:val="00143946"/>
    <w:rsid w:val="001464DE"/>
    <w:rsid w:val="00151B8B"/>
    <w:rsid w:val="001577B8"/>
    <w:rsid w:val="00165B99"/>
    <w:rsid w:val="00172A89"/>
    <w:rsid w:val="001742EC"/>
    <w:rsid w:val="00176097"/>
    <w:rsid w:val="00181D6F"/>
    <w:rsid w:val="00185A2A"/>
    <w:rsid w:val="0018695E"/>
    <w:rsid w:val="00191779"/>
    <w:rsid w:val="00195FF1"/>
    <w:rsid w:val="001A6C23"/>
    <w:rsid w:val="001B31A5"/>
    <w:rsid w:val="001C2B83"/>
    <w:rsid w:val="001C3F63"/>
    <w:rsid w:val="001D467B"/>
    <w:rsid w:val="001E5D2F"/>
    <w:rsid w:val="001E5EEA"/>
    <w:rsid w:val="001F0175"/>
    <w:rsid w:val="002109D4"/>
    <w:rsid w:val="00211C1D"/>
    <w:rsid w:val="002175A9"/>
    <w:rsid w:val="00222005"/>
    <w:rsid w:val="00226C5D"/>
    <w:rsid w:val="002640F0"/>
    <w:rsid w:val="002705C8"/>
    <w:rsid w:val="00280DBC"/>
    <w:rsid w:val="00284402"/>
    <w:rsid w:val="002A67ED"/>
    <w:rsid w:val="002E1BC1"/>
    <w:rsid w:val="00300FB2"/>
    <w:rsid w:val="0030218D"/>
    <w:rsid w:val="0031697B"/>
    <w:rsid w:val="00323BE9"/>
    <w:rsid w:val="00346154"/>
    <w:rsid w:val="00356802"/>
    <w:rsid w:val="00364B2F"/>
    <w:rsid w:val="00371380"/>
    <w:rsid w:val="00380414"/>
    <w:rsid w:val="0038459F"/>
    <w:rsid w:val="00393F94"/>
    <w:rsid w:val="0039674A"/>
    <w:rsid w:val="003A4DB3"/>
    <w:rsid w:val="003B3C12"/>
    <w:rsid w:val="003B4C42"/>
    <w:rsid w:val="003C2D1C"/>
    <w:rsid w:val="003D5B8B"/>
    <w:rsid w:val="003D72A1"/>
    <w:rsid w:val="003E5C42"/>
    <w:rsid w:val="004055E2"/>
    <w:rsid w:val="004061A3"/>
    <w:rsid w:val="00407723"/>
    <w:rsid w:val="00415F65"/>
    <w:rsid w:val="00417A20"/>
    <w:rsid w:val="004258B3"/>
    <w:rsid w:val="00430B14"/>
    <w:rsid w:val="004325A7"/>
    <w:rsid w:val="00434728"/>
    <w:rsid w:val="00444501"/>
    <w:rsid w:val="004708FF"/>
    <w:rsid w:val="00475A7F"/>
    <w:rsid w:val="004A4149"/>
    <w:rsid w:val="004B336B"/>
    <w:rsid w:val="004C5CA8"/>
    <w:rsid w:val="004F2101"/>
    <w:rsid w:val="004F6E0E"/>
    <w:rsid w:val="0050403C"/>
    <w:rsid w:val="0052688F"/>
    <w:rsid w:val="0054604C"/>
    <w:rsid w:val="00555554"/>
    <w:rsid w:val="00557995"/>
    <w:rsid w:val="00573460"/>
    <w:rsid w:val="00582AE7"/>
    <w:rsid w:val="005A13C7"/>
    <w:rsid w:val="005B4177"/>
    <w:rsid w:val="005B49F2"/>
    <w:rsid w:val="005B77CE"/>
    <w:rsid w:val="005C7E44"/>
    <w:rsid w:val="005D2B9A"/>
    <w:rsid w:val="005D7B31"/>
    <w:rsid w:val="005E080B"/>
    <w:rsid w:val="005E2989"/>
    <w:rsid w:val="005F0767"/>
    <w:rsid w:val="00621827"/>
    <w:rsid w:val="006461D6"/>
    <w:rsid w:val="006557BD"/>
    <w:rsid w:val="006567B4"/>
    <w:rsid w:val="006726EC"/>
    <w:rsid w:val="00693C02"/>
    <w:rsid w:val="006A7071"/>
    <w:rsid w:val="006B03E7"/>
    <w:rsid w:val="006B0FD5"/>
    <w:rsid w:val="006B4B00"/>
    <w:rsid w:val="006D1BEA"/>
    <w:rsid w:val="006D7F25"/>
    <w:rsid w:val="006E3FE5"/>
    <w:rsid w:val="006F46FB"/>
    <w:rsid w:val="006F619C"/>
    <w:rsid w:val="007327B7"/>
    <w:rsid w:val="00757B02"/>
    <w:rsid w:val="00766C40"/>
    <w:rsid w:val="00793316"/>
    <w:rsid w:val="007A2A6C"/>
    <w:rsid w:val="007B0064"/>
    <w:rsid w:val="007B25A4"/>
    <w:rsid w:val="007B5908"/>
    <w:rsid w:val="007C3ED2"/>
    <w:rsid w:val="007D5859"/>
    <w:rsid w:val="007E0BA3"/>
    <w:rsid w:val="00800104"/>
    <w:rsid w:val="00801F02"/>
    <w:rsid w:val="008101E5"/>
    <w:rsid w:val="008131C7"/>
    <w:rsid w:val="00816872"/>
    <w:rsid w:val="008427A8"/>
    <w:rsid w:val="0087788B"/>
    <w:rsid w:val="00886BA1"/>
    <w:rsid w:val="008B0A36"/>
    <w:rsid w:val="008B2CBD"/>
    <w:rsid w:val="008C04F7"/>
    <w:rsid w:val="008C1DB1"/>
    <w:rsid w:val="008C7343"/>
    <w:rsid w:val="008D34C8"/>
    <w:rsid w:val="008E767D"/>
    <w:rsid w:val="008F2DD0"/>
    <w:rsid w:val="008F569A"/>
    <w:rsid w:val="00920ED7"/>
    <w:rsid w:val="009268E5"/>
    <w:rsid w:val="009448F1"/>
    <w:rsid w:val="00947A51"/>
    <w:rsid w:val="00955F94"/>
    <w:rsid w:val="00970072"/>
    <w:rsid w:val="00970E83"/>
    <w:rsid w:val="00982AD3"/>
    <w:rsid w:val="00992445"/>
    <w:rsid w:val="00995FCC"/>
    <w:rsid w:val="009A5792"/>
    <w:rsid w:val="009B3989"/>
    <w:rsid w:val="009C1D4B"/>
    <w:rsid w:val="009D3197"/>
    <w:rsid w:val="009D6FC9"/>
    <w:rsid w:val="00A01147"/>
    <w:rsid w:val="00A26663"/>
    <w:rsid w:val="00A35ECD"/>
    <w:rsid w:val="00A421DF"/>
    <w:rsid w:val="00A45D3B"/>
    <w:rsid w:val="00A46253"/>
    <w:rsid w:val="00A66452"/>
    <w:rsid w:val="00A7734E"/>
    <w:rsid w:val="00A80A05"/>
    <w:rsid w:val="00A826D4"/>
    <w:rsid w:val="00A87803"/>
    <w:rsid w:val="00AA1584"/>
    <w:rsid w:val="00AA5876"/>
    <w:rsid w:val="00AC67FB"/>
    <w:rsid w:val="00AD1658"/>
    <w:rsid w:val="00AE3F2E"/>
    <w:rsid w:val="00B06649"/>
    <w:rsid w:val="00B0798C"/>
    <w:rsid w:val="00B327B9"/>
    <w:rsid w:val="00B32BF3"/>
    <w:rsid w:val="00B3368F"/>
    <w:rsid w:val="00B375A6"/>
    <w:rsid w:val="00B430BA"/>
    <w:rsid w:val="00B634F3"/>
    <w:rsid w:val="00B66163"/>
    <w:rsid w:val="00B72953"/>
    <w:rsid w:val="00B73436"/>
    <w:rsid w:val="00B73FCC"/>
    <w:rsid w:val="00B76D12"/>
    <w:rsid w:val="00B82D90"/>
    <w:rsid w:val="00B82DFA"/>
    <w:rsid w:val="00BA00BE"/>
    <w:rsid w:val="00BB1C0E"/>
    <w:rsid w:val="00BB6DA6"/>
    <w:rsid w:val="00BD2276"/>
    <w:rsid w:val="00BD2513"/>
    <w:rsid w:val="00BD5BD3"/>
    <w:rsid w:val="00BD74F4"/>
    <w:rsid w:val="00BE5ED0"/>
    <w:rsid w:val="00BE6086"/>
    <w:rsid w:val="00BF4F89"/>
    <w:rsid w:val="00C06A87"/>
    <w:rsid w:val="00C15866"/>
    <w:rsid w:val="00C20ECA"/>
    <w:rsid w:val="00C213A9"/>
    <w:rsid w:val="00C245F3"/>
    <w:rsid w:val="00C32A45"/>
    <w:rsid w:val="00C37A89"/>
    <w:rsid w:val="00C5097A"/>
    <w:rsid w:val="00C5404D"/>
    <w:rsid w:val="00C61D88"/>
    <w:rsid w:val="00C74513"/>
    <w:rsid w:val="00C76ABD"/>
    <w:rsid w:val="00C82D09"/>
    <w:rsid w:val="00C94CA1"/>
    <w:rsid w:val="00CB2AB7"/>
    <w:rsid w:val="00CB3EFE"/>
    <w:rsid w:val="00CC523B"/>
    <w:rsid w:val="00CE3164"/>
    <w:rsid w:val="00CE3BE2"/>
    <w:rsid w:val="00CF12C1"/>
    <w:rsid w:val="00D069EF"/>
    <w:rsid w:val="00D26CE6"/>
    <w:rsid w:val="00D3331F"/>
    <w:rsid w:val="00D42A7C"/>
    <w:rsid w:val="00D50EFC"/>
    <w:rsid w:val="00D5687C"/>
    <w:rsid w:val="00D84A2C"/>
    <w:rsid w:val="00D87064"/>
    <w:rsid w:val="00D87255"/>
    <w:rsid w:val="00DA30FD"/>
    <w:rsid w:val="00DB1095"/>
    <w:rsid w:val="00DB5FDB"/>
    <w:rsid w:val="00DB70BD"/>
    <w:rsid w:val="00DC75B3"/>
    <w:rsid w:val="00DD2124"/>
    <w:rsid w:val="00DF0AB6"/>
    <w:rsid w:val="00DF1804"/>
    <w:rsid w:val="00DF606B"/>
    <w:rsid w:val="00E052C4"/>
    <w:rsid w:val="00E115F9"/>
    <w:rsid w:val="00E24E09"/>
    <w:rsid w:val="00E343BF"/>
    <w:rsid w:val="00E414C0"/>
    <w:rsid w:val="00E54F48"/>
    <w:rsid w:val="00E64581"/>
    <w:rsid w:val="00E72829"/>
    <w:rsid w:val="00E828C5"/>
    <w:rsid w:val="00E849E7"/>
    <w:rsid w:val="00E86654"/>
    <w:rsid w:val="00E90D1A"/>
    <w:rsid w:val="00E97974"/>
    <w:rsid w:val="00EA264F"/>
    <w:rsid w:val="00EB15BC"/>
    <w:rsid w:val="00EC4946"/>
    <w:rsid w:val="00EE2E6C"/>
    <w:rsid w:val="00EE59F0"/>
    <w:rsid w:val="00EE5E11"/>
    <w:rsid w:val="00EF36B2"/>
    <w:rsid w:val="00F04179"/>
    <w:rsid w:val="00F051BF"/>
    <w:rsid w:val="00F43112"/>
    <w:rsid w:val="00F6441D"/>
    <w:rsid w:val="00F70059"/>
    <w:rsid w:val="00F76CD2"/>
    <w:rsid w:val="00F82AC0"/>
    <w:rsid w:val="00F85044"/>
    <w:rsid w:val="00F86097"/>
    <w:rsid w:val="00F949CE"/>
    <w:rsid w:val="00F96029"/>
    <w:rsid w:val="00FA1FBA"/>
    <w:rsid w:val="00FA23CF"/>
    <w:rsid w:val="00FA54C9"/>
    <w:rsid w:val="00FA692E"/>
    <w:rsid w:val="00FA729D"/>
    <w:rsid w:val="00FB78F6"/>
    <w:rsid w:val="00FC0750"/>
    <w:rsid w:val="00FC73BB"/>
    <w:rsid w:val="00FE0952"/>
    <w:rsid w:val="00FE26D3"/>
    <w:rsid w:val="00FE40DF"/>
    <w:rsid w:val="00FF6F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01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101E5"/>
    <w:rPr>
      <w:rFonts w:ascii="Arial" w:hAnsi="Arial"/>
      <w:b/>
      <w:bCs/>
      <w:caps/>
    </w:rPr>
  </w:style>
  <w:style w:type="paragraph" w:styleId="Header">
    <w:name w:val="header"/>
    <w:basedOn w:val="Normal"/>
    <w:rsid w:val="008101E5"/>
    <w:pPr>
      <w:tabs>
        <w:tab w:val="center" w:pos="4320"/>
        <w:tab w:val="right" w:pos="8640"/>
      </w:tabs>
    </w:pPr>
    <w:rPr>
      <w:sz w:val="20"/>
      <w:szCs w:val="20"/>
    </w:rPr>
  </w:style>
  <w:style w:type="table" w:styleId="TableGrid">
    <w:name w:val="Table Grid"/>
    <w:basedOn w:val="TableNormal"/>
    <w:rsid w:val="00810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F12C1"/>
    <w:rPr>
      <w:color w:val="0000FF"/>
      <w:u w:val="single"/>
    </w:rPr>
  </w:style>
  <w:style w:type="paragraph" w:styleId="BodyText">
    <w:name w:val="Body Text"/>
    <w:basedOn w:val="Normal"/>
    <w:rsid w:val="00211C1D"/>
    <w:pPr>
      <w:tabs>
        <w:tab w:val="left" w:pos="252"/>
      </w:tabs>
    </w:pPr>
    <w:rPr>
      <w:rFonts w:ascii="Arial" w:hAnsi="Arial"/>
      <w:sz w:val="20"/>
      <w:szCs w:val="20"/>
    </w:rPr>
  </w:style>
  <w:style w:type="paragraph" w:styleId="BalloonText">
    <w:name w:val="Balloon Text"/>
    <w:basedOn w:val="Normal"/>
    <w:link w:val="BalloonTextChar"/>
    <w:rsid w:val="00BD5BD3"/>
    <w:rPr>
      <w:rFonts w:ascii="Tahoma" w:hAnsi="Tahoma" w:cs="Tahoma"/>
      <w:sz w:val="16"/>
      <w:szCs w:val="16"/>
    </w:rPr>
  </w:style>
  <w:style w:type="character" w:customStyle="1" w:styleId="BalloonTextChar">
    <w:name w:val="Balloon Text Char"/>
    <w:basedOn w:val="DefaultParagraphFont"/>
    <w:link w:val="BalloonText"/>
    <w:rsid w:val="00BD5BD3"/>
    <w:rPr>
      <w:rFonts w:ascii="Tahoma" w:hAnsi="Tahoma" w:cs="Tahoma"/>
      <w:sz w:val="16"/>
      <w:szCs w:val="16"/>
    </w:rPr>
  </w:style>
  <w:style w:type="paragraph" w:styleId="ListParagraph">
    <w:name w:val="List Paragraph"/>
    <w:basedOn w:val="Normal"/>
    <w:uiPriority w:val="34"/>
    <w:qFormat/>
    <w:rsid w:val="006726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01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101E5"/>
    <w:rPr>
      <w:rFonts w:ascii="Arial" w:hAnsi="Arial"/>
      <w:b/>
      <w:bCs/>
      <w:caps/>
    </w:rPr>
  </w:style>
  <w:style w:type="paragraph" w:styleId="Header">
    <w:name w:val="header"/>
    <w:basedOn w:val="Normal"/>
    <w:rsid w:val="008101E5"/>
    <w:pPr>
      <w:tabs>
        <w:tab w:val="center" w:pos="4320"/>
        <w:tab w:val="right" w:pos="8640"/>
      </w:tabs>
    </w:pPr>
    <w:rPr>
      <w:sz w:val="20"/>
      <w:szCs w:val="20"/>
    </w:rPr>
  </w:style>
  <w:style w:type="table" w:styleId="TableGrid">
    <w:name w:val="Table Grid"/>
    <w:basedOn w:val="TableNormal"/>
    <w:rsid w:val="00810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F12C1"/>
    <w:rPr>
      <w:color w:val="0000FF"/>
      <w:u w:val="single"/>
    </w:rPr>
  </w:style>
  <w:style w:type="paragraph" w:styleId="BodyText">
    <w:name w:val="Body Text"/>
    <w:basedOn w:val="Normal"/>
    <w:rsid w:val="00211C1D"/>
    <w:pPr>
      <w:tabs>
        <w:tab w:val="left" w:pos="252"/>
      </w:tabs>
    </w:pPr>
    <w:rPr>
      <w:rFonts w:ascii="Arial" w:hAnsi="Arial"/>
      <w:sz w:val="20"/>
      <w:szCs w:val="20"/>
    </w:rPr>
  </w:style>
  <w:style w:type="paragraph" w:styleId="BalloonText">
    <w:name w:val="Balloon Text"/>
    <w:basedOn w:val="Normal"/>
    <w:link w:val="BalloonTextChar"/>
    <w:rsid w:val="00BD5BD3"/>
    <w:rPr>
      <w:rFonts w:ascii="Tahoma" w:hAnsi="Tahoma" w:cs="Tahoma"/>
      <w:sz w:val="16"/>
      <w:szCs w:val="16"/>
    </w:rPr>
  </w:style>
  <w:style w:type="character" w:customStyle="1" w:styleId="BalloonTextChar">
    <w:name w:val="Balloon Text Char"/>
    <w:basedOn w:val="DefaultParagraphFont"/>
    <w:link w:val="BalloonText"/>
    <w:rsid w:val="00BD5BD3"/>
    <w:rPr>
      <w:rFonts w:ascii="Tahoma" w:hAnsi="Tahoma" w:cs="Tahoma"/>
      <w:sz w:val="16"/>
      <w:szCs w:val="16"/>
    </w:rPr>
  </w:style>
  <w:style w:type="paragraph" w:styleId="ListParagraph">
    <w:name w:val="List Paragraph"/>
    <w:basedOn w:val="Normal"/>
    <w:uiPriority w:val="34"/>
    <w:qFormat/>
    <w:rsid w:val="006726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qualchoic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edimpact.com"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C8EDA-1813-4E70-8DC5-5B8EEF103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1560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Effective 1/1/2004</vt:lpstr>
    </vt:vector>
  </TitlesOfParts>
  <Company>UARK HR</Company>
  <LinksUpToDate>false</LinksUpToDate>
  <CharactersWithSpaces>11061</CharactersWithSpaces>
  <SharedDoc>false</SharedDoc>
  <HLinks>
    <vt:vector size="12" baseType="variant">
      <vt:variant>
        <vt:i4>6160384</vt:i4>
      </vt:variant>
      <vt:variant>
        <vt:i4>3</vt:i4>
      </vt:variant>
      <vt:variant>
        <vt:i4>0</vt:i4>
      </vt:variant>
      <vt:variant>
        <vt:i4>5</vt:i4>
      </vt:variant>
      <vt:variant>
        <vt:lpwstr>http://www.qcark.com/</vt:lpwstr>
      </vt:variant>
      <vt:variant>
        <vt:lpwstr/>
      </vt:variant>
      <vt:variant>
        <vt:i4>4915280</vt:i4>
      </vt:variant>
      <vt:variant>
        <vt:i4>0</vt:i4>
      </vt:variant>
      <vt:variant>
        <vt:i4>0</vt:i4>
      </vt:variant>
      <vt:variant>
        <vt:i4>5</vt:i4>
      </vt:variant>
      <vt:variant>
        <vt:lpwstr>http://www.caremark.com/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 1/1/2004</dc:title>
  <dc:creator>dkorzaan</dc:creator>
  <cp:lastModifiedBy>Susan Bumpas</cp:lastModifiedBy>
  <cp:revision>3</cp:revision>
  <cp:lastPrinted>2013-12-12T21:19:00Z</cp:lastPrinted>
  <dcterms:created xsi:type="dcterms:W3CDTF">2013-12-13T14:32:00Z</dcterms:created>
  <dcterms:modified xsi:type="dcterms:W3CDTF">2013-12-13T14:32:00Z</dcterms:modified>
</cp:coreProperties>
</file>