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UALR Staff Senate</w:t>
      </w:r>
    </w:p>
    <w:p w:rsidR="00000000" w:rsidDel="00000000" w:rsidP="00000000" w:rsidRDefault="00000000" w:rsidRPr="00000000">
      <w:pPr>
        <w:contextualSpacing w:val="0"/>
        <w:jc w:val="center"/>
      </w:pPr>
      <w:r w:rsidDel="00000000" w:rsidR="00000000" w:rsidRPr="00000000">
        <w:rPr>
          <w:rtl w:val="0"/>
        </w:rPr>
        <w:t xml:space="preserve">Novem</w:t>
      </w:r>
      <w:r w:rsidDel="00000000" w:rsidR="00000000" w:rsidRPr="00000000">
        <w:rPr>
          <w:rtl w:val="0"/>
        </w:rPr>
        <w:t xml:space="preserve">ber 20, 2014</w:t>
      </w:r>
    </w:p>
    <w:p w:rsidR="00000000" w:rsidDel="00000000" w:rsidP="00000000" w:rsidRDefault="00000000" w:rsidRPr="00000000">
      <w:pPr>
        <w:contextualSpacing w:val="0"/>
        <w:jc w:val="center"/>
      </w:pPr>
      <w:r w:rsidDel="00000000" w:rsidR="00000000" w:rsidRPr="00000000">
        <w:rPr>
          <w:rtl w:val="0"/>
        </w:rPr>
        <w:t xml:space="preserve">Ottenheimer Library room 535</w:t>
      </w:r>
    </w:p>
    <w:p w:rsidR="00000000" w:rsidDel="00000000" w:rsidP="00000000" w:rsidRDefault="00000000" w:rsidRPr="00000000">
      <w:pPr>
        <w:contextualSpacing w:val="0"/>
      </w:pPr>
      <w:r w:rsidDel="00000000" w:rsidR="00000000" w:rsidRPr="00000000">
        <w:rPr>
          <w:b w:val="1"/>
          <w:rtl w:val="0"/>
        </w:rPr>
        <w:t xml:space="preserve">Call to Order</w:t>
      </w:r>
    </w:p>
    <w:p w:rsidR="00000000" w:rsidDel="00000000" w:rsidP="00000000" w:rsidRDefault="00000000" w:rsidRPr="00000000">
      <w:pPr>
        <w:contextualSpacing w:val="0"/>
      </w:pPr>
      <w:r w:rsidDel="00000000" w:rsidR="00000000" w:rsidRPr="00000000">
        <w:rPr>
          <w:rtl w:val="0"/>
        </w:rPr>
        <w:t xml:space="preserve">Shanna Morris, President, welcomed everyone and called the meeting to order at 10:05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Roll Call</w:t>
      </w:r>
    </w:p>
    <w:p w:rsidR="00000000" w:rsidDel="00000000" w:rsidP="00000000" w:rsidRDefault="00000000" w:rsidRPr="00000000">
      <w:pPr>
        <w:contextualSpacing w:val="0"/>
      </w:pPr>
      <w:r w:rsidDel="00000000" w:rsidR="00000000" w:rsidRPr="00000000">
        <w:rPr>
          <w:rtl w:val="0"/>
        </w:rPr>
        <w:t xml:space="preserve">A sign-in sheet was distributed. Members, both elected and honorary, present were:</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Joshua Thomsen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Christopher Hickman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Vicky Walden-Wilson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Lauren Russ</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Pamela Bowie</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Tonya Hass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Kelly Gardner</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Karen Lee</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Frances Frazier</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Laura McClellan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Clayton Andrews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Sabrenna Rodgers-Lee</w:t>
            </w:r>
            <w:r w:rsidDel="00000000" w:rsidR="00000000" w:rsidRPr="00000000">
              <w:rPr>
                <w:rtl w:val="0"/>
              </w:rPr>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Jon Vickers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Louis Scivally</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Linda Stipsky</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Arrayon Farlough</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Rodney Crownover</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Rodolfo Morales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Jennifer Moody</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Jamie Jilka</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Jennifer Godwin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Jennifer Moody</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Shanna Morris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Kristi Wright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Treasurer’s Report</w:t>
      </w:r>
    </w:p>
    <w:p w:rsidR="00000000" w:rsidDel="00000000" w:rsidP="00000000" w:rsidRDefault="00000000" w:rsidRPr="00000000">
      <w:pPr>
        <w:contextualSpacing w:val="0"/>
      </w:pPr>
      <w:r w:rsidDel="00000000" w:rsidR="00000000" w:rsidRPr="00000000">
        <w:rPr>
          <w:rtl w:val="0"/>
        </w:rPr>
        <w:t xml:space="preserve">Laura McClellan, Treasurer, reported on the financial standing of Staff Senate. At the October meeting, the balance was $1,958.86. Since then, there has been an income of $1,551.21 (including $141.22 from U.S. Pizza and $200 from Cache), and $494.65 in expenses with an ending balance of $3,015.43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Reading of Minutes</w:t>
      </w:r>
    </w:p>
    <w:p w:rsidR="00000000" w:rsidDel="00000000" w:rsidP="00000000" w:rsidRDefault="00000000" w:rsidRPr="00000000">
      <w:pPr>
        <w:contextualSpacing w:val="0"/>
      </w:pPr>
      <w:r w:rsidDel="00000000" w:rsidR="00000000" w:rsidRPr="00000000">
        <w:rPr>
          <w:rtl w:val="0"/>
        </w:rPr>
        <w:t xml:space="preserve">Minutes from the October meeting were reviewed by Staff Senate members. Laura McClellan moved to approve the minutes, Lauren Russ seconded, the vote carried, and the minutes were accepted.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Guardian App Presentation</w:t>
      </w:r>
    </w:p>
    <w:p w:rsidR="00000000" w:rsidDel="00000000" w:rsidP="00000000" w:rsidRDefault="00000000" w:rsidRPr="00000000">
      <w:pPr>
        <w:contextualSpacing w:val="0"/>
      </w:pPr>
      <w:r w:rsidDel="00000000" w:rsidR="00000000" w:rsidRPr="00000000">
        <w:rPr>
          <w:rtl w:val="0"/>
        </w:rPr>
        <w:t xml:space="preserve">Jennifer Lusk, UALR Crime Prevention Officer, gave a presentation on the new, free app for smartphones at UALR called “Guardian.” This app is for anyone with a UALR email address. The app has a number of features geared toward the user’s safety at UALR. For information on the app, go to </w:t>
      </w:r>
      <w:hyperlink r:id="rId5">
        <w:r w:rsidDel="00000000" w:rsidR="00000000" w:rsidRPr="00000000">
          <w:rPr>
            <w:color w:val="1155cc"/>
            <w:u w:val="single"/>
            <w:rtl w:val="0"/>
          </w:rPr>
          <w:t xml:space="preserve">http://ualr.edu/safety/guardian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Reports</w:t>
      </w:r>
    </w:p>
    <w:p w:rsidR="00000000" w:rsidDel="00000000" w:rsidP="00000000" w:rsidRDefault="00000000" w:rsidRPr="00000000">
      <w:pPr>
        <w:contextualSpacing w:val="0"/>
      </w:pPr>
      <w:r w:rsidDel="00000000" w:rsidR="00000000" w:rsidRPr="00000000">
        <w:rPr>
          <w:rtl w:val="0"/>
        </w:rPr>
        <w:t xml:space="preserve">The following committees gave reports (committees not listed had nothing to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Awards Ceremony</w:t>
      </w:r>
      <w:r w:rsidDel="00000000" w:rsidR="00000000" w:rsidRPr="00000000">
        <w:rPr>
          <w:rtl w:val="0"/>
        </w:rPr>
        <w:t xml:space="preserve"> - A new chair needs to be elected.</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Blood Drive</w:t>
      </w:r>
      <w:r w:rsidDel="00000000" w:rsidR="00000000" w:rsidRPr="00000000">
        <w:rPr>
          <w:rtl w:val="0"/>
        </w:rPr>
        <w:t xml:space="preserve"> - Karen Lee reported. The blood drive will be on Nov 21. Volunteers were solicited to drive the carts, and a signup sheet was passed around. More donors were needed to make appointments, and a plea was made for members to do so. The Red Cross will also set up a booth at the drive to sign up organ donors.</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Communications</w:t>
      </w:r>
      <w:r w:rsidDel="00000000" w:rsidR="00000000" w:rsidRPr="00000000">
        <w:rPr>
          <w:rtl w:val="0"/>
        </w:rPr>
        <w:t xml:space="preserve"> - Jennifer Godwin reported. The Staff Senate website and Facebook page have both been updated with the new group photo.</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Development</w:t>
      </w:r>
      <w:r w:rsidDel="00000000" w:rsidR="00000000" w:rsidRPr="00000000">
        <w:rPr>
          <w:rtl w:val="0"/>
        </w:rPr>
        <w:t xml:space="preserve"> - Arrayon Farlough reported. The Fall Ball was cancelled due to lack of interest. </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Fall Open House</w:t>
      </w:r>
      <w:r w:rsidDel="00000000" w:rsidR="00000000" w:rsidRPr="00000000">
        <w:rPr>
          <w:rtl w:val="0"/>
        </w:rPr>
        <w:t xml:space="preserve"> - Laura McClellan reported. The Open House brought in $597 from the tea cup auction and $613 from the online auction for a total of $1,210.</w:t>
      </w:r>
    </w:p>
    <w:p w:rsidR="00000000" w:rsidDel="00000000" w:rsidP="00000000" w:rsidRDefault="00000000" w:rsidRPr="00000000">
      <w:pPr>
        <w:numPr>
          <w:ilvl w:val="0"/>
          <w:numId w:val="2"/>
        </w:numPr>
        <w:ind w:left="720" w:hanging="360"/>
        <w:contextualSpacing w:val="1"/>
        <w:rPr>
          <w:u w:val="none"/>
        </w:rPr>
      </w:pPr>
      <w:r w:rsidDel="00000000" w:rsidR="00000000" w:rsidRPr="00000000">
        <w:rPr>
          <w:u w:val="single"/>
          <w:rtl w:val="0"/>
        </w:rPr>
        <w:t xml:space="preserve">Helping Hands</w:t>
      </w:r>
      <w:r w:rsidDel="00000000" w:rsidR="00000000" w:rsidRPr="00000000">
        <w:rPr>
          <w:rtl w:val="0"/>
        </w:rPr>
        <w:t xml:space="preserve"> - Arrayon Farlough reported that Kroger will donate cans and gift cards. Jennifer Moody reported that, unlike previously thought, there are no bags left over from last year, so new bags will be needed. Several applications are already in, and the deadline is tomorrow. She will try and get the deadline extended to get more applications. Shanna Morris reported that Staff Senate needs to document what this committee does so that it can continue on in the future after key people have left. Staff Senate is not 501(c)3, but donations are still tax deductible. Info about the this can be found at </w:t>
      </w:r>
      <w:hyperlink r:id="rId6">
        <w:r w:rsidDel="00000000" w:rsidR="00000000" w:rsidRPr="00000000">
          <w:rPr>
            <w:color w:val="1155cc"/>
            <w:u w:val="single"/>
            <w:rtl w:val="0"/>
          </w:rPr>
          <w:t xml:space="preserve">http://ualr.edu/orsp/uploads/2011/05/taxexempt%20letter08.pdf</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Issues and Concerns</w:t>
      </w:r>
      <w:r w:rsidDel="00000000" w:rsidR="00000000" w:rsidRPr="00000000">
        <w:rPr>
          <w:rtl w:val="0"/>
        </w:rPr>
        <w:t xml:space="preserve"> - Sabrenna Rodgers-Lee reported that she has found out that UAPB offers campus childcare for employees, and she will research their program. Lauren Russ reported that Dr. Wright and the Faculty Senate are also looking into the possibility of such a program at UALR, including trying to get a steering committee created. Christopher Hickman reported that there has been talk on campus about starting a food bank on campus and asked the committee to consider this idea. Frances Frazier reported that the UALR Sustainability Committee is meeting tomorrow to figure out what is currently happening with recycling on campus.</w:t>
      </w:r>
      <w:r w:rsidDel="00000000" w:rsidR="00000000" w:rsidRPr="00000000">
        <w:rPr>
          <w:i w:val="1"/>
          <w:rtl w:val="0"/>
        </w:rPr>
        <w:t xml:space="preserve"> (UPDATE: she has since reported that she heard from the SC and that “</w:t>
      </w:r>
      <w:r w:rsidDel="00000000" w:rsidR="00000000" w:rsidRPr="00000000">
        <w:rPr>
          <w:i w:val="1"/>
          <w:color w:val="222222"/>
          <w:highlight w:val="white"/>
          <w:rtl w:val="0"/>
        </w:rPr>
        <w:t xml:space="preserve">The old machine could not be fixed so it has been approved to purchase a new machine and right now the order is in purchasing awaiting approval. As soon as the new machine is up and running Facilities Management will let us know.”)</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Professional Development</w:t>
      </w:r>
      <w:r w:rsidDel="00000000" w:rsidR="00000000" w:rsidRPr="00000000">
        <w:rPr>
          <w:rtl w:val="0"/>
        </w:rPr>
        <w:t xml:space="preserve"> - Sabrenna Rodgers-Lee reported. Payroll deductions are indeed possible for those that attend the Dave Ramsey workshop. More thought needs to be put into how best disseminate the info about the workshop.</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Public Outreach</w:t>
      </w:r>
      <w:r w:rsidDel="00000000" w:rsidR="00000000" w:rsidRPr="00000000">
        <w:rPr>
          <w:rtl w:val="0"/>
        </w:rPr>
        <w:t xml:space="preserve"> </w:t>
      </w:r>
      <w:r w:rsidDel="00000000" w:rsidR="00000000" w:rsidRPr="00000000">
        <w:rPr>
          <w:rtl w:val="0"/>
        </w:rPr>
        <w:t xml:space="preserve">- Frances Frazier reported. Thanks were given to Drew and volunteers who helped out with the Our House football team. She is collecting donations for Our House and can provide a receipt for taxes.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Shanna Morris gave a report from the CLG. The Governor made a proclamation giving us December 26, as a paid holiday day around Christmas. The Communication Office is doing some new things, including the student merit pages online. The Provost and Executive Vice Chancellor reported on how UALR is going to proceed with what the Consulting firm recommended UALR should do to deal with low enrollment and retention rates.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Members agreed that the potluck should occur during the January meeting. Jennifer Godwin will set up a signup sheet in Google Drive.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Adjournment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Lauren Russ</w:t>
      </w:r>
      <w:r w:rsidDel="00000000" w:rsidR="00000000" w:rsidRPr="00000000">
        <w:rPr>
          <w:rtl w:val="0"/>
        </w:rPr>
        <w:t xml:space="preserve"> moved to adjourn the meeting with Frances Frazier seconding. That motion carried, and Shanna Morris called the meeting to a close at 11:02 a.m.</w:t>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ualr.edu/orsp/uploads/2011/05/taxexempt%20letter08.pdf" TargetMode="External"/><Relationship Id="rId5" Type="http://schemas.openxmlformats.org/officeDocument/2006/relationships/hyperlink" Target="http://ualr.edu/safety/guardian" TargetMode="External"/></Relationships>
</file>