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3" w:rsidRPr="00F43FB3" w:rsidRDefault="004A1E0A" w:rsidP="004602C3">
      <w:pPr>
        <w:jc w:val="center"/>
        <w:rPr>
          <w:rFonts w:ascii="Myriad Pro" w:hAnsi="Myriad Pro"/>
        </w:rPr>
      </w:pPr>
      <w:r w:rsidRPr="00F43FB3">
        <w:rPr>
          <w:rFonts w:ascii="Myriad Pro Light" w:hAnsi="Myriad Pro Light"/>
          <w:noProof/>
          <w:color w:val="86003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DE6FDB" wp14:editId="0E75FE2D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7077075" cy="81407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3" w:rsidRDefault="00B46EA3" w:rsidP="00141FC0">
                            <w:pPr>
                              <w:jc w:val="center"/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</w:pPr>
                            <w:r w:rsidRPr="00F43FB3"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  <w:t xml:space="preserve">SET YOURSELF APART: </w:t>
                            </w:r>
                          </w:p>
                          <w:p w:rsidR="00B46EA3" w:rsidRPr="004A1E0A" w:rsidRDefault="00B46EA3" w:rsidP="004A1E0A">
                            <w:pPr>
                              <w:jc w:val="center"/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</w:pPr>
                            <w:r w:rsidRPr="00F43FB3"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  <w:t xml:space="preserve">OBTAIN </w:t>
                            </w:r>
                            <w:r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F43FB3"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  <w:t>PROFESS</w:t>
                            </w:r>
                            <w:r>
                              <w:rPr>
                                <w:rFonts w:ascii="Myriad Pro Light" w:hAnsi="Myriad Pro Light"/>
                                <w:color w:val="860038"/>
                                <w:sz w:val="32"/>
                                <w:szCs w:val="32"/>
                              </w:rPr>
                              <w:t>IONAL SALES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DE6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5pt;width:557.3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06JQ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">
                <v:textbox style="mso-fit-shape-to-text:t">
                  <w:txbxContent>
                    <w:p w:rsidR="004602C3" w:rsidRDefault="00F43FB3" w:rsidP="00141FC0">
                      <w:pPr>
                        <w:jc w:val="center"/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</w:pPr>
                      <w:r w:rsidRPr="00F43FB3"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  <w:t xml:space="preserve">SET YOURSELF APART: </w:t>
                      </w:r>
                    </w:p>
                    <w:p w:rsidR="00F43FB3" w:rsidRPr="004A1E0A" w:rsidRDefault="00F43FB3" w:rsidP="004A1E0A">
                      <w:pPr>
                        <w:jc w:val="center"/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</w:pPr>
                      <w:r w:rsidRPr="00F43FB3"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  <w:t xml:space="preserve">OBTAIN </w:t>
                      </w:r>
                      <w:r w:rsidR="004A1E0A"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  <w:t xml:space="preserve">A </w:t>
                      </w:r>
                      <w:r w:rsidRPr="00F43FB3"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  <w:t>PROFESS</w:t>
                      </w:r>
                      <w:r>
                        <w:rPr>
                          <w:rFonts w:ascii="Myriad Pro Light" w:hAnsi="Myriad Pro Light"/>
                          <w:color w:val="860038"/>
                          <w:sz w:val="32"/>
                          <w:szCs w:val="32"/>
                        </w:rPr>
                        <w:t>IONAL SALES CERTIFICATION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2C3">
        <w:rPr>
          <w:rFonts w:ascii="Open Sans" w:hAnsi="Open Sans"/>
          <w:noProof/>
          <w:color w:val="3F4652"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31A5316A" wp14:editId="29658574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55626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26" y="21531"/>
                <wp:lineTo x="21526" y="0"/>
                <wp:lineTo x="0" y="0"/>
              </wp:wrapPolygon>
            </wp:wrapTight>
            <wp:docPr id="1" name="Picture 1" descr=" Set yourself apart with a Professional Sales Certification  Noth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Set yourself apart with a Professional Sales Certification  Nothi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58"/>
                    <a:stretch/>
                  </pic:blipFill>
                  <pic:spPr bwMode="auto">
                    <a:xfrm>
                      <a:off x="0" y="0"/>
                      <a:ext cx="5562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1E0A" w:rsidRDefault="004A1E0A" w:rsidP="004602C3">
      <w:pPr>
        <w:pStyle w:val="NormalWeb"/>
        <w:spacing w:before="0" w:beforeAutospacing="0" w:after="160" w:afterAutospacing="0" w:line="480" w:lineRule="auto"/>
        <w:jc w:val="center"/>
        <w:rPr>
          <w:rFonts w:ascii="Myriad Pro" w:hAnsi="Myriad Pro"/>
          <w:color w:val="000000"/>
          <w:sz w:val="22"/>
          <w:szCs w:val="22"/>
        </w:rPr>
      </w:pPr>
    </w:p>
    <w:p w:rsidR="004602C3" w:rsidRPr="004602C3" w:rsidRDefault="004602C3" w:rsidP="004602C3">
      <w:pPr>
        <w:pStyle w:val="NormalWeb"/>
        <w:spacing w:before="0" w:beforeAutospacing="0" w:after="160" w:afterAutospacing="0" w:line="480" w:lineRule="auto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2"/>
          <w:szCs w:val="22"/>
        </w:rPr>
        <w:t xml:space="preserve">Nothing happens until there is a sale! </w:t>
      </w:r>
    </w:p>
    <w:p w:rsidR="004602C3" w:rsidRPr="004602C3" w:rsidRDefault="004602C3" w:rsidP="004602C3">
      <w:pPr>
        <w:pStyle w:val="NormalWeb"/>
        <w:spacing w:before="0" w:beforeAutospacing="0" w:after="160" w:afterAutospacing="0" w:line="480" w:lineRule="auto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2"/>
          <w:szCs w:val="22"/>
        </w:rPr>
        <w:t xml:space="preserve">A Sales Certification demonstrates that you have the soft skills employers want: the ability to build relationships quickly, listening proficiency, and great interpersonal communication </w:t>
      </w:r>
      <w:r w:rsidR="00B46EA3">
        <w:rPr>
          <w:rFonts w:ascii="Myriad Pro" w:hAnsi="Myriad Pro"/>
          <w:color w:val="000000"/>
          <w:sz w:val="22"/>
          <w:szCs w:val="22"/>
        </w:rPr>
        <w:t>skills</w:t>
      </w:r>
      <w:r w:rsidRPr="004602C3">
        <w:rPr>
          <w:rFonts w:ascii="Myriad Pro" w:hAnsi="Myriad Pro"/>
          <w:color w:val="000000"/>
          <w:sz w:val="22"/>
          <w:szCs w:val="22"/>
        </w:rPr>
        <w:t xml:space="preserve">. The sales certification </w:t>
      </w:r>
      <w:r w:rsidR="00BA00A8">
        <w:rPr>
          <w:rFonts w:ascii="Myriad Pro" w:hAnsi="Myriad Pro"/>
          <w:color w:val="000000"/>
          <w:sz w:val="22"/>
          <w:szCs w:val="22"/>
        </w:rPr>
        <w:t xml:space="preserve">increases the marketability of </w:t>
      </w:r>
      <w:r w:rsidRPr="004602C3">
        <w:rPr>
          <w:rFonts w:ascii="Myriad Pro" w:hAnsi="Myriad Pro"/>
          <w:color w:val="000000"/>
          <w:sz w:val="22"/>
          <w:szCs w:val="22"/>
        </w:rPr>
        <w:t xml:space="preserve">undergraduate </w:t>
      </w:r>
      <w:r w:rsidR="00B46EA3">
        <w:rPr>
          <w:rFonts w:ascii="Myriad Pro" w:hAnsi="Myriad Pro"/>
          <w:color w:val="000000"/>
          <w:sz w:val="22"/>
          <w:szCs w:val="22"/>
        </w:rPr>
        <w:t>student</w:t>
      </w:r>
      <w:r w:rsidR="00BA00A8">
        <w:rPr>
          <w:rFonts w:ascii="Myriad Pro" w:hAnsi="Myriad Pro"/>
          <w:color w:val="000000"/>
          <w:sz w:val="22"/>
          <w:szCs w:val="22"/>
        </w:rPr>
        <w:t>s</w:t>
      </w:r>
      <w:r w:rsidR="00B46EA3">
        <w:rPr>
          <w:rFonts w:ascii="Myriad Pro" w:hAnsi="Myriad Pro"/>
          <w:color w:val="000000"/>
          <w:sz w:val="22"/>
          <w:szCs w:val="22"/>
        </w:rPr>
        <w:t xml:space="preserve"> </w:t>
      </w:r>
      <w:r w:rsidRPr="004602C3">
        <w:rPr>
          <w:rFonts w:ascii="Myriad Pro" w:hAnsi="Myriad Pro"/>
          <w:color w:val="000000"/>
          <w:sz w:val="22"/>
          <w:szCs w:val="22"/>
        </w:rPr>
        <w:t>and sharpen</w:t>
      </w:r>
      <w:r w:rsidR="00BA00A8">
        <w:rPr>
          <w:rFonts w:ascii="Myriad Pro" w:hAnsi="Myriad Pro"/>
          <w:color w:val="000000"/>
          <w:sz w:val="22"/>
          <w:szCs w:val="22"/>
        </w:rPr>
        <w:t>s</w:t>
      </w:r>
      <w:r w:rsidRPr="004602C3">
        <w:rPr>
          <w:rFonts w:ascii="Myriad Pro" w:hAnsi="Myriad Pro"/>
          <w:color w:val="000000"/>
          <w:sz w:val="22"/>
          <w:szCs w:val="22"/>
        </w:rPr>
        <w:t xml:space="preserve"> the skill</w:t>
      </w:r>
      <w:r w:rsidR="00BA00A8">
        <w:rPr>
          <w:rFonts w:ascii="Myriad Pro" w:hAnsi="Myriad Pro"/>
          <w:color w:val="000000"/>
          <w:sz w:val="22"/>
          <w:szCs w:val="22"/>
        </w:rPr>
        <w:t>s</w:t>
      </w:r>
      <w:r w:rsidRPr="004602C3">
        <w:rPr>
          <w:rFonts w:ascii="Myriad Pro" w:hAnsi="Myriad Pro"/>
          <w:color w:val="000000"/>
          <w:sz w:val="22"/>
          <w:szCs w:val="22"/>
        </w:rPr>
        <w:t xml:space="preserve"> of aspiring sales managers. </w:t>
      </w:r>
      <w:r w:rsidR="00BA00A8">
        <w:rPr>
          <w:rFonts w:ascii="Myriad Pro" w:hAnsi="Myriad Pro"/>
          <w:color w:val="000000"/>
          <w:sz w:val="22"/>
          <w:szCs w:val="22"/>
        </w:rPr>
        <w:t xml:space="preserve"> All admitted UALR students are welcome to participate in the program, you do not have to be a degree-</w:t>
      </w:r>
      <w:r w:rsidR="00BA00A8" w:rsidRPr="004602C3">
        <w:rPr>
          <w:rFonts w:ascii="Myriad Pro" w:hAnsi="Myriad Pro"/>
          <w:color w:val="000000"/>
          <w:sz w:val="22"/>
          <w:szCs w:val="22"/>
        </w:rPr>
        <w:t>seeking student</w:t>
      </w:r>
      <w:r w:rsidR="00BA00A8">
        <w:rPr>
          <w:rFonts w:ascii="Myriad Pro" w:hAnsi="Myriad Pro"/>
          <w:color w:val="000000"/>
          <w:sz w:val="22"/>
          <w:szCs w:val="22"/>
        </w:rPr>
        <w:t>.</w:t>
      </w:r>
      <w:bookmarkStart w:id="0" w:name="_GoBack"/>
      <w:bookmarkEnd w:id="0"/>
    </w:p>
    <w:p w:rsidR="004602C3" w:rsidRDefault="004602C3" w:rsidP="004A1E0A">
      <w:pPr>
        <w:pStyle w:val="NormalWeb"/>
        <w:spacing w:before="0" w:beforeAutospacing="0" w:after="0" w:afterAutospacing="0"/>
        <w:jc w:val="center"/>
        <w:rPr>
          <w:rFonts w:ascii="Myriad Pro" w:hAnsi="Myriad Pro"/>
          <w:color w:val="860038"/>
          <w:sz w:val="32"/>
          <w:szCs w:val="32"/>
          <w:u w:val="single"/>
        </w:rPr>
      </w:pPr>
      <w:r w:rsidRPr="004A1E0A">
        <w:rPr>
          <w:rFonts w:ascii="Myriad Pro" w:hAnsi="Myriad Pro"/>
          <w:color w:val="860038"/>
          <w:sz w:val="32"/>
          <w:szCs w:val="32"/>
          <w:u w:val="single"/>
        </w:rPr>
        <w:t>Professional Sales Certificate</w:t>
      </w:r>
    </w:p>
    <w:p w:rsidR="004602C3" w:rsidRPr="004A1E0A" w:rsidRDefault="004602C3" w:rsidP="004A1E0A">
      <w:pPr>
        <w:pStyle w:val="NormalWeb"/>
        <w:spacing w:before="0" w:beforeAutospacing="0" w:after="0" w:afterAutospacing="0"/>
        <w:jc w:val="center"/>
        <w:rPr>
          <w:rFonts w:ascii="Myriad Pro" w:hAnsi="Myriad Pro"/>
          <w:i/>
          <w:color w:val="000000"/>
          <w:sz w:val="28"/>
          <w:szCs w:val="28"/>
        </w:rPr>
      </w:pPr>
      <w:r w:rsidRPr="004A1E0A">
        <w:rPr>
          <w:rFonts w:ascii="Myriad Pro" w:hAnsi="Myriad Pro"/>
          <w:i/>
          <w:color w:val="000000"/>
          <w:sz w:val="28"/>
          <w:szCs w:val="28"/>
        </w:rPr>
        <w:t>Required Courses (12 hours)</w:t>
      </w:r>
    </w:p>
    <w:p w:rsidR="004A1E0A" w:rsidRPr="004A1E0A" w:rsidRDefault="004A1E0A" w:rsidP="004A1E0A">
      <w:pPr>
        <w:pStyle w:val="NormalWeb"/>
        <w:spacing w:before="0" w:beforeAutospacing="0" w:after="0" w:afterAutospacing="0"/>
        <w:jc w:val="center"/>
        <w:rPr>
          <w:rFonts w:ascii="Myriad Pro" w:hAnsi="Myriad Pro"/>
          <w:i/>
        </w:rPr>
      </w:pPr>
    </w:p>
    <w:p w:rsidR="004602C3" w:rsidRPr="004602C3" w:rsidRDefault="004602C3" w:rsidP="004602C3">
      <w:pPr>
        <w:pStyle w:val="NormalWeb"/>
        <w:spacing w:before="0" w:beforeAutospacing="0" w:after="0" w:afterAutospacing="0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8"/>
          <w:szCs w:val="28"/>
        </w:rPr>
        <w:t>MKTG 3353 Professional Sales</w:t>
      </w:r>
    </w:p>
    <w:p w:rsidR="004602C3" w:rsidRPr="004602C3" w:rsidRDefault="004602C3" w:rsidP="004602C3">
      <w:pPr>
        <w:pStyle w:val="NormalWeb"/>
        <w:spacing w:before="0" w:beforeAutospacing="0" w:after="0" w:afterAutospacing="0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8"/>
          <w:szCs w:val="28"/>
        </w:rPr>
        <w:t>MKTG 4351 Sales Management</w:t>
      </w:r>
    </w:p>
    <w:p w:rsidR="004602C3" w:rsidRPr="004602C3" w:rsidRDefault="004602C3" w:rsidP="004602C3">
      <w:pPr>
        <w:pStyle w:val="NormalWeb"/>
        <w:spacing w:before="0" w:beforeAutospacing="0" w:after="0" w:afterAutospacing="0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8"/>
          <w:szCs w:val="28"/>
        </w:rPr>
        <w:t>MKTG 4355 Advanced Professional Sales</w:t>
      </w:r>
    </w:p>
    <w:p w:rsidR="00F43FB3" w:rsidRPr="004A1E0A" w:rsidRDefault="004602C3" w:rsidP="004A1E0A">
      <w:pPr>
        <w:pStyle w:val="NormalWeb"/>
        <w:spacing w:before="0" w:beforeAutospacing="0" w:after="0" w:afterAutospacing="0"/>
        <w:jc w:val="center"/>
        <w:rPr>
          <w:rFonts w:ascii="Myriad Pro" w:hAnsi="Myriad Pro"/>
        </w:rPr>
      </w:pPr>
      <w:r w:rsidRPr="004602C3">
        <w:rPr>
          <w:rFonts w:ascii="Myriad Pro" w:hAnsi="Myriad Pro"/>
          <w:color w:val="000000"/>
          <w:sz w:val="28"/>
          <w:szCs w:val="28"/>
        </w:rPr>
        <w:t>MKTG 4370 Business-to-Business Marketing</w:t>
      </w:r>
    </w:p>
    <w:sectPr w:rsidR="00F43FB3" w:rsidRPr="004A1E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A3" w:rsidRDefault="00B46EA3" w:rsidP="004602C3">
      <w:pPr>
        <w:spacing w:after="0" w:line="240" w:lineRule="auto"/>
      </w:pPr>
      <w:r>
        <w:separator/>
      </w:r>
    </w:p>
  </w:endnote>
  <w:endnote w:type="continuationSeparator" w:id="0">
    <w:p w:rsidR="00B46EA3" w:rsidRDefault="00B46EA3" w:rsidP="0046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 Light">
    <w:altName w:val="Menlo Regular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3" w:rsidRDefault="00B46EA3" w:rsidP="004602C3">
    <w:pPr>
      <w:pStyle w:val="Footer"/>
      <w:jc w:val="center"/>
      <w:rPr>
        <w:rFonts w:ascii="Myriad Pro" w:hAnsi="Myriad Pro"/>
      </w:rPr>
    </w:pPr>
    <w:r>
      <w:rPr>
        <w:rFonts w:ascii="Myriad Pro" w:hAnsi="Myriad Pro"/>
      </w:rPr>
      <w:t>For m</w:t>
    </w:r>
    <w:r w:rsidRPr="004602C3">
      <w:rPr>
        <w:rFonts w:ascii="Myriad Pro" w:hAnsi="Myriad Pro"/>
      </w:rPr>
      <w:t>ore details about the program and advising information, Contact</w:t>
    </w:r>
    <w:r>
      <w:rPr>
        <w:rFonts w:ascii="Myriad Pro" w:hAnsi="Myriad Pro"/>
      </w:rPr>
      <w:t xml:space="preserve"> Dr. Lenita Davis, Chairperson</w:t>
    </w:r>
  </w:p>
  <w:p w:rsidR="00B46EA3" w:rsidRPr="004602C3" w:rsidRDefault="00B46EA3" w:rsidP="004602C3">
    <w:pPr>
      <w:pStyle w:val="Footer"/>
      <w:jc w:val="center"/>
      <w:rPr>
        <w:rFonts w:ascii="Myriad Pro" w:hAnsi="Myriad Pro"/>
      </w:rPr>
    </w:pPr>
    <w:r w:rsidRPr="004602C3">
      <w:rPr>
        <w:rFonts w:ascii="Myriad Pro" w:hAnsi="Myriad Pro"/>
      </w:rPr>
      <w:t xml:space="preserve">Department of Marketing </w:t>
    </w:r>
    <w:r>
      <w:rPr>
        <w:rFonts w:ascii="Myriad Pro" w:hAnsi="Myriad Pro"/>
      </w:rPr>
      <w:t>&amp; Advertising, Reynolds Building 214, lmdavis@ualr.edu</w:t>
    </w:r>
  </w:p>
  <w:p w:rsidR="00B46EA3" w:rsidRDefault="00B46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A3" w:rsidRDefault="00B46EA3" w:rsidP="004602C3">
      <w:pPr>
        <w:spacing w:after="0" w:line="240" w:lineRule="auto"/>
      </w:pPr>
      <w:r>
        <w:separator/>
      </w:r>
    </w:p>
  </w:footnote>
  <w:footnote w:type="continuationSeparator" w:id="0">
    <w:p w:rsidR="00B46EA3" w:rsidRDefault="00B46EA3" w:rsidP="0046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3"/>
    <w:rsid w:val="00141FC0"/>
    <w:rsid w:val="004602C3"/>
    <w:rsid w:val="004A1E0A"/>
    <w:rsid w:val="00587283"/>
    <w:rsid w:val="005E6163"/>
    <w:rsid w:val="00AB5831"/>
    <w:rsid w:val="00B46EA3"/>
    <w:rsid w:val="00B80F25"/>
    <w:rsid w:val="00BA00A8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C3"/>
  </w:style>
  <w:style w:type="paragraph" w:styleId="Footer">
    <w:name w:val="footer"/>
    <w:basedOn w:val="Normal"/>
    <w:link w:val="FooterChar"/>
    <w:uiPriority w:val="99"/>
    <w:unhideWhenUsed/>
    <w:rsid w:val="0046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C3"/>
  </w:style>
  <w:style w:type="paragraph" w:styleId="Footer">
    <w:name w:val="footer"/>
    <w:basedOn w:val="Normal"/>
    <w:link w:val="FooterChar"/>
    <w:uiPriority w:val="99"/>
    <w:unhideWhenUsed/>
    <w:rsid w:val="0046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Jefferson</dc:creator>
  <cp:keywords/>
  <dc:description/>
  <cp:lastModifiedBy>Lenita Davis</cp:lastModifiedBy>
  <cp:revision>2</cp:revision>
  <dcterms:created xsi:type="dcterms:W3CDTF">2016-07-14T21:58:00Z</dcterms:created>
  <dcterms:modified xsi:type="dcterms:W3CDTF">2016-07-14T21:58:00Z</dcterms:modified>
</cp:coreProperties>
</file>