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charts/chart6.xml" ContentType="application/vnd.openxmlformats-officedocument.drawingml.chart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Default Extension="wmf" ContentType="image/x-wmf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charts/chart5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charts/chart2.xml" ContentType="application/vnd.openxmlformats-officedocument.drawingml.chart+xml"/>
  <Default Extension="rels" ContentType="application/vnd.openxmlformats-package.relationships+xml"/>
  <Override PartName="/word/styles.xml" ContentType="application/vnd.openxmlformats-officedocument.wordprocessingml.styles+xml"/>
  <Override PartName="/word/charts/chart4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19" w:rsidRDefault="00F41226" w:rsidP="00364A19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                             </w:t>
      </w:r>
      <w:r w:rsidR="00364A19">
        <w:rPr>
          <w:rFonts w:ascii="Candara" w:hAnsi="Candara"/>
          <w:noProof/>
          <w:sz w:val="40"/>
          <w:szCs w:val="40"/>
        </w:rPr>
        <w:drawing>
          <wp:inline distT="0" distB="0" distL="0" distR="0">
            <wp:extent cx="792857" cy="1247775"/>
            <wp:effectExtent l="19050" t="0" r="7243" b="0"/>
            <wp:docPr id="8" name="Picture 1" descr="C:\Program Files\Microsoft Office\MEDIA\CAGCAT10\j024071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40719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857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40"/>
          <w:szCs w:val="40"/>
        </w:rPr>
        <w:t xml:space="preserve"> </w:t>
      </w:r>
      <w:r w:rsidR="008247B9">
        <w:rPr>
          <w:rFonts w:ascii="Candara" w:hAnsi="Candara"/>
          <w:sz w:val="40"/>
          <w:szCs w:val="40"/>
        </w:rPr>
        <w:t xml:space="preserve">           </w:t>
      </w:r>
      <w:r>
        <w:rPr>
          <w:rFonts w:ascii="Candara" w:hAnsi="Candara"/>
          <w:sz w:val="40"/>
          <w:szCs w:val="40"/>
        </w:rPr>
        <w:t xml:space="preserve"> </w:t>
      </w:r>
      <w:r w:rsidR="00364A19">
        <w:rPr>
          <w:rFonts w:ascii="Candara" w:hAnsi="Candara"/>
          <w:sz w:val="40"/>
          <w:szCs w:val="40"/>
        </w:rPr>
        <w:t xml:space="preserve">Arresting Anna </w:t>
      </w:r>
      <w:r w:rsidR="00364A19">
        <w:rPr>
          <w:rFonts w:ascii="Candara" w:hAnsi="Candara"/>
        </w:rPr>
        <w:t>02.23.2011</w:t>
      </w:r>
    </w:p>
    <w:p w:rsidR="00364A19" w:rsidRDefault="00364A19" w:rsidP="00364A19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                                        </w:t>
      </w:r>
      <w:r w:rsidRPr="00364A19">
        <w:rPr>
          <w:rFonts w:ascii="Candara" w:hAnsi="Candara"/>
          <w:i/>
          <w:sz w:val="28"/>
          <w:szCs w:val="28"/>
        </w:rPr>
        <w:t>Evaluation Results</w:t>
      </w:r>
      <w:r>
        <w:rPr>
          <w:rFonts w:ascii="Candara" w:hAnsi="Candara"/>
        </w:rPr>
        <w:t xml:space="preserve">     </w:t>
      </w:r>
    </w:p>
    <w:p w:rsidR="00364A19" w:rsidRDefault="00364A19" w:rsidP="00364A19">
      <w:pPr>
        <w:jc w:val="center"/>
        <w:rPr>
          <w:rFonts w:ascii="Candara" w:hAnsi="Candara"/>
        </w:rPr>
      </w:pPr>
      <w:r>
        <w:rPr>
          <w:rFonts w:ascii="Candara" w:hAnsi="Candara"/>
          <w:sz w:val="40"/>
          <w:szCs w:val="40"/>
        </w:rPr>
        <w:t xml:space="preserve">                                 </w:t>
      </w:r>
    </w:p>
    <w:p w:rsidR="00A941B2" w:rsidRDefault="00A941B2" w:rsidP="00D655E3">
      <w:pPr>
        <w:jc w:val="center"/>
        <w:rPr>
          <w:rFonts w:ascii="Candara" w:hAnsi="Candara"/>
          <w:sz w:val="40"/>
          <w:szCs w:val="40"/>
        </w:rPr>
      </w:pPr>
    </w:p>
    <w:p w:rsidR="00F41226" w:rsidRPr="000515FD" w:rsidRDefault="00F41226" w:rsidP="00BD3D98">
      <w:pPr>
        <w:rPr>
          <w:rFonts w:ascii="Candara" w:hAnsi="Candara"/>
        </w:rPr>
      </w:pPr>
    </w:p>
    <w:p w:rsidR="00D655E3" w:rsidRDefault="00D655E3" w:rsidP="00D655E3">
      <w:pPr>
        <w:rPr>
          <w:rFonts w:ascii="Candara" w:hAnsi="Candara"/>
          <w:noProof/>
          <w:sz w:val="28"/>
          <w:szCs w:val="28"/>
        </w:rPr>
      </w:pPr>
      <w:r w:rsidRPr="00F77515">
        <w:rPr>
          <w:rFonts w:ascii="Candara" w:hAnsi="Candara"/>
          <w:b/>
          <w:noProof/>
          <w:sz w:val="28"/>
          <w:szCs w:val="28"/>
        </w:rPr>
        <w:t>Attendance</w:t>
      </w:r>
      <w:r>
        <w:rPr>
          <w:rFonts w:ascii="Candara" w:hAnsi="Candara"/>
          <w:noProof/>
          <w:sz w:val="28"/>
          <w:szCs w:val="28"/>
        </w:rPr>
        <w:t xml:space="preserve">: </w:t>
      </w:r>
      <w:r w:rsidR="00364A19">
        <w:rPr>
          <w:rFonts w:ascii="Candara" w:hAnsi="Candara"/>
          <w:noProof/>
          <w:sz w:val="28"/>
          <w:szCs w:val="28"/>
        </w:rPr>
        <w:t>7 females</w:t>
      </w:r>
    </w:p>
    <w:p w:rsidR="006B1DB4" w:rsidRDefault="006B1DB4" w:rsidP="00D655E3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</w:r>
      <w:r>
        <w:rPr>
          <w:rFonts w:ascii="Candara" w:hAnsi="Candara"/>
          <w:noProof/>
          <w:sz w:val="28"/>
          <w:szCs w:val="28"/>
        </w:rPr>
        <w:tab/>
      </w:r>
    </w:p>
    <w:p w:rsidR="00D655E3" w:rsidRDefault="00D655E3" w:rsidP="00D655E3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800475" cy="3200400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655E3" w:rsidRDefault="00D655E3" w:rsidP="00D655E3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800475" cy="3200400"/>
            <wp:effectExtent l="1905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655E3" w:rsidRDefault="00D655E3" w:rsidP="00515CB9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914775" cy="3267075"/>
            <wp:effectExtent l="1905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5CB9" w:rsidRDefault="00515CB9" w:rsidP="008D763C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2758" w:rsidRDefault="00402758" w:rsidP="00402758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2758" w:rsidRDefault="00402758" w:rsidP="00402758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5086350" cy="3019425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655E3" w:rsidRDefault="001A460D" w:rsidP="00D655E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Comments:</w:t>
      </w:r>
    </w:p>
    <w:p w:rsidR="001A460D" w:rsidRDefault="001A460D" w:rsidP="001A460D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Please have another choice of meat than burgers/hotdogs like maybe a meat tray with sliced turkey or chicken</w:t>
      </w:r>
    </w:p>
    <w:p w:rsidR="001A460D" w:rsidRDefault="001A460D" w:rsidP="001A460D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 hope you include the nursing department in this program, we’re studying such disorders. Plus,</w:t>
      </w:r>
    </w:p>
    <w:p w:rsidR="001A460D" w:rsidRPr="001A460D" w:rsidRDefault="001A460D" w:rsidP="001A460D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</w:p>
    <w:sectPr w:rsidR="001A460D" w:rsidRPr="001A460D" w:rsidSect="007E59D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81B"/>
    <w:multiLevelType w:val="hybridMultilevel"/>
    <w:tmpl w:val="2878DD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B445AD"/>
    <w:rsid w:val="0000330C"/>
    <w:rsid w:val="000515FD"/>
    <w:rsid w:val="000E39BD"/>
    <w:rsid w:val="001A460D"/>
    <w:rsid w:val="00233371"/>
    <w:rsid w:val="00236881"/>
    <w:rsid w:val="0026062B"/>
    <w:rsid w:val="00267421"/>
    <w:rsid w:val="002F4A69"/>
    <w:rsid w:val="00306039"/>
    <w:rsid w:val="00360AAF"/>
    <w:rsid w:val="00364A19"/>
    <w:rsid w:val="003832E1"/>
    <w:rsid w:val="003A5661"/>
    <w:rsid w:val="00402758"/>
    <w:rsid w:val="00402F77"/>
    <w:rsid w:val="00405AD3"/>
    <w:rsid w:val="00510F8C"/>
    <w:rsid w:val="00515CB9"/>
    <w:rsid w:val="00520D1E"/>
    <w:rsid w:val="00533A77"/>
    <w:rsid w:val="00674D7E"/>
    <w:rsid w:val="006B1DB4"/>
    <w:rsid w:val="006F7CAD"/>
    <w:rsid w:val="0074715C"/>
    <w:rsid w:val="00787A5D"/>
    <w:rsid w:val="007E59DE"/>
    <w:rsid w:val="008247B9"/>
    <w:rsid w:val="0083343C"/>
    <w:rsid w:val="0083373F"/>
    <w:rsid w:val="00855714"/>
    <w:rsid w:val="008D763C"/>
    <w:rsid w:val="008E7956"/>
    <w:rsid w:val="009433C6"/>
    <w:rsid w:val="0094596F"/>
    <w:rsid w:val="00965841"/>
    <w:rsid w:val="009866DB"/>
    <w:rsid w:val="0098687C"/>
    <w:rsid w:val="009A3DAC"/>
    <w:rsid w:val="009D6F93"/>
    <w:rsid w:val="009F37DC"/>
    <w:rsid w:val="009F616F"/>
    <w:rsid w:val="00A02D0E"/>
    <w:rsid w:val="00A941B2"/>
    <w:rsid w:val="00B24950"/>
    <w:rsid w:val="00B40813"/>
    <w:rsid w:val="00B445AD"/>
    <w:rsid w:val="00B620D9"/>
    <w:rsid w:val="00BB21A6"/>
    <w:rsid w:val="00BD3D98"/>
    <w:rsid w:val="00BF480D"/>
    <w:rsid w:val="00C27026"/>
    <w:rsid w:val="00C41EAB"/>
    <w:rsid w:val="00C70393"/>
    <w:rsid w:val="00C81188"/>
    <w:rsid w:val="00C95004"/>
    <w:rsid w:val="00CE4480"/>
    <w:rsid w:val="00CF50A1"/>
    <w:rsid w:val="00D00767"/>
    <w:rsid w:val="00D655E3"/>
    <w:rsid w:val="00D7523E"/>
    <w:rsid w:val="00E272FF"/>
    <w:rsid w:val="00E60C23"/>
    <w:rsid w:val="00EA3193"/>
    <w:rsid w:val="00EF11C1"/>
    <w:rsid w:val="00F217BF"/>
    <w:rsid w:val="00F330B4"/>
    <w:rsid w:val="00F41226"/>
    <w:rsid w:val="00F453F3"/>
    <w:rsid w:val="00F56BF3"/>
    <w:rsid w:val="00F6441E"/>
    <w:rsid w:val="00F77515"/>
  </w:rsids>
  <m:mathPr>
    <m:mathFont m:val="Candar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5.xml"/><Relationship Id="rId12" Type="http://schemas.openxmlformats.org/officeDocument/2006/relationships/chart" Target="charts/chart6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chart" Target="charts/chart3.xml"/><Relationship Id="rId10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0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Status</c:v>
                </c:pt>
              </c:strCache>
            </c:strRef>
          </c:tx>
          <c:dLbls>
            <c:dLbl>
              <c:idx val="2"/>
              <c:layout>
                <c:manualLayout>
                  <c:x val="0.0701864898466641"/>
                  <c:y val="-0.00249218847644044"/>
                </c:manualLayout>
              </c:layout>
              <c:showPercent val="1"/>
            </c:dLbl>
            <c:showPercent val="1"/>
          </c:dLbls>
          <c:cat>
            <c:strRef>
              <c:f>Sheet1!$A$2:$A$6</c:f>
              <c:strCache>
                <c:ptCount val="4"/>
                <c:pt idx="0">
                  <c:v>Full Time </c:v>
                </c:pt>
                <c:pt idx="1">
                  <c:v>Part Time </c:v>
                </c:pt>
                <c:pt idx="2">
                  <c:v>Faculty/Staff</c:v>
                </c:pt>
                <c:pt idx="3">
                  <c:v>Undeclared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4.0</c:v>
                </c:pt>
                <c:pt idx="1">
                  <c:v>1.0</c:v>
                </c:pt>
                <c:pt idx="2">
                  <c:v>2.0</c:v>
                </c:pt>
                <c:pt idx="3">
                  <c:v>3.0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live in University Housing?</c:v>
                </c:pt>
              </c:strCache>
            </c:strRef>
          </c:tx>
          <c:dLbls>
            <c:showPercent val="1"/>
          </c:dLbls>
          <c:cat>
            <c:strRef>
              <c:f>Sheet1!$A$2:$A$4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1.0</c:v>
                </c:pt>
                <c:pt idx="1">
                  <c:v>6.0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45+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2.0</c:v>
                </c:pt>
                <c:pt idx="1">
                  <c:v>1.0</c:v>
                </c:pt>
                <c:pt idx="2">
                  <c:v>3.0</c:v>
                </c:pt>
                <c:pt idx="3">
                  <c:v>1.0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types of campus events would you attend?</c:v>
                </c:pt>
              </c:strCache>
            </c:strRef>
          </c:tx>
          <c:dLbls>
            <c:showPercent val="1"/>
          </c:dLbls>
          <c:cat>
            <c:strRef>
              <c:f>Sheet1!$A$2:$A$7</c:f>
              <c:strCache>
                <c:ptCount val="6"/>
                <c:pt idx="0">
                  <c:v>Leadership</c:v>
                </c:pt>
                <c:pt idx="1">
                  <c:v>Family Oriented</c:v>
                </c:pt>
                <c:pt idx="2">
                  <c:v>Entertainment/Arts</c:v>
                </c:pt>
                <c:pt idx="3">
                  <c:v>Cultural</c:v>
                </c:pt>
                <c:pt idx="4">
                  <c:v>Lecture</c:v>
                </c:pt>
                <c:pt idx="5">
                  <c:v>Other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2.0</c:v>
                </c:pt>
                <c:pt idx="1">
                  <c:v>1.0</c:v>
                </c:pt>
                <c:pt idx="2">
                  <c:v>2.0</c:v>
                </c:pt>
                <c:pt idx="3">
                  <c:v>1.0</c:v>
                </c:pt>
                <c:pt idx="4">
                  <c:v>1.0</c:v>
                </c:pt>
                <c:pt idx="5">
                  <c:v>0.0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program?</c:v>
                </c:pt>
              </c:strCache>
            </c:strRef>
          </c:tx>
          <c:dLbls>
            <c:dLbl>
              <c:idx val="0"/>
              <c:layout>
                <c:manualLayout>
                  <c:x val="0.00867964421114034"/>
                  <c:y val="0.0797412823397075"/>
                </c:manualLayout>
              </c:layout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Sheet1!$A$2:$A$6</c:f>
              <c:strCache>
                <c:ptCount val="5"/>
                <c:pt idx="0">
                  <c:v>Forum</c:v>
                </c:pt>
                <c:pt idx="1">
                  <c:v>Flyer</c:v>
                </c:pt>
                <c:pt idx="2">
                  <c:v>CamLife Website</c:v>
                </c:pt>
                <c:pt idx="3">
                  <c:v>Internet</c:v>
                </c:pt>
                <c:pt idx="4">
                  <c:v>Arkansas Times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1.0</c:v>
                </c:pt>
                <c:pt idx="1">
                  <c:v>2.0</c:v>
                </c:pt>
                <c:pt idx="2">
                  <c:v>2.0</c:v>
                </c:pt>
                <c:pt idx="3">
                  <c:v>2.0</c:v>
                </c:pt>
                <c:pt idx="4">
                  <c:v>0.0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enjoyed this program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Undecided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0.0</c:v>
                </c:pt>
                <c:pt idx="1">
                  <c:v>0.0</c:v>
                </c:pt>
                <c:pt idx="2">
                  <c:v>3.0</c:v>
                </c:pt>
                <c:pt idx="3">
                  <c:v>2.0</c:v>
                </c:pt>
                <c:pt idx="4">
                  <c:v>2.0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 felt involved in the program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Undecided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0.0</c:v>
                </c:pt>
                <c:pt idx="1">
                  <c:v>0.0</c:v>
                </c:pt>
                <c:pt idx="2">
                  <c:v>3.0</c:v>
                </c:pt>
                <c:pt idx="3">
                  <c:v>1.0</c:v>
                </c:pt>
                <c:pt idx="4">
                  <c:v>3.0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Would Recommend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Undecided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0.0</c:v>
                </c:pt>
                <c:pt idx="1">
                  <c:v>0.0</c:v>
                </c:pt>
                <c:pt idx="2">
                  <c:v>1.0</c:v>
                </c:pt>
                <c:pt idx="3">
                  <c:v>1.0</c:v>
                </c:pt>
                <c:pt idx="4">
                  <c:v>5.0</c:v>
                </c:pt>
              </c:numCache>
            </c:numRef>
          </c:val>
        </c:ser>
        <c:gapWidth val="75"/>
        <c:overlap val="-25"/>
        <c:axId val="583796568"/>
        <c:axId val="583799624"/>
      </c:barChart>
      <c:catAx>
        <c:axId val="583796568"/>
        <c:scaling>
          <c:orientation val="minMax"/>
        </c:scaling>
        <c:axPos val="l"/>
        <c:majorTickMark val="none"/>
        <c:tickLblPos val="nextTo"/>
        <c:crossAx val="583799624"/>
        <c:crosses val="autoZero"/>
        <c:auto val="1"/>
        <c:lblAlgn val="ctr"/>
        <c:lblOffset val="100"/>
      </c:catAx>
      <c:valAx>
        <c:axId val="583799624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58379656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E310-4248-064D-B515-238ABB00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tnguilbeau</dc:creator>
  <cp:lastModifiedBy>Jennifer Dodson-Hunt</cp:lastModifiedBy>
  <cp:revision>2</cp:revision>
  <dcterms:created xsi:type="dcterms:W3CDTF">2011-02-24T15:59:00Z</dcterms:created>
  <dcterms:modified xsi:type="dcterms:W3CDTF">2011-02-24T15:59:00Z</dcterms:modified>
</cp:coreProperties>
</file>