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29137C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No! Rape Documentary</w:t>
      </w:r>
      <w:r w:rsidR="00155A52">
        <w:rPr>
          <w:sz w:val="36"/>
          <w:szCs w:val="36"/>
        </w:rPr>
        <w:t xml:space="preserve"> Evaluations</w:t>
      </w:r>
    </w:p>
    <w:p w:rsidR="00131976" w:rsidRDefault="0029137C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23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29137C">
        <w:rPr>
          <w:sz w:val="24"/>
          <w:szCs w:val="24"/>
        </w:rPr>
        <w:t>8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29137C">
        <w:rPr>
          <w:sz w:val="24"/>
          <w:szCs w:val="24"/>
        </w:rPr>
        <w:t>1</w:t>
      </w:r>
      <w:r w:rsidR="00131976">
        <w:rPr>
          <w:sz w:val="24"/>
          <w:szCs w:val="24"/>
        </w:rPr>
        <w:t xml:space="preserve"> </w:t>
      </w:r>
    </w:p>
    <w:p w:rsidR="00131976" w:rsidRDefault="0029137C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1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881E2C" w:rsidRDefault="0029137C" w:rsidP="00131976">
      <w:pPr>
        <w:rPr>
          <w:sz w:val="24"/>
          <w:szCs w:val="24"/>
        </w:rPr>
      </w:pPr>
      <w:r>
        <w:rPr>
          <w:sz w:val="24"/>
          <w:szCs w:val="24"/>
        </w:rPr>
        <w:t>The message was good but I felt like it was too focused on black women. What about white women? What about men?</w:t>
      </w:r>
    </w:p>
    <w:p w:rsidR="0029137C" w:rsidRPr="00881E2C" w:rsidRDefault="0029137C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Great documentary.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881E2C" w:rsidRDefault="0029137C" w:rsidP="00131976">
      <w:pPr>
        <w:rPr>
          <w:sz w:val="24"/>
          <w:szCs w:val="24"/>
        </w:rPr>
      </w:pPr>
      <w:r>
        <w:rPr>
          <w:sz w:val="24"/>
          <w:szCs w:val="24"/>
        </w:rPr>
        <w:t>amharris5@ualr.edu</w:t>
      </w:r>
    </w:p>
    <w:p w:rsidR="0029137C" w:rsidRDefault="0029137C" w:rsidP="00131976">
      <w:pPr>
        <w:rPr>
          <w:sz w:val="24"/>
          <w:szCs w:val="24"/>
        </w:rPr>
      </w:pPr>
      <w:r>
        <w:rPr>
          <w:sz w:val="24"/>
          <w:szCs w:val="24"/>
        </w:rPr>
        <w:t>fethomas@ualr.edu</w:t>
      </w:r>
    </w:p>
    <w:p w:rsidR="0029137C" w:rsidRDefault="0029137C" w:rsidP="00131976">
      <w:pPr>
        <w:rPr>
          <w:sz w:val="24"/>
          <w:szCs w:val="24"/>
        </w:rPr>
      </w:pPr>
      <w:r>
        <w:rPr>
          <w:sz w:val="24"/>
          <w:szCs w:val="24"/>
        </w:rPr>
        <w:t>rcf7@ualr.edu</w:t>
      </w:r>
    </w:p>
    <w:p w:rsidR="0029137C" w:rsidRDefault="0029137C" w:rsidP="00131976">
      <w:pPr>
        <w:rPr>
          <w:sz w:val="24"/>
          <w:szCs w:val="24"/>
        </w:rPr>
      </w:pPr>
      <w:r>
        <w:rPr>
          <w:sz w:val="24"/>
          <w:szCs w:val="24"/>
        </w:rPr>
        <w:t>klgates@ualr.edu</w:t>
      </w:r>
    </w:p>
    <w:p w:rsidR="0029137C" w:rsidRDefault="0029137C" w:rsidP="00131976">
      <w:pPr>
        <w:rPr>
          <w:sz w:val="24"/>
          <w:szCs w:val="24"/>
        </w:rPr>
      </w:pPr>
      <w:r>
        <w:rPr>
          <w:sz w:val="24"/>
          <w:szCs w:val="24"/>
        </w:rPr>
        <w:t>pxmoth@ualr.edu</w:t>
      </w: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131976"/>
    <w:rsid w:val="00155A52"/>
    <w:rsid w:val="0029137C"/>
    <w:rsid w:val="005046BB"/>
    <w:rsid w:val="006201DF"/>
    <w:rsid w:val="00881E2C"/>
    <w:rsid w:val="009A0BB4"/>
    <w:rsid w:val="00AA3679"/>
    <w:rsid w:val="00B81805"/>
    <w:rsid w:val="00BB763C"/>
    <w:rsid w:val="00E16F92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72921856"/>
        <c:axId val="72923392"/>
      </c:barChart>
      <c:catAx>
        <c:axId val="72921856"/>
        <c:scaling>
          <c:orientation val="minMax"/>
        </c:scaling>
        <c:axPos val="l"/>
        <c:tickLblPos val="nextTo"/>
        <c:crossAx val="72923392"/>
        <c:crosses val="autoZero"/>
        <c:auto val="1"/>
        <c:lblAlgn val="ctr"/>
        <c:lblOffset val="100"/>
      </c:catAx>
      <c:valAx>
        <c:axId val="72923392"/>
        <c:scaling>
          <c:orientation val="minMax"/>
        </c:scaling>
        <c:axPos val="b"/>
        <c:majorGridlines/>
        <c:numFmt formatCode="General" sourceLinked="1"/>
        <c:tickLblPos val="nextTo"/>
        <c:crossAx val="729218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2708224"/>
        <c:axId val="92710784"/>
      </c:barChart>
      <c:catAx>
        <c:axId val="92708224"/>
        <c:scaling>
          <c:orientation val="minMax"/>
        </c:scaling>
        <c:axPos val="l"/>
        <c:tickLblPos val="nextTo"/>
        <c:crossAx val="92710784"/>
        <c:crosses val="autoZero"/>
        <c:auto val="1"/>
        <c:lblAlgn val="ctr"/>
        <c:lblOffset val="100"/>
      </c:catAx>
      <c:valAx>
        <c:axId val="92710784"/>
        <c:scaling>
          <c:orientation val="minMax"/>
        </c:scaling>
        <c:axPos val="b"/>
        <c:majorGridlines/>
        <c:numFmt formatCode="General" sourceLinked="1"/>
        <c:tickLblPos val="nextTo"/>
        <c:crossAx val="9270822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axId val="94181248"/>
        <c:axId val="94182784"/>
      </c:barChart>
      <c:catAx>
        <c:axId val="94181248"/>
        <c:scaling>
          <c:orientation val="minMax"/>
        </c:scaling>
        <c:axPos val="l"/>
        <c:tickLblPos val="nextTo"/>
        <c:crossAx val="94182784"/>
        <c:crosses val="autoZero"/>
        <c:auto val="1"/>
        <c:lblAlgn val="ctr"/>
        <c:lblOffset val="100"/>
      </c:catAx>
      <c:valAx>
        <c:axId val="94182784"/>
        <c:scaling>
          <c:orientation val="minMax"/>
        </c:scaling>
        <c:axPos val="b"/>
        <c:majorGridlines/>
        <c:numFmt formatCode="General" sourceLinked="1"/>
        <c:tickLblPos val="nextTo"/>
        <c:crossAx val="941812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2</c:v>
                </c:pt>
                <c:pt idx="3">
                  <c:v>5</c:v>
                </c:pt>
                <c:pt idx="4">
                  <c:v>7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axId val="94905472"/>
        <c:axId val="94907008"/>
      </c:barChart>
      <c:catAx>
        <c:axId val="94905472"/>
        <c:scaling>
          <c:orientation val="minMax"/>
        </c:scaling>
        <c:axPos val="l"/>
        <c:tickLblPos val="nextTo"/>
        <c:crossAx val="94907008"/>
        <c:crosses val="autoZero"/>
        <c:auto val="1"/>
        <c:lblAlgn val="ctr"/>
        <c:lblOffset val="100"/>
      </c:catAx>
      <c:valAx>
        <c:axId val="94907008"/>
        <c:scaling>
          <c:orientation val="minMax"/>
        </c:scaling>
        <c:axPos val="b"/>
        <c:majorGridlines/>
        <c:numFmt formatCode="General" sourceLinked="1"/>
        <c:tickLblPos val="nextTo"/>
        <c:crossAx val="9490547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9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5469568"/>
        <c:axId val="96932992"/>
      </c:barChart>
      <c:catAx>
        <c:axId val="95469568"/>
        <c:scaling>
          <c:orientation val="minMax"/>
        </c:scaling>
        <c:axPos val="l"/>
        <c:tickLblPos val="nextTo"/>
        <c:crossAx val="96932992"/>
        <c:crosses val="autoZero"/>
        <c:auto val="1"/>
        <c:lblAlgn val="ctr"/>
        <c:lblOffset val="100"/>
      </c:catAx>
      <c:valAx>
        <c:axId val="96932992"/>
        <c:scaling>
          <c:orientation val="minMax"/>
        </c:scaling>
        <c:axPos val="b"/>
        <c:majorGridlines/>
        <c:numFmt formatCode="General" sourceLinked="1"/>
        <c:tickLblPos val="nextTo"/>
        <c:crossAx val="9546956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axId val="94994816"/>
        <c:axId val="94996352"/>
      </c:barChart>
      <c:catAx>
        <c:axId val="94994816"/>
        <c:scaling>
          <c:orientation val="minMax"/>
        </c:scaling>
        <c:axPos val="l"/>
        <c:tickLblPos val="nextTo"/>
        <c:crossAx val="94996352"/>
        <c:crosses val="autoZero"/>
        <c:auto val="1"/>
        <c:lblAlgn val="ctr"/>
        <c:lblOffset val="100"/>
      </c:catAx>
      <c:valAx>
        <c:axId val="94996352"/>
        <c:scaling>
          <c:orientation val="minMax"/>
        </c:scaling>
        <c:axPos val="b"/>
        <c:majorGridlines/>
        <c:numFmt formatCode="General" sourceLinked="1"/>
        <c:tickLblPos val="nextTo"/>
        <c:crossAx val="9499481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66790528"/>
        <c:axId val="66792064"/>
      </c:barChart>
      <c:catAx>
        <c:axId val="66790528"/>
        <c:scaling>
          <c:orientation val="minMax"/>
        </c:scaling>
        <c:axPos val="l"/>
        <c:tickLblPos val="nextTo"/>
        <c:crossAx val="66792064"/>
        <c:crosses val="autoZero"/>
        <c:auto val="1"/>
        <c:lblAlgn val="ctr"/>
        <c:lblOffset val="100"/>
      </c:catAx>
      <c:valAx>
        <c:axId val="66792064"/>
        <c:scaling>
          <c:orientation val="minMax"/>
        </c:scaling>
        <c:axPos val="b"/>
        <c:majorGridlines/>
        <c:numFmt formatCode="General" sourceLinked="1"/>
        <c:tickLblPos val="nextTo"/>
        <c:crossAx val="667905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2014-09-25T16:04:00Z</dcterms:created>
  <dcterms:modified xsi:type="dcterms:W3CDTF">2014-09-25T16:04:00Z</dcterms:modified>
</cp:coreProperties>
</file>