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A1A2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David H. F. Tyler</w:t>
      </w:r>
    </w:p>
    <w:p w14:paraId="6BC7AFD2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jc w:val="center"/>
        <w:rPr>
          <w:smallCaps/>
          <w:color w:val="000000"/>
        </w:rPr>
      </w:pPr>
      <w:r>
        <w:rPr>
          <w:smallCaps/>
          <w:color w:val="000000"/>
        </w:rPr>
        <w:t>Curriculum Vitae</w:t>
      </w:r>
    </w:p>
    <w:p w14:paraId="66B101AC" w14:textId="77777777" w:rsidR="00AA7438" w:rsidRDefault="00AA7438">
      <w:pPr>
        <w:tabs>
          <w:tab w:val="left" w:pos="6480"/>
        </w:tabs>
        <w:jc w:val="center"/>
        <w:rPr>
          <w:b/>
          <w:i/>
        </w:rPr>
      </w:pPr>
    </w:p>
    <w:p w14:paraId="0C9C04E9" w14:textId="0BBE9ABE" w:rsidR="00225413" w:rsidRDefault="00225413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rPr>
          <w:color w:val="000000"/>
        </w:rPr>
      </w:pPr>
      <w:r>
        <w:rPr>
          <w:color w:val="000000"/>
        </w:rPr>
        <w:t>University of Arkansas at Little Rock</w:t>
      </w:r>
    </w:p>
    <w:p w14:paraId="2A433461" w14:textId="15BA3F6B" w:rsidR="00225413" w:rsidRDefault="00417C33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rPr>
          <w:color w:val="000000"/>
        </w:rPr>
      </w:pPr>
      <w:r>
        <w:rPr>
          <w:color w:val="000000"/>
        </w:rPr>
        <w:t>School of Criminal Justice and Criminology</w:t>
      </w:r>
    </w:p>
    <w:p w14:paraId="79476FC6" w14:textId="0A144A90" w:rsidR="0087308B" w:rsidRDefault="00CF64EE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rPr>
          <w:color w:val="000000"/>
        </w:rPr>
      </w:pPr>
      <w:r>
        <w:rPr>
          <w:color w:val="000000"/>
        </w:rPr>
        <w:t>2801 S. University Av</w:t>
      </w:r>
      <w:r w:rsidR="0087308B">
        <w:rPr>
          <w:color w:val="000000"/>
        </w:rPr>
        <w:t>e, Ross Hall 5</w:t>
      </w:r>
      <w:r w:rsidR="0087308B" w:rsidRPr="0087308B">
        <w:rPr>
          <w:color w:val="000000"/>
          <w:vertAlign w:val="superscript"/>
        </w:rPr>
        <w:t>th</w:t>
      </w:r>
      <w:r w:rsidR="0087308B">
        <w:rPr>
          <w:color w:val="000000"/>
        </w:rPr>
        <w:t xml:space="preserve"> Floor</w:t>
      </w:r>
    </w:p>
    <w:p w14:paraId="3503E3E9" w14:textId="6C6C6B7B" w:rsidR="00AA7438" w:rsidRDefault="0087308B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rPr>
          <w:color w:val="000000"/>
        </w:rPr>
      </w:pPr>
      <w:r>
        <w:rPr>
          <w:color w:val="000000"/>
        </w:rPr>
        <w:t xml:space="preserve">Little Rock,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72204</w:t>
      </w:r>
    </w:p>
    <w:p w14:paraId="6CFC83D0" w14:textId="2C9F6560" w:rsidR="00AA7438" w:rsidRPr="0087308B" w:rsidRDefault="002D0263" w:rsidP="0087308B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rPr>
          <w:color w:val="000000"/>
        </w:rPr>
        <w:sectPr w:rsidR="00AA7438" w:rsidRPr="0087308B">
          <w:footerReference w:type="even" r:id="rId6"/>
          <w:footerReference w:type="default" r:id="rId7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  <w:r>
        <w:rPr>
          <w:color w:val="000000"/>
        </w:rPr>
        <w:t>Email</w:t>
      </w:r>
      <w:r w:rsidR="00F235B6">
        <w:rPr>
          <w:color w:val="000000"/>
        </w:rPr>
        <w:t xml:space="preserve">: </w:t>
      </w:r>
      <w:proofErr w:type="spellStart"/>
      <w:r w:rsidR="00F235B6">
        <w:rPr>
          <w:color w:val="000000"/>
        </w:rPr>
        <w:t>dtyler</w:t>
      </w:r>
      <w:proofErr w:type="spellEnd"/>
      <w:r w:rsidR="00F235B6">
        <w:rPr>
          <w:color w:val="000000"/>
        </w:rPr>
        <w:t xml:space="preserve"> @ualr.edu</w:t>
      </w:r>
    </w:p>
    <w:p w14:paraId="2E59B73A" w14:textId="77777777" w:rsidR="00AA7438" w:rsidRDefault="002D0263">
      <w:pPr>
        <w:tabs>
          <w:tab w:val="left" w:pos="6480"/>
        </w:tabs>
        <w:ind w:left="2160"/>
      </w:pP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5426FC0" wp14:editId="40C61881">
                <wp:simplePos x="0" y="0"/>
                <wp:positionH relativeFrom="column">
                  <wp:posOffset>-63499</wp:posOffset>
                </wp:positionH>
                <wp:positionV relativeFrom="paragraph">
                  <wp:posOffset>50800</wp:posOffset>
                </wp:positionV>
                <wp:extent cx="594423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3883" y="3780000"/>
                          <a:ext cx="59442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50800</wp:posOffset>
                </wp:positionV>
                <wp:extent cx="594423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2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2D6FEDE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smallCaps/>
          <w:color w:val="000000"/>
        </w:rPr>
      </w:pPr>
      <w:r>
        <w:rPr>
          <w:b/>
          <w:smallCaps/>
        </w:rPr>
        <w:t>EDUCATION</w:t>
      </w:r>
    </w:p>
    <w:p w14:paraId="4CFC5979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spacing w:after="60"/>
        <w:ind w:left="1440" w:hanging="1440"/>
      </w:pPr>
      <w:r>
        <w:t>Ph.D.</w:t>
      </w:r>
      <w:r>
        <w:tab/>
      </w:r>
      <w:r>
        <w:rPr>
          <w:color w:val="000000"/>
        </w:rPr>
        <w:t>Criminology and Criminal Justice, Arizona State University</w:t>
      </w:r>
      <w:r>
        <w:t>, 2020</w:t>
      </w:r>
      <w:r>
        <w:tab/>
      </w:r>
    </w:p>
    <w:p w14:paraId="08015419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ind w:left="2880" w:hanging="1440"/>
        <w:rPr>
          <w:color w:val="000000"/>
        </w:rPr>
      </w:pPr>
      <w:r>
        <w:rPr>
          <w:color w:val="000000"/>
        </w:rPr>
        <w:t>Dissertation: “Fairness Within: Sources and Consequences of Procedural Fairness in Police Agencies.”</w:t>
      </w:r>
    </w:p>
    <w:p w14:paraId="3603EE18" w14:textId="77777777" w:rsidR="00AA7438" w:rsidRDefault="00AA743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</w:p>
    <w:p w14:paraId="4FD1CC3C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t>M.A.</w:t>
      </w:r>
      <w:r>
        <w:tab/>
      </w:r>
      <w:r>
        <w:rPr>
          <w:color w:val="000000"/>
        </w:rPr>
        <w:t>Criminology and Criminal Justice, University of Nebraska</w:t>
      </w:r>
      <w:r>
        <w:t xml:space="preserve">, </w:t>
      </w:r>
      <w:r>
        <w:rPr>
          <w:color w:val="000000"/>
        </w:rPr>
        <w:t>Omaha.</w:t>
      </w:r>
      <w:r>
        <w:t>2016</w:t>
      </w:r>
      <w:r>
        <w:tab/>
      </w:r>
    </w:p>
    <w:p w14:paraId="3E94F882" w14:textId="77777777" w:rsidR="00AA7438" w:rsidRDefault="00AA743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</w:p>
    <w:p w14:paraId="740E5D7A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t>B.S.</w:t>
      </w:r>
      <w:r>
        <w:tab/>
      </w:r>
      <w:r>
        <w:rPr>
          <w:color w:val="000000"/>
        </w:rPr>
        <w:t>Criminology and Criminal Justice, University of Nebraska</w:t>
      </w:r>
      <w:r>
        <w:t>,</w:t>
      </w:r>
      <w:r>
        <w:rPr>
          <w:color w:val="000000"/>
        </w:rPr>
        <w:t xml:space="preserve"> Omaha. </w:t>
      </w:r>
      <w:r>
        <w:t>2014</w:t>
      </w:r>
      <w:r>
        <w:tab/>
      </w:r>
    </w:p>
    <w:p w14:paraId="662511BF" w14:textId="77777777" w:rsidR="00AA7438" w:rsidRDefault="00AA7438">
      <w:pPr>
        <w:spacing w:after="100"/>
        <w:rPr>
          <w:b/>
        </w:rPr>
      </w:pPr>
    </w:p>
    <w:p w14:paraId="3726B31D" w14:textId="77777777" w:rsidR="00AA7438" w:rsidRDefault="002D0263">
      <w:pPr>
        <w:spacing w:after="100"/>
        <w:rPr>
          <w:b/>
        </w:rPr>
      </w:pPr>
      <w:r>
        <w:rPr>
          <w:b/>
        </w:rPr>
        <w:t>Graduate Certificates</w:t>
      </w:r>
    </w:p>
    <w:p w14:paraId="62B23A7F" w14:textId="779F78A1" w:rsidR="00AA7438" w:rsidRDefault="002D0263">
      <w:pPr>
        <w:ind w:left="1440"/>
      </w:pPr>
      <w:r>
        <w:t>Social Science Research Methods, Institute for Social Science Research, Arizona State University</w:t>
      </w:r>
      <w:r w:rsidR="00283F26">
        <w:t>. 2019</w:t>
      </w:r>
    </w:p>
    <w:p w14:paraId="6A7B079B" w14:textId="77777777" w:rsidR="00AA7438" w:rsidRDefault="00AA7438">
      <w:pPr>
        <w:ind w:left="1440" w:hanging="1440"/>
      </w:pPr>
    </w:p>
    <w:p w14:paraId="0CDFAD9D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smallCaps/>
          <w:color w:val="000000"/>
        </w:rPr>
      </w:pPr>
      <w:r>
        <w:rPr>
          <w:b/>
          <w:smallCaps/>
        </w:rPr>
        <w:t>PROFESSIONAL EMPLOYMENT</w:t>
      </w:r>
    </w:p>
    <w:p w14:paraId="48375E20" w14:textId="7D4BE6EF" w:rsidR="00F235B6" w:rsidRDefault="00F235B6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>2021-present</w:t>
      </w:r>
      <w:r w:rsidR="00BC48F5">
        <w:rPr>
          <w:color w:val="000000"/>
        </w:rPr>
        <w:t xml:space="preserve"> </w:t>
      </w:r>
      <w:r w:rsidR="00BC48F5">
        <w:rPr>
          <w:color w:val="000000"/>
        </w:rPr>
        <w:tab/>
        <w:t xml:space="preserve">Assistant Professor, School of Criminal Justice and Criminology, </w:t>
      </w:r>
      <w:r w:rsidR="00AD30F7">
        <w:rPr>
          <w:color w:val="000000"/>
        </w:rPr>
        <w:t>University of Arkansas at Little Rock</w:t>
      </w:r>
    </w:p>
    <w:p w14:paraId="46E9CEA0" w14:textId="77777777" w:rsidR="00F235B6" w:rsidRDefault="00F235B6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</w:p>
    <w:p w14:paraId="7C140D83" w14:textId="0F22D8F4" w:rsidR="00AA7438" w:rsidRDefault="002D026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>2020-</w:t>
      </w:r>
      <w:r w:rsidR="00F235B6">
        <w:rPr>
          <w:color w:val="000000"/>
        </w:rPr>
        <w:t>2021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Instructor, School of Criminology and Criminal Justice, </w:t>
      </w:r>
      <w:r>
        <w:t>Arizona State University</w:t>
      </w:r>
    </w:p>
    <w:p w14:paraId="2857649C" w14:textId="77777777" w:rsidR="00AA7438" w:rsidRDefault="00AA743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</w:p>
    <w:p w14:paraId="3BBB7EA0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smallCaps/>
          <w:color w:val="000000"/>
        </w:rPr>
      </w:pPr>
      <w:r>
        <w:rPr>
          <w:b/>
          <w:smallCaps/>
        </w:rPr>
        <w:t>PUBLICATIONS</w:t>
      </w:r>
    </w:p>
    <w:p w14:paraId="22F5A4AE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</w:rPr>
      </w:pPr>
      <w:r>
        <w:rPr>
          <w:b/>
          <w:color w:val="000000"/>
        </w:rPr>
        <w:t>Peer-Reviewed Journal Articles</w:t>
      </w:r>
    </w:p>
    <w:p w14:paraId="44BB77E9" w14:textId="0D1C7C86" w:rsidR="00AA7438" w:rsidRDefault="009806D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i/>
          <w:color w:val="000000"/>
        </w:rPr>
      </w:pPr>
      <w:r>
        <w:t>2020</w:t>
      </w:r>
      <w:r w:rsidR="002D0263">
        <w:rPr>
          <w:color w:val="000000"/>
        </w:rPr>
        <w:tab/>
        <w:t xml:space="preserve">Wallace, D., Herbert, J., </w:t>
      </w:r>
      <w:r w:rsidR="002D0263">
        <w:rPr>
          <w:b/>
          <w:color w:val="000000"/>
        </w:rPr>
        <w:t xml:space="preserve">Tyler, D. H. F., </w:t>
      </w:r>
      <w:r w:rsidR="002D0263">
        <w:rPr>
          <w:color w:val="000000"/>
        </w:rPr>
        <w:t xml:space="preserve">&amp; Hassrick, E. When individuals with autism interact with the police: The fears of parents, caregivers, and professionals. </w:t>
      </w:r>
      <w:r w:rsidR="002D0263">
        <w:rPr>
          <w:i/>
          <w:color w:val="000000"/>
        </w:rPr>
        <w:t>Policing: A Journal of Policy and Practice</w:t>
      </w:r>
    </w:p>
    <w:p w14:paraId="66F3F12C" w14:textId="77777777" w:rsidR="00AA7438" w:rsidRDefault="00AA7438">
      <w:pPr>
        <w:tabs>
          <w:tab w:val="left" w:pos="2160"/>
        </w:tabs>
        <w:ind w:left="720" w:hanging="720"/>
        <w:rPr>
          <w:i/>
        </w:rPr>
      </w:pPr>
    </w:p>
    <w:p w14:paraId="3778026C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>2019</w:t>
      </w:r>
      <w:r>
        <w:rPr>
          <w:color w:val="000000"/>
        </w:rPr>
        <w:tab/>
        <w:t xml:space="preserve">Rhodes, T.N. &amp; </w:t>
      </w:r>
      <w:r>
        <w:rPr>
          <w:b/>
          <w:color w:val="000000"/>
        </w:rPr>
        <w:t>Tyler, D. H.</w:t>
      </w:r>
      <w:r>
        <w:rPr>
          <w:color w:val="000000"/>
        </w:rPr>
        <w:t xml:space="preserve"> Is it cool to be a cop? Exploring the differential impact of Ferguson on applicants to the Dallas Police Department. </w:t>
      </w:r>
      <w:r>
        <w:rPr>
          <w:i/>
          <w:color w:val="000000"/>
        </w:rPr>
        <w:t>Policing: A Journal of Policy and Practice.</w:t>
      </w:r>
      <w:r>
        <w:rPr>
          <w:color w:val="000000"/>
        </w:rPr>
        <w:t xml:space="preserve"> </w:t>
      </w:r>
    </w:p>
    <w:p w14:paraId="1201B01F" w14:textId="77777777" w:rsidR="00AA7438" w:rsidRDefault="00AA743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</w:p>
    <w:p w14:paraId="49FC164A" w14:textId="77777777" w:rsidR="00143A60" w:rsidRDefault="002D0263" w:rsidP="00143A6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t>2019</w:t>
      </w:r>
      <w:r>
        <w:rPr>
          <w:color w:val="000000"/>
        </w:rPr>
        <w:tab/>
        <w:t xml:space="preserve">Snipes, J., Maguire, E.R., &amp; </w:t>
      </w:r>
      <w:r>
        <w:rPr>
          <w:b/>
          <w:color w:val="000000"/>
        </w:rPr>
        <w:t>Tyler, D. H.</w:t>
      </w:r>
      <w:r>
        <w:rPr>
          <w:color w:val="000000"/>
        </w:rPr>
        <w:t xml:space="preserve"> The effects of procedural justice on civil disobedience: Evidence from protesters in three cities. </w:t>
      </w:r>
      <w:r>
        <w:rPr>
          <w:i/>
          <w:color w:val="000000"/>
        </w:rPr>
        <w:t>Journal of Crime and Justice</w:t>
      </w:r>
      <w:r>
        <w:rPr>
          <w:color w:val="000000"/>
        </w:rPr>
        <w:t xml:space="preserve">, </w:t>
      </w:r>
      <w:r>
        <w:rPr>
          <w:i/>
          <w:color w:val="000000"/>
        </w:rPr>
        <w:t>42</w:t>
      </w:r>
      <w:r>
        <w:rPr>
          <w:color w:val="000000"/>
        </w:rPr>
        <w:t xml:space="preserve">(1), 32–44. </w:t>
      </w:r>
      <w:hyperlink r:id="rId12" w:history="1">
        <w:r w:rsidR="00143A60" w:rsidRPr="00A7771D">
          <w:rPr>
            <w:rStyle w:val="Hyperlink"/>
          </w:rPr>
          <w:t>https://doi.org/10.1080/0735648X.2018.1559128</w:t>
        </w:r>
      </w:hyperlink>
    </w:p>
    <w:p w14:paraId="1CA90C43" w14:textId="77777777" w:rsidR="00143A60" w:rsidRDefault="00143A60" w:rsidP="00143A60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38C3D9D4" w14:textId="777146F5" w:rsidR="00143A60" w:rsidRPr="00143A60" w:rsidRDefault="00143A60" w:rsidP="00143A60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lastRenderedPageBreak/>
        <w:t>*</w:t>
      </w:r>
      <w:r w:rsidRPr="00143A60">
        <w:rPr>
          <w:color w:val="000000"/>
        </w:rPr>
        <w:t>Reprinted in</w:t>
      </w:r>
      <w:r>
        <w:rPr>
          <w:i/>
          <w:iCs/>
          <w:color w:val="000000"/>
        </w:rPr>
        <w:t xml:space="preserve"> </w:t>
      </w:r>
      <w:r w:rsidRPr="00143A60">
        <w:rPr>
          <w:i/>
          <w:iCs/>
          <w:color w:val="000000"/>
        </w:rPr>
        <w:t>Contemporary Issues in American Policing</w:t>
      </w:r>
      <w:r w:rsidRPr="00143A60">
        <w:rPr>
          <w:color w:val="000000"/>
        </w:rPr>
        <w:t>,</w:t>
      </w:r>
      <w:r>
        <w:rPr>
          <w:color w:val="000000"/>
        </w:rPr>
        <w:t xml:space="preserve"> edited by Richard K. Moule Jr. and Bryanna Fox (NY: Routledge, 2021). </w:t>
      </w:r>
    </w:p>
    <w:p w14:paraId="34D21774" w14:textId="77777777" w:rsidR="00AA7438" w:rsidRDefault="00AA74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DA9FAB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>2018</w:t>
      </w:r>
      <w:r>
        <w:rPr>
          <w:b/>
          <w:color w:val="000000"/>
        </w:rPr>
        <w:tab/>
        <w:t>Tyler, D. H.</w:t>
      </w:r>
      <w:r>
        <w:rPr>
          <w:color w:val="000000"/>
        </w:rPr>
        <w:t xml:space="preserve">, </w:t>
      </w:r>
      <w:bookmarkStart w:id="0" w:name="gjdgxs" w:colFirst="0" w:colLast="0"/>
      <w:bookmarkEnd w:id="0"/>
      <w:r>
        <w:rPr>
          <w:color w:val="000000"/>
        </w:rPr>
        <w:t xml:space="preserve">Barak, M., Maguire, E. R., &amp; Wells, W. The effects of procedural injustice on the use of violence against police by Occupy Wall Street protesters. </w:t>
      </w:r>
      <w:r>
        <w:rPr>
          <w:i/>
          <w:color w:val="000000"/>
        </w:rPr>
        <w:t>Police Practice and Research</w:t>
      </w:r>
      <w:r>
        <w:rPr>
          <w:color w:val="000000"/>
        </w:rPr>
        <w:t>, 19(2), 138-154. DOI:</w:t>
      </w:r>
      <w:r>
        <w:t xml:space="preserve"> </w:t>
      </w:r>
      <w:r>
        <w:rPr>
          <w:color w:val="000000"/>
        </w:rPr>
        <w:t>10.1080/15614263.2018.1418153</w:t>
      </w:r>
    </w:p>
    <w:p w14:paraId="302C5DDB" w14:textId="77777777" w:rsidR="00AA7438" w:rsidRDefault="00AA743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3119626B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</w:rPr>
      </w:pPr>
      <w:r>
        <w:rPr>
          <w:b/>
        </w:rPr>
        <w:t>Book</w:t>
      </w:r>
      <w:r>
        <w:rPr>
          <w:b/>
          <w:color w:val="000000"/>
        </w:rPr>
        <w:t xml:space="preserve"> Chapters</w:t>
      </w:r>
    </w:p>
    <w:p w14:paraId="35E15DC4" w14:textId="00A57194" w:rsidR="00AA7438" w:rsidRDefault="002C6B9E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t>2021</w:t>
      </w:r>
      <w:r w:rsidR="002D0263">
        <w:tab/>
      </w:r>
      <w:r w:rsidR="002D0263">
        <w:rPr>
          <w:b/>
          <w:color w:val="000000"/>
        </w:rPr>
        <w:t xml:space="preserve">Tyler, D. H. </w:t>
      </w:r>
      <w:r w:rsidR="002D0263">
        <w:rPr>
          <w:color w:val="000000"/>
        </w:rPr>
        <w:t xml:space="preserve">&amp; Maguire, E.R. Newsworthiness of police: Changes in print media coverage of police post-Ferguson. In H. Giles, E.R. Maguire., and S. Hill </w:t>
      </w:r>
      <w:r w:rsidR="002D0263">
        <w:rPr>
          <w:i/>
          <w:color w:val="000000"/>
        </w:rPr>
        <w:t>Handbook of policing, communication, and society: An interdisciplinary approach.</w:t>
      </w:r>
      <w:r w:rsidR="002D0263">
        <w:rPr>
          <w:color w:val="000000"/>
        </w:rPr>
        <w:t xml:space="preserve"> Lanham, MD: Rowman and Littlefield. </w:t>
      </w:r>
    </w:p>
    <w:p w14:paraId="21D6F934" w14:textId="77777777" w:rsidR="00AA7438" w:rsidRDefault="00AA7438">
      <w:pPr>
        <w:ind w:left="720" w:hanging="720"/>
      </w:pPr>
    </w:p>
    <w:p w14:paraId="4F2300EE" w14:textId="3F7941EA" w:rsidR="00AA7438" w:rsidRDefault="00283F26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t>2020</w:t>
      </w:r>
      <w:r w:rsidR="002D0263">
        <w:rPr>
          <w:color w:val="000000"/>
        </w:rPr>
        <w:t xml:space="preserve"> </w:t>
      </w:r>
      <w:r w:rsidR="002D0263">
        <w:rPr>
          <w:color w:val="000000"/>
        </w:rPr>
        <w:tab/>
        <w:t xml:space="preserve">Trinkner, R. &amp; </w:t>
      </w:r>
      <w:r w:rsidR="002D0263">
        <w:rPr>
          <w:b/>
          <w:color w:val="000000"/>
        </w:rPr>
        <w:t>Tyler, D. H.</w:t>
      </w:r>
      <w:r w:rsidR="002D0263">
        <w:rPr>
          <w:color w:val="000000"/>
        </w:rPr>
        <w:t xml:space="preserve"> Build momentum for police reform through organizational justice. In C.M. Katz &amp; E.R. Maguire </w:t>
      </w:r>
      <w:r w:rsidR="002D0263">
        <w:rPr>
          <w:i/>
          <w:color w:val="000000"/>
        </w:rPr>
        <w:t>Transforming the police: Thirteen key reforms</w:t>
      </w:r>
      <w:r w:rsidR="002D0263">
        <w:rPr>
          <w:color w:val="000000"/>
        </w:rPr>
        <w:t xml:space="preserve">. Long Grove, IL: Waveland Press </w:t>
      </w:r>
    </w:p>
    <w:p w14:paraId="0CE7776A" w14:textId="77777777" w:rsidR="00AA7438" w:rsidRDefault="00AA7438">
      <w:pPr>
        <w:ind w:left="720" w:hanging="720"/>
      </w:pPr>
    </w:p>
    <w:p w14:paraId="26DCE5E4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</w:rPr>
      </w:pPr>
      <w:r>
        <w:rPr>
          <w:b/>
        </w:rPr>
        <w:t>Technical</w:t>
      </w:r>
      <w:r>
        <w:rPr>
          <w:b/>
          <w:color w:val="000000"/>
        </w:rPr>
        <w:t xml:space="preserve"> Reports</w:t>
      </w:r>
    </w:p>
    <w:p w14:paraId="036C2124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>2018</w:t>
      </w:r>
      <w:r>
        <w:rPr>
          <w:color w:val="000000"/>
        </w:rPr>
        <w:tab/>
        <w:t xml:space="preserve">Wallace, D.W., </w:t>
      </w:r>
      <w:r>
        <w:rPr>
          <w:b/>
          <w:color w:val="000000"/>
        </w:rPr>
        <w:t xml:space="preserve">Tyler, D. H., </w:t>
      </w:r>
      <w:r>
        <w:rPr>
          <w:color w:val="000000"/>
        </w:rPr>
        <w:t xml:space="preserve">Kramer, K., </w:t>
      </w:r>
      <w:proofErr w:type="spellStart"/>
      <w:r>
        <w:rPr>
          <w:color w:val="000000"/>
        </w:rPr>
        <w:t>Kempany</w:t>
      </w:r>
      <w:proofErr w:type="spellEnd"/>
      <w:r>
        <w:rPr>
          <w:color w:val="000000"/>
        </w:rPr>
        <w:t xml:space="preserve">, K.G., Louton, B., Sweeten, G., </w:t>
      </w:r>
      <w:proofErr w:type="spellStart"/>
      <w:r>
        <w:rPr>
          <w:color w:val="000000"/>
        </w:rPr>
        <w:t>Ylang</w:t>
      </w:r>
      <w:proofErr w:type="spellEnd"/>
      <w:r>
        <w:rPr>
          <w:color w:val="000000"/>
        </w:rPr>
        <w:t xml:space="preserve">, N., Daniels, A., </w:t>
      </w:r>
      <w:proofErr w:type="spellStart"/>
      <w:r>
        <w:rPr>
          <w:color w:val="000000"/>
        </w:rPr>
        <w:t>Gricius</w:t>
      </w:r>
      <w:proofErr w:type="spellEnd"/>
      <w:r>
        <w:rPr>
          <w:color w:val="000000"/>
        </w:rPr>
        <w:t xml:space="preserve">, M., &amp; Hale, J. </w:t>
      </w:r>
      <w:r>
        <w:rPr>
          <w:i/>
          <w:color w:val="000000"/>
        </w:rPr>
        <w:t>Yearly report for the Maricopa County Sheriff’s Office: Years 2016 - 2017</w:t>
      </w:r>
      <w:r>
        <w:rPr>
          <w:color w:val="000000"/>
        </w:rPr>
        <w:t xml:space="preserve">.  Center for Violence Prevention &amp; Community Safety, Arizona State University. </w:t>
      </w:r>
    </w:p>
    <w:p w14:paraId="6640163A" w14:textId="77777777" w:rsidR="00AA7438" w:rsidRDefault="00AA7438"/>
    <w:p w14:paraId="43A19918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>2017</w:t>
      </w:r>
      <w:r>
        <w:rPr>
          <w:color w:val="000000"/>
        </w:rPr>
        <w:tab/>
        <w:t xml:space="preserve">Wallace, D.W., Louton, B., Nelson, J., </w:t>
      </w:r>
      <w:proofErr w:type="spellStart"/>
      <w:r>
        <w:rPr>
          <w:color w:val="000000"/>
        </w:rPr>
        <w:t>Gricius</w:t>
      </w:r>
      <w:proofErr w:type="spellEnd"/>
      <w:r>
        <w:rPr>
          <w:color w:val="000000"/>
        </w:rPr>
        <w:t xml:space="preserve">, M., </w:t>
      </w:r>
      <w:r>
        <w:rPr>
          <w:b/>
          <w:color w:val="000000"/>
        </w:rPr>
        <w:t>Tyler, D. H.</w:t>
      </w:r>
      <w:r>
        <w:rPr>
          <w:color w:val="000000"/>
        </w:rPr>
        <w:t xml:space="preserve">, Coble, S., Ruffner, C., &amp; Kramer, K. </w:t>
      </w:r>
      <w:r>
        <w:rPr>
          <w:i/>
          <w:color w:val="000000"/>
        </w:rPr>
        <w:t xml:space="preserve">Preliminary yearly report for the Maricopa County Sheriff’s Office, Years 2015 - 2016. </w:t>
      </w:r>
      <w:r>
        <w:rPr>
          <w:color w:val="000000"/>
        </w:rPr>
        <w:t>Center for Violence Prevention &amp; Community Safety, Arizona State University.</w:t>
      </w:r>
    </w:p>
    <w:p w14:paraId="297B0862" w14:textId="77777777" w:rsidR="00AA7438" w:rsidRDefault="00AA7438">
      <w:pPr>
        <w:ind w:left="720" w:hanging="720"/>
      </w:pPr>
    </w:p>
    <w:p w14:paraId="6FFD6932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>2017</w:t>
      </w:r>
      <w:r>
        <w:rPr>
          <w:color w:val="000000"/>
        </w:rPr>
        <w:tab/>
        <w:t xml:space="preserve">Wallace, D.W., Louton, B., Nelson, J., </w:t>
      </w:r>
      <w:proofErr w:type="spellStart"/>
      <w:r>
        <w:rPr>
          <w:color w:val="000000"/>
        </w:rPr>
        <w:t>Gricius</w:t>
      </w:r>
      <w:proofErr w:type="spellEnd"/>
      <w:r>
        <w:rPr>
          <w:color w:val="000000"/>
        </w:rPr>
        <w:t xml:space="preserve">, M., </w:t>
      </w:r>
      <w:r>
        <w:rPr>
          <w:b/>
          <w:color w:val="000000"/>
        </w:rPr>
        <w:t xml:space="preserve">Tyler, D. H., </w:t>
      </w:r>
      <w:r>
        <w:rPr>
          <w:color w:val="000000"/>
        </w:rPr>
        <w:t xml:space="preserve">Coble, S., Ruffner, C., and Kramer, K. </w:t>
      </w:r>
      <w:r>
        <w:rPr>
          <w:i/>
          <w:color w:val="000000"/>
        </w:rPr>
        <w:t>Quarterly report for the Maricopa County Sheriff’s Office, July 1, 2016 to September 30, 2016.</w:t>
      </w:r>
      <w:r>
        <w:rPr>
          <w:color w:val="000000"/>
        </w:rPr>
        <w:t xml:space="preserve"> Center for Violence Prevention and Community Safety, Arizona State University.</w:t>
      </w:r>
    </w:p>
    <w:p w14:paraId="67B99BF2" w14:textId="77777777" w:rsidR="00AA7438" w:rsidRDefault="00AA7438">
      <w:pPr>
        <w:ind w:left="720" w:hanging="720"/>
      </w:pPr>
    </w:p>
    <w:p w14:paraId="56A08B9F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</w:rPr>
      </w:pPr>
      <w:r>
        <w:rPr>
          <w:b/>
        </w:rPr>
        <w:t>Book</w:t>
      </w:r>
      <w:r>
        <w:rPr>
          <w:b/>
          <w:color w:val="000000"/>
        </w:rPr>
        <w:t xml:space="preserve"> Reviews</w:t>
      </w:r>
    </w:p>
    <w:p w14:paraId="68194480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i/>
          <w:color w:val="000000"/>
        </w:rPr>
      </w:pPr>
      <w:r>
        <w:rPr>
          <w:color w:val="000000"/>
        </w:rPr>
        <w:t>2017</w:t>
      </w:r>
      <w:r>
        <w:rPr>
          <w:b/>
          <w:color w:val="000000"/>
        </w:rPr>
        <w:tab/>
      </w:r>
      <w:r>
        <w:rPr>
          <w:color w:val="000000"/>
        </w:rPr>
        <w:t xml:space="preserve">Review of </w:t>
      </w:r>
      <w:r>
        <w:rPr>
          <w:i/>
          <w:color w:val="000000"/>
        </w:rPr>
        <w:t>Mirage of police reform: Procedural justice and legitimacy,</w:t>
      </w:r>
      <w:r>
        <w:rPr>
          <w:color w:val="000000"/>
        </w:rPr>
        <w:t xml:space="preserve"> by R. E. Worden &amp; S. J. McLean. </w:t>
      </w:r>
      <w:r>
        <w:t xml:space="preserve">In </w:t>
      </w:r>
      <w:r>
        <w:rPr>
          <w:i/>
          <w:color w:val="000000"/>
        </w:rPr>
        <w:t xml:space="preserve">Policing: An International Journal of Policy and Practice. </w:t>
      </w:r>
      <w:hyperlink r:id="rId13">
        <w:r>
          <w:rPr>
            <w:color w:val="006FB7"/>
            <w:highlight w:val="white"/>
          </w:rPr>
          <w:t>https://doi.org/10.1093/police/pax061</w:t>
        </w:r>
      </w:hyperlink>
    </w:p>
    <w:p w14:paraId="41D32113" w14:textId="5BA8AACB" w:rsidR="00734235" w:rsidRDefault="00734235">
      <w:r>
        <w:br w:type="page"/>
      </w:r>
    </w:p>
    <w:p w14:paraId="6DD027D1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smallCaps/>
          <w:color w:val="000000"/>
        </w:rPr>
      </w:pPr>
      <w:r>
        <w:rPr>
          <w:b/>
          <w:smallCaps/>
          <w:color w:val="000000"/>
        </w:rPr>
        <w:lastRenderedPageBreak/>
        <w:t>Honors and Awards</w:t>
      </w:r>
    </w:p>
    <w:p w14:paraId="65945D95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>2018</w:t>
      </w:r>
      <w:r>
        <w:rPr>
          <w:color w:val="000000"/>
        </w:rPr>
        <w:tab/>
        <w:t>Doctoral Fellow, Academy of Criminal Justice Sciences</w:t>
      </w:r>
    </w:p>
    <w:p w14:paraId="07D70343" w14:textId="77777777" w:rsidR="00AA7438" w:rsidRDefault="00AA7438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5EA4C48E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t>2018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Miki </w:t>
      </w:r>
      <w:proofErr w:type="spellStart"/>
      <w:r>
        <w:rPr>
          <w:color w:val="000000"/>
        </w:rPr>
        <w:t>Vohryzek-Bolden</w:t>
      </w:r>
      <w:proofErr w:type="spellEnd"/>
      <w:r>
        <w:rPr>
          <w:color w:val="000000"/>
        </w:rPr>
        <w:t xml:space="preserve"> Student Paper Award, Western Society of Criminology</w:t>
      </w:r>
    </w:p>
    <w:p w14:paraId="721563A9" w14:textId="77777777" w:rsidR="00AA7438" w:rsidRDefault="00AA7438">
      <w:pPr>
        <w:ind w:left="720" w:hanging="720"/>
      </w:pPr>
    </w:p>
    <w:p w14:paraId="399D2FB3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smallCaps/>
          <w:color w:val="000000"/>
        </w:rPr>
      </w:pPr>
      <w:r>
        <w:rPr>
          <w:b/>
          <w:smallCaps/>
          <w:color w:val="000000"/>
        </w:rPr>
        <w:t>Professional Presentations</w:t>
      </w:r>
    </w:p>
    <w:p w14:paraId="5E3BAFAE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i/>
          <w:color w:val="000000"/>
        </w:rPr>
      </w:pPr>
      <w:r>
        <w:rPr>
          <w:color w:val="000000"/>
        </w:rPr>
        <w:t>2020</w:t>
      </w:r>
      <w:r>
        <w:rPr>
          <w:color w:val="000000"/>
        </w:rPr>
        <w:tab/>
        <w:t xml:space="preserve">“Fair Policing Inside and Out: Comparing Mechanisms for Encouraging Procedurally Fair Policing.” American Society of Criminology </w:t>
      </w:r>
      <w:r>
        <w:t>(</w:t>
      </w:r>
      <w:r>
        <w:rPr>
          <w:i/>
          <w:color w:val="000000"/>
        </w:rPr>
        <w:t>cancelled COVID-19)</w:t>
      </w:r>
    </w:p>
    <w:p w14:paraId="32CF9541" w14:textId="77777777" w:rsidR="00AA7438" w:rsidRDefault="00AA743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</w:p>
    <w:p w14:paraId="609DBFCB" w14:textId="1BB70B12" w:rsidR="00AA7438" w:rsidRDefault="002D026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t>2020</w:t>
      </w:r>
      <w:r>
        <w:rPr>
          <w:color w:val="000000"/>
        </w:rPr>
        <w:tab/>
        <w:t>“Unpacking the relationship between internal and external procedural justice.” Western Society of Criminology Meeting</w:t>
      </w:r>
      <w:r>
        <w:t>,</w:t>
      </w:r>
      <w:r>
        <w:rPr>
          <w:color w:val="000000"/>
        </w:rPr>
        <w:t xml:space="preserve"> Phoenix, AZ</w:t>
      </w:r>
      <w:r>
        <w:t xml:space="preserve">, </w:t>
      </w:r>
      <w:r w:rsidR="005D2F3B">
        <w:t>February 6-8.</w:t>
      </w:r>
    </w:p>
    <w:p w14:paraId="1ED3BF24" w14:textId="77777777" w:rsidR="00AA7438" w:rsidRDefault="00AA7438">
      <w:pPr>
        <w:tabs>
          <w:tab w:val="left" w:pos="2160"/>
        </w:tabs>
        <w:ind w:left="720" w:hanging="720"/>
      </w:pPr>
    </w:p>
    <w:p w14:paraId="3C588D3D" w14:textId="4704E127" w:rsidR="00AA7438" w:rsidRDefault="002D026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>2019</w:t>
      </w:r>
      <w:r>
        <w:rPr>
          <w:color w:val="000000"/>
        </w:rPr>
        <w:tab/>
        <w:t>“Moderating buy-in: Exploring the impact of supervisor justice on officer attitude and engagement in organizational priorities.” American Society of Criminology Meeting</w:t>
      </w:r>
      <w:r>
        <w:t>,</w:t>
      </w:r>
      <w:r>
        <w:rPr>
          <w:color w:val="000000"/>
        </w:rPr>
        <w:t xml:space="preserve"> San Francisco, CA</w:t>
      </w:r>
      <w:r w:rsidR="005D2F3B">
        <w:rPr>
          <w:color w:val="000000"/>
        </w:rPr>
        <w:t>, November 13-16</w:t>
      </w:r>
    </w:p>
    <w:p w14:paraId="2C2F29BD" w14:textId="77777777" w:rsidR="00AA7438" w:rsidRDefault="00AA743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</w:p>
    <w:p w14:paraId="28610390" w14:textId="4DE9E442" w:rsidR="00AA7438" w:rsidRDefault="002D026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>2018</w:t>
      </w:r>
      <w:r>
        <w:rPr>
          <w:color w:val="000000"/>
        </w:rPr>
        <w:tab/>
      </w:r>
      <w:r>
        <w:rPr>
          <w:b/>
          <w:color w:val="000000"/>
        </w:rPr>
        <w:t xml:space="preserve">Tyler, D.H., </w:t>
      </w:r>
      <w:r>
        <w:rPr>
          <w:color w:val="000000"/>
        </w:rPr>
        <w:t>&amp; Maguire, E.R. “#Violence: An analysis of Twitter usage during the 2017 Phoenix Trump Rally.” American Society of Criminology Meeting, Atlanta, GA</w:t>
      </w:r>
      <w:r w:rsidR="005D2F3B">
        <w:rPr>
          <w:color w:val="000000"/>
        </w:rPr>
        <w:t>, November 14-17.</w:t>
      </w:r>
    </w:p>
    <w:p w14:paraId="2CD2853A" w14:textId="77777777" w:rsidR="00AA7438" w:rsidRDefault="00AA743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</w:p>
    <w:p w14:paraId="234DDAB6" w14:textId="5E5175DD" w:rsidR="00AA7438" w:rsidRDefault="002D026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t>2018</w:t>
      </w:r>
      <w:r>
        <w:rPr>
          <w:color w:val="000000"/>
        </w:rPr>
        <w:tab/>
        <w:t xml:space="preserve">Rhodes, T., &amp; </w:t>
      </w:r>
      <w:r>
        <w:rPr>
          <w:b/>
          <w:color w:val="000000"/>
        </w:rPr>
        <w:t xml:space="preserve">Tyler, D.H. </w:t>
      </w:r>
      <w:r>
        <w:rPr>
          <w:color w:val="000000"/>
        </w:rPr>
        <w:t>“Is it cool to be a cop? Exploring the differential impact of Ferguson on applicants to the Dallas Police Department.” American Society of Criminology Meeting</w:t>
      </w:r>
      <w:r>
        <w:t>,</w:t>
      </w:r>
      <w:r>
        <w:rPr>
          <w:color w:val="000000"/>
        </w:rPr>
        <w:t xml:space="preserve"> Atlanta, GA</w:t>
      </w:r>
      <w:r w:rsidR="005D2F3B">
        <w:rPr>
          <w:color w:val="000000"/>
        </w:rPr>
        <w:t>, November 14-17.</w:t>
      </w:r>
    </w:p>
    <w:p w14:paraId="7CCC4D62" w14:textId="77777777" w:rsidR="00AA7438" w:rsidRDefault="00AA743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</w:p>
    <w:p w14:paraId="44C19D91" w14:textId="2D3CBA98" w:rsidR="00AA7438" w:rsidRDefault="002D026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 xml:space="preserve">2017 </w:t>
      </w:r>
      <w:r>
        <w:rPr>
          <w:color w:val="000000"/>
        </w:rPr>
        <w:tab/>
      </w:r>
      <w:r>
        <w:rPr>
          <w:b/>
          <w:color w:val="000000"/>
        </w:rPr>
        <w:t>Tyler, D.H.,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Schalliol</w:t>
      </w:r>
      <w:proofErr w:type="spellEnd"/>
      <w:r>
        <w:rPr>
          <w:color w:val="000000"/>
        </w:rPr>
        <w:t>, D., &amp; Wallace, D. “Demolition and disorder: Exploring the impact of Chicago’s Fast Track Abandoned Building Program in reducing social disorder.” American Society of Criminology Meeting</w:t>
      </w:r>
      <w:r>
        <w:t xml:space="preserve">, </w:t>
      </w:r>
      <w:r>
        <w:rPr>
          <w:color w:val="000000"/>
        </w:rPr>
        <w:t>Philadelphia, PA</w:t>
      </w:r>
      <w:r w:rsidR="005D2F3B">
        <w:rPr>
          <w:color w:val="000000"/>
        </w:rPr>
        <w:t>, November 15-18</w:t>
      </w:r>
      <w:r>
        <w:rPr>
          <w:color w:val="000000"/>
        </w:rPr>
        <w:t xml:space="preserve">. </w:t>
      </w:r>
    </w:p>
    <w:p w14:paraId="52C68BFB" w14:textId="77777777" w:rsidR="00AA7438" w:rsidRDefault="00AA743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b/>
          <w:color w:val="000000"/>
        </w:rPr>
      </w:pPr>
    </w:p>
    <w:p w14:paraId="25F500E4" w14:textId="2E438028" w:rsidR="00AA7438" w:rsidRDefault="002D026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t>2017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  <w:color w:val="000000"/>
        </w:rPr>
        <w:t>Tyler, D.H.</w:t>
      </w:r>
      <w:r>
        <w:rPr>
          <w:color w:val="000000"/>
        </w:rPr>
        <w:t>, Barak, M., Maguire, E. R., &amp; Wells, W. “Moderating violence in the Occupy Wall Street movement.” Academy of Criminal Justice Sciences Meeting</w:t>
      </w:r>
      <w:r>
        <w:t xml:space="preserve">, </w:t>
      </w:r>
      <w:r>
        <w:rPr>
          <w:color w:val="000000"/>
        </w:rPr>
        <w:t>Kansas City, MO</w:t>
      </w:r>
      <w:r w:rsidR="005D2F3B">
        <w:rPr>
          <w:color w:val="000000"/>
        </w:rPr>
        <w:t>, March 21-25</w:t>
      </w:r>
    </w:p>
    <w:p w14:paraId="432FE319" w14:textId="77777777" w:rsidR="00AA7438" w:rsidRDefault="00AA743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</w:p>
    <w:p w14:paraId="1F281FBC" w14:textId="66DC082D" w:rsidR="00AA7438" w:rsidRDefault="002D026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 xml:space="preserve">2016 </w:t>
      </w:r>
      <w:r>
        <w:rPr>
          <w:color w:val="000000"/>
        </w:rPr>
        <w:tab/>
        <w:t xml:space="preserve">“Moderating violence in the Occupy Wall Street movement.” Public Service &amp; Community Solutions Doctoral Student Research Conference, </w:t>
      </w:r>
      <w:r>
        <w:t>Arizona State University</w:t>
      </w:r>
      <w:r w:rsidR="005D2F3B">
        <w:t>, December 2.</w:t>
      </w:r>
    </w:p>
    <w:p w14:paraId="6156271E" w14:textId="77777777" w:rsidR="00AA7438" w:rsidRDefault="00AA743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</w:p>
    <w:p w14:paraId="4127901A" w14:textId="18B85133" w:rsidR="00AA7438" w:rsidRDefault="002D026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t>2016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“Portrayal of police in print: A longitudinal look at policing frames in </w:t>
      </w:r>
      <w:r>
        <w:rPr>
          <w:i/>
          <w:color w:val="000000"/>
        </w:rPr>
        <w:t>The New York Times</w:t>
      </w:r>
      <w:r>
        <w:rPr>
          <w:color w:val="000000"/>
        </w:rPr>
        <w:t>.” American Society of Criminology Meeting</w:t>
      </w:r>
      <w:r>
        <w:t>,</w:t>
      </w:r>
      <w:r>
        <w:rPr>
          <w:color w:val="000000"/>
        </w:rPr>
        <w:t xml:space="preserve"> New Orleans, LA</w:t>
      </w:r>
      <w:r w:rsidR="005D2F3B">
        <w:rPr>
          <w:color w:val="000000"/>
        </w:rPr>
        <w:t>, November 18-21.</w:t>
      </w:r>
    </w:p>
    <w:p w14:paraId="25D005FF" w14:textId="77777777" w:rsidR="00AA7438" w:rsidRDefault="00AA7438">
      <w:pPr>
        <w:pBdr>
          <w:top w:val="nil"/>
          <w:left w:val="nil"/>
          <w:bottom w:val="nil"/>
          <w:right w:val="nil"/>
          <w:between w:val="nil"/>
        </w:pBdr>
        <w:ind w:left="1440" w:hanging="1440"/>
      </w:pPr>
    </w:p>
    <w:p w14:paraId="66987C6F" w14:textId="77777777" w:rsidR="00734235" w:rsidRDefault="00734235">
      <w:pPr>
        <w:rPr>
          <w:b/>
          <w:smallCaps/>
          <w:color w:val="000000"/>
        </w:rPr>
      </w:pPr>
      <w:r>
        <w:rPr>
          <w:b/>
          <w:smallCaps/>
          <w:color w:val="000000"/>
        </w:rPr>
        <w:br w:type="page"/>
      </w:r>
    </w:p>
    <w:p w14:paraId="3882C53B" w14:textId="2BBF57CF" w:rsidR="00AA7438" w:rsidRDefault="002D026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smallCaps/>
          <w:color w:val="000000"/>
        </w:rPr>
      </w:pPr>
      <w:r>
        <w:rPr>
          <w:b/>
          <w:smallCaps/>
          <w:color w:val="000000"/>
        </w:rPr>
        <w:lastRenderedPageBreak/>
        <w:t>Teaching Experience</w:t>
      </w:r>
    </w:p>
    <w:p w14:paraId="0BD527C0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</w:rPr>
      </w:pPr>
      <w:r>
        <w:rPr>
          <w:b/>
        </w:rPr>
        <w:t>Graduate</w:t>
      </w:r>
    </w:p>
    <w:p w14:paraId="0B62B6E3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after="60"/>
        <w:ind w:left="360"/>
      </w:pPr>
      <w:r>
        <w:rPr>
          <w:color w:val="000000"/>
        </w:rPr>
        <w:t>Se</w:t>
      </w:r>
      <w:r>
        <w:t>minar in Criminology (Spring 2020, Summer 2020)</w:t>
      </w:r>
    </w:p>
    <w:p w14:paraId="650ED68A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after="60"/>
        <w:ind w:left="360"/>
      </w:pPr>
      <w:r>
        <w:t>Applied Data Analysis in Criminology (Summer 2019)</w:t>
      </w:r>
    </w:p>
    <w:p w14:paraId="05494F31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after="60"/>
        <w:ind w:left="360"/>
        <w:rPr>
          <w:color w:val="000000"/>
        </w:rPr>
      </w:pPr>
      <w:r>
        <w:t>Se</w:t>
      </w:r>
      <w:r>
        <w:rPr>
          <w:color w:val="000000"/>
        </w:rPr>
        <w:t>minar in Policing</w:t>
      </w:r>
      <w:r>
        <w:t xml:space="preserve"> (</w:t>
      </w:r>
      <w:r>
        <w:rPr>
          <w:color w:val="000000"/>
        </w:rPr>
        <w:t>Fall 2020)</w:t>
      </w:r>
    </w:p>
    <w:p w14:paraId="686FC338" w14:textId="77777777" w:rsidR="00AA7438" w:rsidRDefault="00AA7438"/>
    <w:p w14:paraId="22A132EE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</w:rPr>
      </w:pPr>
      <w:r>
        <w:rPr>
          <w:b/>
        </w:rPr>
        <w:t>Undergraduate</w:t>
      </w:r>
    </w:p>
    <w:p w14:paraId="1D2BAA68" w14:textId="09B9C5F3" w:rsidR="00AA7438" w:rsidRDefault="002D0263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after="60"/>
        <w:ind w:left="360"/>
        <w:rPr>
          <w:color w:val="000000"/>
        </w:rPr>
      </w:pPr>
      <w:r>
        <w:rPr>
          <w:color w:val="000000"/>
        </w:rPr>
        <w:t>Crime Control Policies</w:t>
      </w:r>
      <w:r>
        <w:t xml:space="preserve"> (</w:t>
      </w:r>
      <w:r>
        <w:rPr>
          <w:color w:val="000000"/>
        </w:rPr>
        <w:t>Fall 2020)</w:t>
      </w:r>
    </w:p>
    <w:p w14:paraId="36EBA7B6" w14:textId="3EAD139A" w:rsidR="001C3DAC" w:rsidRDefault="001C3DAC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after="60"/>
        <w:ind w:left="360"/>
        <w:rPr>
          <w:color w:val="000000"/>
        </w:rPr>
      </w:pPr>
      <w:r>
        <w:rPr>
          <w:color w:val="000000"/>
        </w:rPr>
        <w:t>Introduction to Criminal Justice (Fall 21)</w:t>
      </w:r>
    </w:p>
    <w:p w14:paraId="2F35185F" w14:textId="195FA8BB" w:rsidR="00AA7438" w:rsidRDefault="002D0263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after="60"/>
        <w:ind w:left="360"/>
        <w:rPr>
          <w:color w:val="000000"/>
        </w:rPr>
      </w:pPr>
      <w:r>
        <w:rPr>
          <w:color w:val="000000"/>
        </w:rPr>
        <w:t>Introduction to Criminology</w:t>
      </w:r>
      <w:r w:rsidR="00B67987">
        <w:rPr>
          <w:color w:val="000000"/>
        </w:rPr>
        <w:t xml:space="preserve"> (</w:t>
      </w:r>
      <w:r>
        <w:rPr>
          <w:color w:val="000000"/>
        </w:rPr>
        <w:t>Summer 2019</w:t>
      </w:r>
      <w:r w:rsidR="00B67987">
        <w:rPr>
          <w:color w:val="000000"/>
        </w:rPr>
        <w:t>)</w:t>
      </w:r>
    </w:p>
    <w:p w14:paraId="22F4BE05" w14:textId="75EC6A5F" w:rsidR="00AA7438" w:rsidRDefault="002D0263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after="60"/>
        <w:ind w:left="360"/>
        <w:rPr>
          <w:color w:val="000000"/>
        </w:rPr>
      </w:pPr>
      <w:r>
        <w:rPr>
          <w:color w:val="000000"/>
        </w:rPr>
        <w:t>Introduction to Policing (Summer 2017</w:t>
      </w:r>
      <w:r w:rsidR="00B67987">
        <w:rPr>
          <w:color w:val="000000"/>
        </w:rPr>
        <w:t>/</w:t>
      </w:r>
      <w:r>
        <w:rPr>
          <w:color w:val="000000"/>
        </w:rPr>
        <w:t>2018</w:t>
      </w:r>
      <w:r>
        <w:t>/20</w:t>
      </w:r>
      <w:r>
        <w:rPr>
          <w:color w:val="000000"/>
        </w:rPr>
        <w:t>20</w:t>
      </w:r>
      <w:r w:rsidR="001C3DAC">
        <w:rPr>
          <w:color w:val="000000"/>
        </w:rPr>
        <w:t>, Fall 21)</w:t>
      </w:r>
    </w:p>
    <w:p w14:paraId="04E0583D" w14:textId="475C7770" w:rsidR="00B67987" w:rsidRDefault="00B67987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after="60"/>
        <w:ind w:left="360"/>
        <w:rPr>
          <w:color w:val="000000"/>
        </w:rPr>
      </w:pPr>
      <w:r>
        <w:rPr>
          <w:color w:val="000000"/>
        </w:rPr>
        <w:t>Police Accountability (Spring 2021)</w:t>
      </w:r>
    </w:p>
    <w:p w14:paraId="222A8090" w14:textId="40560303" w:rsidR="00AA7438" w:rsidRDefault="002D0263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after="60"/>
        <w:ind w:left="360"/>
        <w:rPr>
          <w:color w:val="000000"/>
        </w:rPr>
      </w:pPr>
      <w:r>
        <w:rPr>
          <w:color w:val="000000"/>
        </w:rPr>
        <w:t>Research Methods</w:t>
      </w:r>
      <w:r>
        <w:t xml:space="preserve"> (</w:t>
      </w:r>
      <w:r>
        <w:rPr>
          <w:color w:val="000000"/>
        </w:rPr>
        <w:t>Summer 2018, Fall 2019</w:t>
      </w:r>
      <w:r>
        <w:t>/20</w:t>
      </w:r>
      <w:r>
        <w:rPr>
          <w:color w:val="000000"/>
        </w:rPr>
        <w:t>20</w:t>
      </w:r>
      <w:r w:rsidR="00B67987">
        <w:rPr>
          <w:color w:val="000000"/>
        </w:rPr>
        <w:t>, Spring 2021</w:t>
      </w:r>
      <w:r>
        <w:rPr>
          <w:color w:val="000000"/>
        </w:rPr>
        <w:t>)</w:t>
      </w:r>
    </w:p>
    <w:p w14:paraId="277165A1" w14:textId="44549260" w:rsidR="00B67987" w:rsidRDefault="002D0263" w:rsidP="00B67987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spacing w:after="60"/>
        <w:ind w:left="360"/>
        <w:rPr>
          <w:color w:val="000000"/>
        </w:rPr>
      </w:pPr>
      <w:r>
        <w:rPr>
          <w:color w:val="000000"/>
        </w:rPr>
        <w:t xml:space="preserve">Statistical Analysis </w:t>
      </w:r>
      <w:r>
        <w:t>(</w:t>
      </w:r>
      <w:r>
        <w:rPr>
          <w:color w:val="000000"/>
        </w:rPr>
        <w:t>Sp</w:t>
      </w:r>
      <w:r>
        <w:t>ring 20</w:t>
      </w:r>
      <w:r>
        <w:rPr>
          <w:color w:val="000000"/>
        </w:rPr>
        <w:t>20</w:t>
      </w:r>
      <w:r w:rsidR="00B67987">
        <w:rPr>
          <w:color w:val="000000"/>
        </w:rPr>
        <w:t>/2021</w:t>
      </w:r>
      <w:r>
        <w:rPr>
          <w:color w:val="000000"/>
        </w:rPr>
        <w:t>)</w:t>
      </w:r>
    </w:p>
    <w:p w14:paraId="435D4728" w14:textId="77777777" w:rsidR="00AA7438" w:rsidRDefault="00AA743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</w:p>
    <w:p w14:paraId="6C7F95BB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smallCaps/>
          <w:color w:val="000000"/>
        </w:rPr>
      </w:pPr>
      <w:r>
        <w:rPr>
          <w:b/>
          <w:smallCaps/>
          <w:color w:val="000000"/>
        </w:rPr>
        <w:t>Research Experience</w:t>
      </w:r>
    </w:p>
    <w:p w14:paraId="75A01CB8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>2018-19</w:t>
      </w:r>
      <w:r>
        <w:rPr>
          <w:color w:val="000000"/>
        </w:rPr>
        <w:tab/>
        <w:t xml:space="preserve">Graduate Research Assistant, </w:t>
      </w:r>
      <w:r>
        <w:t xml:space="preserve">Center for Violence Prevention and Community Safety, </w:t>
      </w:r>
      <w:r>
        <w:rPr>
          <w:color w:val="000000"/>
        </w:rPr>
        <w:t>Arizona State University, Strategies for Policing Innovation Project, Supervisor: Dr. Michael White</w:t>
      </w:r>
    </w:p>
    <w:p w14:paraId="1A7AAD5E" w14:textId="77777777" w:rsidR="00AA7438" w:rsidRDefault="00AA743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</w:p>
    <w:p w14:paraId="6F599FA0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>2018 - 19</w:t>
      </w:r>
      <w:r>
        <w:rPr>
          <w:color w:val="000000"/>
        </w:rPr>
        <w:tab/>
        <w:t xml:space="preserve">Graduate Research Assistant, </w:t>
      </w:r>
      <w:r>
        <w:t xml:space="preserve">School of Criminology and Criminal Justice, </w:t>
      </w:r>
      <w:r>
        <w:rPr>
          <w:color w:val="000000"/>
        </w:rPr>
        <w:t>Arizona State University, Supervisor: Dr. Danielle Wallace</w:t>
      </w:r>
    </w:p>
    <w:p w14:paraId="5C4DAAF8" w14:textId="77777777" w:rsidR="00AA7438" w:rsidRDefault="00AA743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</w:p>
    <w:p w14:paraId="2AA4D106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>2017 - 18</w:t>
      </w:r>
      <w:r>
        <w:rPr>
          <w:color w:val="000000"/>
        </w:rPr>
        <w:tab/>
        <w:t xml:space="preserve">Graduate Research Assistant, </w:t>
      </w:r>
      <w:r>
        <w:t xml:space="preserve">Center for Violence Prevention and Community Safety, </w:t>
      </w:r>
      <w:r>
        <w:rPr>
          <w:color w:val="000000"/>
        </w:rPr>
        <w:t>Arizona State University, Maricopa County Sheriff’s Office Traffic Stop Assessment, Supervisor: Dr. Danielle Wallace</w:t>
      </w:r>
    </w:p>
    <w:p w14:paraId="0FF3A05C" w14:textId="77777777" w:rsidR="00AA7438" w:rsidRDefault="00AA743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</w:p>
    <w:p w14:paraId="105BA059" w14:textId="53C6274C" w:rsidR="00AA7438" w:rsidRDefault="002D026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>2016 - 17</w:t>
      </w:r>
      <w:r>
        <w:rPr>
          <w:color w:val="000000"/>
        </w:rPr>
        <w:tab/>
        <w:t xml:space="preserve">Graduate Research Assistant, </w:t>
      </w:r>
      <w:r>
        <w:t xml:space="preserve">School of Criminology and Criminal Justice, </w:t>
      </w:r>
      <w:r>
        <w:rPr>
          <w:color w:val="000000"/>
        </w:rPr>
        <w:t>Arizona State University, Supervisor: Dr. Edward Maguire</w:t>
      </w:r>
    </w:p>
    <w:p w14:paraId="26232F48" w14:textId="77777777" w:rsidR="00AA7438" w:rsidRDefault="00AA7438">
      <w:pPr>
        <w:pBdr>
          <w:top w:val="nil"/>
          <w:left w:val="nil"/>
          <w:bottom w:val="nil"/>
          <w:right w:val="nil"/>
          <w:between w:val="nil"/>
        </w:pBdr>
        <w:ind w:left="1080" w:hanging="1440"/>
        <w:rPr>
          <w:color w:val="000000"/>
        </w:rPr>
      </w:pPr>
    </w:p>
    <w:p w14:paraId="2ED9926F" w14:textId="73DE629A" w:rsidR="00AA7438" w:rsidRDefault="002D026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>2016</w:t>
      </w:r>
      <w:r>
        <w:rPr>
          <w:color w:val="000000"/>
        </w:rPr>
        <w:tab/>
        <w:t xml:space="preserve">Research Assistant, Office of Academic Affairs, </w:t>
      </w:r>
      <w:r>
        <w:t xml:space="preserve">University of Nebraska Omaha, </w:t>
      </w:r>
      <w:r>
        <w:rPr>
          <w:color w:val="000000"/>
        </w:rPr>
        <w:t>Supervisor: Dr. Candice Batton</w:t>
      </w:r>
    </w:p>
    <w:p w14:paraId="6BD3656B" w14:textId="77777777" w:rsidR="00AA7438" w:rsidRDefault="00AA7438"/>
    <w:p w14:paraId="27E6A372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smallCaps/>
          <w:color w:val="000000"/>
        </w:rPr>
      </w:pPr>
      <w:r>
        <w:rPr>
          <w:b/>
          <w:smallCaps/>
          <w:color w:val="000000"/>
        </w:rPr>
        <w:t>Other Professional Services &amp; Experiences</w:t>
      </w:r>
    </w:p>
    <w:p w14:paraId="561923B4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</w:rPr>
      </w:pPr>
      <w:r>
        <w:rPr>
          <w:b/>
        </w:rPr>
        <w:t>Peer Review</w:t>
      </w:r>
    </w:p>
    <w:p w14:paraId="1D7BA1AF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spacing w:after="100"/>
        <w:ind w:left="1440" w:hanging="1440"/>
        <w:rPr>
          <w:color w:val="000000"/>
        </w:rPr>
      </w:pPr>
      <w:r>
        <w:rPr>
          <w:color w:val="000000"/>
        </w:rPr>
        <w:t>2019</w:t>
      </w:r>
      <w:r>
        <w:rPr>
          <w:color w:val="000000"/>
        </w:rPr>
        <w:tab/>
      </w:r>
      <w:r>
        <w:rPr>
          <w:i/>
          <w:color w:val="000000"/>
        </w:rPr>
        <w:t>Police Quarterly</w:t>
      </w:r>
      <w:r>
        <w:t xml:space="preserve">; </w:t>
      </w:r>
      <w:r>
        <w:rPr>
          <w:i/>
          <w:color w:val="000000"/>
        </w:rPr>
        <w:t>Policing: An International Journal</w:t>
      </w:r>
    </w:p>
    <w:p w14:paraId="2AF682A1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i/>
          <w:color w:val="000000"/>
        </w:rPr>
      </w:pPr>
      <w:r>
        <w:rPr>
          <w:color w:val="000000"/>
        </w:rPr>
        <w:t>2018</w:t>
      </w:r>
      <w:r>
        <w:rPr>
          <w:color w:val="000000"/>
        </w:rPr>
        <w:tab/>
      </w:r>
      <w:r>
        <w:rPr>
          <w:i/>
          <w:color w:val="000000"/>
        </w:rPr>
        <w:t>Policing: A Journal of Policy and Practice</w:t>
      </w:r>
      <w:r>
        <w:t xml:space="preserve">; </w:t>
      </w:r>
      <w:r>
        <w:rPr>
          <w:i/>
          <w:color w:val="000000"/>
        </w:rPr>
        <w:t>Journal of Criminal Justice</w:t>
      </w:r>
    </w:p>
    <w:p w14:paraId="4DFE1BFA" w14:textId="77777777" w:rsidR="00AA7438" w:rsidRDefault="00AA743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</w:p>
    <w:p w14:paraId="1B3FA003" w14:textId="77777777" w:rsidR="00E745EE" w:rsidRDefault="00E745EE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b/>
        </w:rPr>
      </w:pPr>
      <w:r>
        <w:rPr>
          <w:b/>
        </w:rPr>
        <w:br w:type="page"/>
      </w:r>
    </w:p>
    <w:p w14:paraId="28841638" w14:textId="089A1C62" w:rsidR="00AA7438" w:rsidRDefault="002D0263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</w:rPr>
      </w:pPr>
      <w:r>
        <w:rPr>
          <w:b/>
        </w:rPr>
        <w:lastRenderedPageBreak/>
        <w:t>University</w:t>
      </w:r>
      <w:r>
        <w:rPr>
          <w:b/>
          <w:color w:val="000000"/>
        </w:rPr>
        <w:t xml:space="preserve"> Service</w:t>
      </w:r>
    </w:p>
    <w:p w14:paraId="6E55385C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 xml:space="preserve">2017 - 19 </w:t>
      </w:r>
      <w:r>
        <w:rPr>
          <w:color w:val="000000"/>
        </w:rPr>
        <w:tab/>
        <w:t>Committee on Diversity and Inclusion, Watts College of Public Service and Community Solutions, Arizona State University</w:t>
      </w:r>
    </w:p>
    <w:p w14:paraId="56600F57" w14:textId="77777777" w:rsidR="00AA7438" w:rsidRDefault="00AA743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</w:p>
    <w:p w14:paraId="3E39686D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</w:rPr>
      </w:pPr>
      <w:r>
        <w:rPr>
          <w:b/>
        </w:rPr>
        <w:t>Departmental</w:t>
      </w:r>
      <w:r>
        <w:rPr>
          <w:b/>
          <w:color w:val="000000"/>
        </w:rPr>
        <w:t xml:space="preserve"> Service</w:t>
      </w:r>
    </w:p>
    <w:p w14:paraId="3B68060C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 xml:space="preserve">2017 - 19 </w:t>
      </w:r>
      <w:r>
        <w:rPr>
          <w:color w:val="000000"/>
        </w:rPr>
        <w:tab/>
        <w:t>Founding Member, Graduate Student Committee, School of Criminology and Criminal Justice, Arizona State University</w:t>
      </w:r>
    </w:p>
    <w:p w14:paraId="20BCDC25" w14:textId="77777777" w:rsidR="00AA7438" w:rsidRDefault="00AA743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</w:p>
    <w:p w14:paraId="08562C7F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smallCaps/>
          <w:color w:val="000000"/>
        </w:rPr>
      </w:pPr>
      <w:r>
        <w:rPr>
          <w:b/>
          <w:smallCaps/>
          <w:color w:val="000000"/>
        </w:rPr>
        <w:t>Professional Affiliations</w:t>
      </w:r>
    </w:p>
    <w:p w14:paraId="6CF5A853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 xml:space="preserve">2016 - </w:t>
      </w:r>
      <w:r>
        <w:rPr>
          <w:color w:val="000000"/>
        </w:rPr>
        <w:tab/>
        <w:t>American Society of Criminology</w:t>
      </w:r>
    </w:p>
    <w:p w14:paraId="27476E17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 xml:space="preserve">2016 - </w:t>
      </w:r>
      <w:r>
        <w:rPr>
          <w:color w:val="000000"/>
        </w:rPr>
        <w:tab/>
        <w:t>Western Society of Criminology</w:t>
      </w:r>
    </w:p>
    <w:p w14:paraId="7A573E98" w14:textId="77777777" w:rsidR="00AA7438" w:rsidRDefault="002D0263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color w:val="000000"/>
        </w:rPr>
        <w:t>2016 - 18</w:t>
      </w:r>
      <w:r>
        <w:rPr>
          <w:color w:val="000000"/>
        </w:rPr>
        <w:tab/>
        <w:t>Academy of Criminal Justice Sciences</w:t>
      </w:r>
    </w:p>
    <w:p w14:paraId="0009500C" w14:textId="77777777" w:rsidR="00AA7438" w:rsidRDefault="00AA7438"/>
    <w:p w14:paraId="00509589" w14:textId="77777777" w:rsidR="00AA7438" w:rsidRDefault="00AA7438"/>
    <w:p w14:paraId="2E854C97" w14:textId="35799F8A" w:rsidR="00AA7438" w:rsidRDefault="002D026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smallCaps/>
          <w:color w:val="000000"/>
        </w:rPr>
      </w:pPr>
      <w:r>
        <w:rPr>
          <w:b/>
          <w:smallCaps/>
          <w:color w:val="000000"/>
        </w:rPr>
        <w:t>References</w:t>
      </w:r>
    </w:p>
    <w:p w14:paraId="4AD7F73E" w14:textId="77777777" w:rsidR="00AA7438" w:rsidRDefault="002D0263">
      <w:r>
        <w:t>Edward R. Maguire</w:t>
      </w:r>
    </w:p>
    <w:p w14:paraId="5A34E7C1" w14:textId="77777777" w:rsidR="00AA7438" w:rsidRDefault="002D0263">
      <w:r>
        <w:tab/>
        <w:t>Associate Director, Center for Violence Prevention and Community Safety</w:t>
      </w:r>
    </w:p>
    <w:p w14:paraId="3AABB5F9" w14:textId="77777777" w:rsidR="00AA7438" w:rsidRDefault="002D0263">
      <w:r>
        <w:tab/>
        <w:t>Professor of Criminology and Criminal Justice</w:t>
      </w:r>
    </w:p>
    <w:p w14:paraId="6870E9A5" w14:textId="77777777" w:rsidR="00AA7438" w:rsidRDefault="002D0263">
      <w:r>
        <w:tab/>
        <w:t>Arizona State University</w:t>
      </w:r>
    </w:p>
    <w:p w14:paraId="4EC05720" w14:textId="77777777" w:rsidR="00AA7438" w:rsidRDefault="002D0263">
      <w:r>
        <w:tab/>
        <w:t>Office Phone: (602) 496-2016</w:t>
      </w:r>
    </w:p>
    <w:p w14:paraId="43DB4DF4" w14:textId="77777777" w:rsidR="00AA7438" w:rsidRDefault="002D0263">
      <w:r>
        <w:tab/>
        <w:t>edmaguire@asu.edu</w:t>
      </w:r>
    </w:p>
    <w:p w14:paraId="4F4A4F9F" w14:textId="77777777" w:rsidR="00AA7438" w:rsidRDefault="00AA7438"/>
    <w:p w14:paraId="70DD79A0" w14:textId="77777777" w:rsidR="00AA7438" w:rsidRDefault="002D0263">
      <w:r>
        <w:t>Danielle Wallace</w:t>
      </w:r>
    </w:p>
    <w:p w14:paraId="7B8FDA6B" w14:textId="77777777" w:rsidR="00AA7438" w:rsidRDefault="002D0263">
      <w:r>
        <w:tab/>
        <w:t>Associate Professor of Criminology and Criminal Justice</w:t>
      </w:r>
    </w:p>
    <w:p w14:paraId="58BB3F45" w14:textId="77777777" w:rsidR="00AA7438" w:rsidRDefault="002D0263">
      <w:r>
        <w:tab/>
        <w:t>Arizona State University</w:t>
      </w:r>
    </w:p>
    <w:p w14:paraId="22771269" w14:textId="77777777" w:rsidR="00AA7438" w:rsidRDefault="002D0263">
      <w:r>
        <w:tab/>
        <w:t>Office Phone: (602) 496-2337</w:t>
      </w:r>
    </w:p>
    <w:p w14:paraId="4D09FF8A" w14:textId="77777777" w:rsidR="00AA7438" w:rsidRDefault="002D0263">
      <w:r>
        <w:tab/>
        <w:t>Danielle.Wallace@asu.edu</w:t>
      </w:r>
    </w:p>
    <w:p w14:paraId="139D3038" w14:textId="77777777" w:rsidR="00AA7438" w:rsidRDefault="00AA7438"/>
    <w:p w14:paraId="104F9B14" w14:textId="77777777" w:rsidR="00AA7438" w:rsidRDefault="002D0263">
      <w:r>
        <w:t>Rick Trinkner</w:t>
      </w:r>
    </w:p>
    <w:p w14:paraId="58FD13B9" w14:textId="77777777" w:rsidR="00AA7438" w:rsidRDefault="002D0263">
      <w:r>
        <w:tab/>
        <w:t>Assistant Professor of Criminology and Criminal Justice</w:t>
      </w:r>
    </w:p>
    <w:p w14:paraId="7FEA88A7" w14:textId="77777777" w:rsidR="00AA7438" w:rsidRDefault="002D0263">
      <w:r>
        <w:tab/>
        <w:t>Arizona State University</w:t>
      </w:r>
    </w:p>
    <w:p w14:paraId="638976D0" w14:textId="77777777" w:rsidR="00AA7438" w:rsidRDefault="002D0263">
      <w:r>
        <w:tab/>
        <w:t>Office Phone: (602) 496-1513</w:t>
      </w:r>
    </w:p>
    <w:p w14:paraId="2B9FE50D" w14:textId="77777777" w:rsidR="00AA7438" w:rsidRDefault="002D0263">
      <w:r>
        <w:tab/>
        <w:t>Rick.Trinkner@asu.edu</w:t>
      </w:r>
    </w:p>
    <w:p w14:paraId="3022F53F" w14:textId="77777777" w:rsidR="00AA7438" w:rsidRDefault="00AA7438"/>
    <w:p w14:paraId="48273D57" w14:textId="77777777" w:rsidR="00AA7438" w:rsidRDefault="002D0263">
      <w:r>
        <w:t>Michael White</w:t>
      </w:r>
    </w:p>
    <w:p w14:paraId="24690913" w14:textId="77777777" w:rsidR="00AA7438" w:rsidRDefault="002D0263">
      <w:r>
        <w:tab/>
        <w:t>Associate Director, Center for Violence Prevention and Community Safety</w:t>
      </w:r>
    </w:p>
    <w:p w14:paraId="6C8DE8E7" w14:textId="77777777" w:rsidR="00AA7438" w:rsidRDefault="002D0263">
      <w:r>
        <w:tab/>
        <w:t>Professor of Criminology and Criminal Justice</w:t>
      </w:r>
    </w:p>
    <w:p w14:paraId="1B2CDF4E" w14:textId="77777777" w:rsidR="00AA7438" w:rsidRDefault="002D0263">
      <w:r>
        <w:tab/>
        <w:t>Arizona State University</w:t>
      </w:r>
    </w:p>
    <w:p w14:paraId="237F70B4" w14:textId="77777777" w:rsidR="00AA7438" w:rsidRDefault="002D0263">
      <w:r>
        <w:tab/>
        <w:t>Office Phone: (602) 496-2351</w:t>
      </w:r>
    </w:p>
    <w:p w14:paraId="6B137A29" w14:textId="77777777" w:rsidR="00AA7438" w:rsidRDefault="002D0263">
      <w:r>
        <w:tab/>
        <w:t>mdwhite1@asu.edu</w:t>
      </w:r>
    </w:p>
    <w:sectPr w:rsidR="00AA7438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2D89" w14:textId="77777777" w:rsidR="009143F7" w:rsidRDefault="009143F7">
      <w:r>
        <w:separator/>
      </w:r>
    </w:p>
  </w:endnote>
  <w:endnote w:type="continuationSeparator" w:id="0">
    <w:p w14:paraId="68A49486" w14:textId="77777777" w:rsidR="009143F7" w:rsidRDefault="0091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FDA5" w14:textId="77777777" w:rsidR="00AA7438" w:rsidRDefault="002D02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98757D7" w14:textId="77777777" w:rsidR="00AA7438" w:rsidRDefault="00AA74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58D0" w14:textId="60487C62" w:rsidR="00AA7438" w:rsidRDefault="002D02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283F26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51A2EFD7" w14:textId="1E23556B" w:rsidR="00AA7438" w:rsidRDefault="002D02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David H. F. Tyler (Updated on </w:t>
    </w:r>
    <w:r w:rsidR="003618E6">
      <w:rPr>
        <w:i/>
        <w:color w:val="000000"/>
        <w:sz w:val="16"/>
        <w:szCs w:val="16"/>
      </w:rPr>
      <w:t xml:space="preserve">15 August </w:t>
    </w:r>
    <w:r w:rsidR="00B733F0">
      <w:rPr>
        <w:i/>
        <w:color w:val="000000"/>
        <w:sz w:val="16"/>
        <w:szCs w:val="16"/>
      </w:rPr>
      <w:t>2021</w:t>
    </w:r>
    <w:r>
      <w:rPr>
        <w:i/>
        <w:color w:val="000000"/>
        <w:sz w:val="16"/>
        <w:szCs w:val="16"/>
      </w:rPr>
      <w:t>)</w:t>
    </w:r>
    <w:r>
      <w:rPr>
        <w:i/>
        <w:color w:val="000000"/>
        <w:sz w:val="16"/>
        <w:szCs w:val="16"/>
      </w:rPr>
      <w:tab/>
    </w:r>
    <w:r>
      <w:rPr>
        <w:i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0B7B" w14:textId="77777777" w:rsidR="009143F7" w:rsidRDefault="009143F7">
      <w:r>
        <w:separator/>
      </w:r>
    </w:p>
  </w:footnote>
  <w:footnote w:type="continuationSeparator" w:id="0">
    <w:p w14:paraId="4A64C81D" w14:textId="77777777" w:rsidR="009143F7" w:rsidRDefault="00914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438"/>
    <w:rsid w:val="001328E1"/>
    <w:rsid w:val="00143A60"/>
    <w:rsid w:val="001C3DAC"/>
    <w:rsid w:val="00225413"/>
    <w:rsid w:val="00283F26"/>
    <w:rsid w:val="002C6B9E"/>
    <w:rsid w:val="002D0263"/>
    <w:rsid w:val="003618E6"/>
    <w:rsid w:val="004022F4"/>
    <w:rsid w:val="004179B2"/>
    <w:rsid w:val="00417C33"/>
    <w:rsid w:val="00534DC1"/>
    <w:rsid w:val="005D2F3B"/>
    <w:rsid w:val="0065061E"/>
    <w:rsid w:val="006909C4"/>
    <w:rsid w:val="00734235"/>
    <w:rsid w:val="0087308B"/>
    <w:rsid w:val="009143F7"/>
    <w:rsid w:val="009806DA"/>
    <w:rsid w:val="00A83DB4"/>
    <w:rsid w:val="00AA7438"/>
    <w:rsid w:val="00AD30F7"/>
    <w:rsid w:val="00B67987"/>
    <w:rsid w:val="00B733F0"/>
    <w:rsid w:val="00BC48F5"/>
    <w:rsid w:val="00CE744F"/>
    <w:rsid w:val="00CF64EE"/>
    <w:rsid w:val="00D72CD5"/>
    <w:rsid w:val="00E745EE"/>
    <w:rsid w:val="00EB3F36"/>
    <w:rsid w:val="00F2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15B00"/>
  <w15:docId w15:val="{821DF690-9076-A647-8AFF-15A826B8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F2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26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0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61E"/>
  </w:style>
  <w:style w:type="paragraph" w:styleId="Footer">
    <w:name w:val="footer"/>
    <w:basedOn w:val="Normal"/>
    <w:link w:val="FooterChar"/>
    <w:uiPriority w:val="99"/>
    <w:unhideWhenUsed/>
    <w:rsid w:val="00650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61E"/>
  </w:style>
  <w:style w:type="paragraph" w:customStyle="1" w:styleId="SubsectionHeadings">
    <w:name w:val="Subsection Headings"/>
    <w:qFormat/>
    <w:rsid w:val="00734235"/>
    <w:pPr>
      <w:spacing w:after="240"/>
      <w:outlineLvl w:val="1"/>
    </w:pPr>
    <w:rPr>
      <w:rFonts w:eastAsiaTheme="minorHAnsi"/>
      <w:b/>
    </w:rPr>
  </w:style>
  <w:style w:type="paragraph" w:customStyle="1" w:styleId="Entry">
    <w:name w:val="Entry"/>
    <w:basedOn w:val="Normal"/>
    <w:qFormat/>
    <w:rsid w:val="00734235"/>
    <w:pPr>
      <w:ind w:left="1440" w:hanging="1440"/>
    </w:pPr>
    <w:rPr>
      <w:rFonts w:eastAsiaTheme="minorHAnsi"/>
      <w:iCs/>
    </w:rPr>
  </w:style>
  <w:style w:type="character" w:styleId="Hyperlink">
    <w:name w:val="Hyperlink"/>
    <w:basedOn w:val="DefaultParagraphFont"/>
    <w:uiPriority w:val="99"/>
    <w:unhideWhenUsed/>
    <w:rsid w:val="00143A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93/police/pax061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yperlink" Target="https://doi.org/10.1080/0735648X.2018.15591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4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1236</Words>
  <Characters>7048</Characters>
  <Application>Microsoft Office Word</Application>
  <DocSecurity>0</DocSecurity>
  <Lines>58</Lines>
  <Paragraphs>16</Paragraphs>
  <ScaleCrop>false</ScaleCrop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Tyler</cp:lastModifiedBy>
  <cp:revision>16</cp:revision>
  <dcterms:created xsi:type="dcterms:W3CDTF">2021-08-05T12:46:00Z</dcterms:created>
  <dcterms:modified xsi:type="dcterms:W3CDTF">2021-08-05T12:55:00Z</dcterms:modified>
</cp:coreProperties>
</file>