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858BC" w:rsidRDefault="002D2102" w:rsidP="00236B2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BRIAN WEAKS</w:t>
      </w:r>
    </w:p>
    <w:p w14:paraId="00000002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of Criminal Justice &amp; Criminology</w:t>
      </w:r>
    </w:p>
    <w:p w14:paraId="00000003" w14:textId="28CF0DA9" w:rsidR="00F858BC" w:rsidRDefault="00F50EA1" w:rsidP="00F50EA1">
      <w:pPr>
        <w:pBdr>
          <w:top w:val="nil"/>
          <w:left w:val="nil"/>
          <w:bottom w:val="nil"/>
          <w:right w:val="nil"/>
          <w:between w:val="nil"/>
        </w:pBdr>
        <w:tabs>
          <w:tab w:val="left" w:pos="394"/>
          <w:tab w:val="center" w:pos="5112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University of Arkansas at Little Rock</w:t>
      </w:r>
    </w:p>
    <w:p w14:paraId="00000004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 Hall #540</w:t>
      </w:r>
    </w:p>
    <w:p w14:paraId="00000005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Little Rock, AR 72204</w:t>
      </w:r>
    </w:p>
    <w:p w14:paraId="00000006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bweaks@ualr.edu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7" w14:textId="77777777" w:rsidR="00F858BC" w:rsidRDefault="00F858BC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8" w14:textId="77777777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</w:t>
      </w:r>
    </w:p>
    <w:p w14:paraId="00000009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A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–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Ph.D. Criminal Justice, University of Arkansas at Little Rock</w:t>
      </w:r>
    </w:p>
    <w:p w14:paraId="0000000B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M.C.J.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Criminal Justice Administration, Middle Tennessee State University</w:t>
      </w:r>
    </w:p>
    <w:p w14:paraId="0000000D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B.A. Criminal Justice,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Cumberland University</w:t>
      </w:r>
    </w:p>
    <w:p w14:paraId="0000000F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687349F2" w:rsidR="00F858BC" w:rsidRPr="00533E71" w:rsidRDefault="002D2102">
      <w:pPr>
        <w:spacing w:after="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ab/>
      </w:r>
    </w:p>
    <w:p w14:paraId="0000001C" w14:textId="4F616EAE" w:rsidR="00F858BC" w:rsidRPr="00533E71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E71">
        <w:rPr>
          <w:rFonts w:ascii="Times New Roman" w:eastAsia="Times New Roman" w:hAnsi="Times New Roman" w:cs="Times New Roman"/>
          <w:b/>
          <w:sz w:val="24"/>
          <w:szCs w:val="24"/>
        </w:rPr>
        <w:t>POSITIONS RELATED TO THE FIELD OF CRIMINAL JUSTICE</w:t>
      </w:r>
    </w:p>
    <w:p w14:paraId="0000001D" w14:textId="77777777" w:rsidR="00F858BC" w:rsidRPr="00533E71" w:rsidRDefault="00F858BC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F858BC" w:rsidRPr="0065556E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2021-Present </w:t>
      </w:r>
      <w:r w:rsidRPr="0065556E">
        <w:rPr>
          <w:rFonts w:ascii="Times New Roman" w:eastAsia="Times New Roman" w:hAnsi="Times New Roman" w:cs="Times New Roman"/>
          <w:sz w:val="24"/>
          <w:szCs w:val="24"/>
        </w:rPr>
        <w:tab/>
      </w:r>
      <w:r w:rsidRPr="0065556E">
        <w:rPr>
          <w:rFonts w:ascii="Times New Roman" w:eastAsia="Times New Roman" w:hAnsi="Times New Roman" w:cs="Times New Roman"/>
          <w:b/>
          <w:sz w:val="24"/>
          <w:szCs w:val="24"/>
        </w:rPr>
        <w:t>Graduate Assistant</w:t>
      </w:r>
      <w:r w:rsidRPr="0065556E">
        <w:rPr>
          <w:rFonts w:ascii="Times New Roman" w:eastAsia="Times New Roman" w:hAnsi="Times New Roman" w:cs="Times New Roman"/>
          <w:sz w:val="24"/>
          <w:szCs w:val="24"/>
        </w:rPr>
        <w:t>, University of Arkansas at Little Rock</w:t>
      </w:r>
    </w:p>
    <w:p w14:paraId="0000001F" w14:textId="77777777" w:rsidR="00F858BC" w:rsidRPr="0065556E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20" w14:textId="77777777" w:rsidR="00F858BC" w:rsidRPr="0065556E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b/>
          <w:sz w:val="24"/>
          <w:szCs w:val="24"/>
        </w:rPr>
        <w:t>Grant Assistant – NSF Research Experience for Undergraduates (2023 – Present)</w:t>
      </w:r>
    </w:p>
    <w:p w14:paraId="00000021" w14:textId="77777777" w:rsidR="00F858BC" w:rsidRPr="0065556E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  <w:proofErr w:type="spellStart"/>
      <w:r w:rsidRPr="0065556E">
        <w:rPr>
          <w:rFonts w:ascii="Times New Roman" w:eastAsia="Times New Roman" w:hAnsi="Times New Roman" w:cs="Times New Roman"/>
          <w:sz w:val="24"/>
          <w:szCs w:val="24"/>
        </w:rPr>
        <w:t>Tusty</w:t>
      </w:r>
      <w:proofErr w:type="spellEnd"/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65556E">
        <w:rPr>
          <w:rFonts w:ascii="Times New Roman" w:eastAsia="Times New Roman" w:hAnsi="Times New Roman" w:cs="Times New Roman"/>
          <w:sz w:val="24"/>
          <w:szCs w:val="24"/>
        </w:rPr>
        <w:t>Bensel</w:t>
      </w:r>
      <w:proofErr w:type="spellEnd"/>
      <w:r w:rsidRPr="0065556E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22" w14:textId="06589331" w:rsidR="00F858BC" w:rsidRPr="0065556E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>Duties:</w:t>
      </w:r>
      <w:r w:rsidR="0065556E">
        <w:rPr>
          <w:rFonts w:ascii="Times New Roman" w:eastAsia="Times New Roman" w:hAnsi="Times New Roman" w:cs="Times New Roman"/>
          <w:sz w:val="24"/>
          <w:szCs w:val="24"/>
        </w:rPr>
        <w:t xml:space="preserve"> Assist in organization of summer research program for undergraduate students</w:t>
      </w:r>
      <w:r w:rsidR="00B54F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3" w14:textId="77777777" w:rsidR="00F858BC" w:rsidRPr="0065556E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4" w14:textId="77777777" w:rsidR="00F858BC" w:rsidRPr="0065556E" w:rsidRDefault="002D210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b/>
          <w:sz w:val="24"/>
          <w:szCs w:val="24"/>
        </w:rPr>
        <w:tab/>
        <w:t>Contract Assistant - Department of Youth Services (2022 – Present)</w:t>
      </w:r>
    </w:p>
    <w:p w14:paraId="00000025" w14:textId="77777777" w:rsidR="00F858BC" w:rsidRPr="0065556E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Supervisor: </w:t>
      </w:r>
      <w:proofErr w:type="spellStart"/>
      <w:r w:rsidRPr="0065556E">
        <w:rPr>
          <w:rFonts w:ascii="Times New Roman" w:eastAsia="Times New Roman" w:hAnsi="Times New Roman" w:cs="Times New Roman"/>
          <w:sz w:val="24"/>
          <w:szCs w:val="24"/>
        </w:rPr>
        <w:t>Tusty</w:t>
      </w:r>
      <w:proofErr w:type="spellEnd"/>
      <w:r w:rsidRPr="0065556E">
        <w:rPr>
          <w:rFonts w:ascii="Times New Roman" w:eastAsia="Times New Roman" w:hAnsi="Times New Roman" w:cs="Times New Roman"/>
          <w:sz w:val="24"/>
          <w:szCs w:val="24"/>
        </w:rPr>
        <w:t xml:space="preserve"> ten </w:t>
      </w:r>
      <w:proofErr w:type="spellStart"/>
      <w:r w:rsidRPr="0065556E">
        <w:rPr>
          <w:rFonts w:ascii="Times New Roman" w:eastAsia="Times New Roman" w:hAnsi="Times New Roman" w:cs="Times New Roman"/>
          <w:sz w:val="24"/>
          <w:szCs w:val="24"/>
        </w:rPr>
        <w:t>Bensel</w:t>
      </w:r>
      <w:proofErr w:type="spellEnd"/>
      <w:r w:rsidRPr="0065556E">
        <w:rPr>
          <w:rFonts w:ascii="Times New Roman" w:eastAsia="Times New Roman" w:hAnsi="Times New Roman" w:cs="Times New Roman"/>
          <w:sz w:val="24"/>
          <w:szCs w:val="24"/>
        </w:rPr>
        <w:t>, Ph.D.</w:t>
      </w:r>
    </w:p>
    <w:p w14:paraId="00000026" w14:textId="7816951D" w:rsidR="00F858BC" w:rsidRDefault="002D2102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5556E">
        <w:rPr>
          <w:rFonts w:ascii="Times New Roman" w:eastAsia="Times New Roman" w:hAnsi="Times New Roman" w:cs="Times New Roman"/>
          <w:sz w:val="24"/>
          <w:szCs w:val="24"/>
        </w:rPr>
        <w:tab/>
        <w:t>Duties:</w:t>
      </w:r>
      <w:r w:rsidRPr="0065556E">
        <w:rPr>
          <w:rFonts w:ascii="Times New Roman" w:eastAsia="Times New Roman" w:hAnsi="Times New Roman" w:cs="Times New Roman"/>
          <w:sz w:val="24"/>
          <w:szCs w:val="24"/>
        </w:rPr>
        <w:tab/>
      </w:r>
      <w:r w:rsidR="0065556E">
        <w:rPr>
          <w:rFonts w:ascii="Times New Roman" w:eastAsia="Times New Roman" w:hAnsi="Times New Roman" w:cs="Times New Roman"/>
          <w:sz w:val="24"/>
          <w:szCs w:val="24"/>
        </w:rPr>
        <w:t>Assist in research project for the Arkansas Department of Youth Services.</w:t>
      </w:r>
    </w:p>
    <w:p w14:paraId="00000028" w14:textId="77777777" w:rsidR="00F858BC" w:rsidRDefault="00F858BC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9" w14:textId="77777777" w:rsidR="00F858BC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Graduate Assistant (2021 – 2022)</w:t>
      </w:r>
    </w:p>
    <w:p w14:paraId="0000002A" w14:textId="77777777" w:rsidR="00F858BC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Supervisor: Molly Smith, Ph.D.</w:t>
      </w:r>
    </w:p>
    <w:p w14:paraId="0000002B" w14:textId="77777777" w:rsidR="00F858BC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Duties: Taught assigned undergraduate classes as instructor of record, graded undergraduate student papers for supervising professor, taught guest lectu</w:t>
      </w:r>
      <w:r>
        <w:rPr>
          <w:rFonts w:ascii="Times New Roman" w:eastAsia="Times New Roman" w:hAnsi="Times New Roman" w:cs="Times New Roman"/>
          <w:sz w:val="24"/>
          <w:szCs w:val="24"/>
        </w:rPr>
        <w:t>res for supervising professor, researched current literature, and assisted in data collection/entry.</w:t>
      </w:r>
    </w:p>
    <w:p w14:paraId="0000002C" w14:textId="77777777" w:rsidR="00F858BC" w:rsidRDefault="00F858BC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D" w14:textId="77777777" w:rsidR="00F858BC" w:rsidRDefault="00F858BC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98EA6" w14:textId="77777777" w:rsidR="00B54F01" w:rsidRDefault="00B54F01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1BA96D" w14:textId="77777777" w:rsidR="00B54F01" w:rsidRDefault="00B54F01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BF4876" w14:textId="77777777" w:rsidR="00B54F01" w:rsidRDefault="00B54F01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E31D9A" w14:textId="77777777" w:rsidR="00B54F01" w:rsidRDefault="00B54F01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76DF4D" w14:textId="77777777" w:rsidR="00B54F01" w:rsidRDefault="00B54F01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4CF37FB3" w:rsidR="00F858BC" w:rsidRDefault="002D2102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2001 – 2018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Senior Special Agent, </w:t>
      </w:r>
      <w:r>
        <w:rPr>
          <w:rFonts w:ascii="Times New Roman" w:eastAsia="Times New Roman" w:hAnsi="Times New Roman" w:cs="Times New Roman"/>
          <w:sz w:val="24"/>
          <w:szCs w:val="24"/>
        </w:rPr>
        <w:t>Bureau of Alcohol, Tobacco, Firearms, and Explosives</w:t>
      </w:r>
    </w:p>
    <w:p w14:paraId="0000002F" w14:textId="77777777" w:rsidR="00F858BC" w:rsidRDefault="002D2102">
      <w:pPr>
        <w:tabs>
          <w:tab w:val="left" w:pos="1552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30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Duties: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Conducted federal gang and narcotics criminal investigations, operated in an undercover </w:t>
      </w:r>
    </w:p>
    <w:p w14:paraId="00000031" w14:textId="4C2D5DCE" w:rsidR="00F858BC" w:rsidRDefault="002D2102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capacity for the purpose of criminal prosecution, operated and utilized confidential informants, prepared case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files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testified in federal court, was considered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expert witness on firearms and interstate nexus, worked with state and local law enforcement agencies on federal investigations, </w:t>
      </w:r>
    </w:p>
    <w:p w14:paraId="00000032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maintained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Top Secret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clearance, and worked extensively with criminal justice databases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00000033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but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limited to NCIC, TECS, NIBIN, CLEAR, EPIC, DICE, Fed Court Pacer,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0000034" w14:textId="30D5E1BB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Lexis Nexus,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ETrace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0000035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2011 – 2014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Adjunct Professor</w:t>
      </w:r>
      <w:r>
        <w:rPr>
          <w:rFonts w:ascii="Times New Roman" w:eastAsia="Times New Roman" w:hAnsi="Times New Roman" w:cs="Times New Roman"/>
          <w:sz w:val="24"/>
          <w:szCs w:val="24"/>
        </w:rPr>
        <w:t>, Southwest Community College (Memphis, TN)</w:t>
      </w:r>
    </w:p>
    <w:p w14:paraId="00000037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>
        <w:rPr>
          <w:rFonts w:ascii="Times New Roman" w:eastAsia="Times New Roman" w:hAnsi="Times New Roman" w:cs="Times New Roman"/>
          <w:sz w:val="24"/>
          <w:szCs w:val="24"/>
        </w:rPr>
        <w:t>Instructor of record for numerous criminal justice-related cou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rses, prepared and </w:t>
      </w:r>
    </w:p>
    <w:p w14:paraId="00000039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implemented classroom curricula, graded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tests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assignments, and provided hands-on tutoring.</w:t>
      </w:r>
    </w:p>
    <w:p w14:paraId="0000003A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3CF9763B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569E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Investigator</w:t>
      </w:r>
      <w:r>
        <w:rPr>
          <w:rFonts w:ascii="Times New Roman" w:eastAsia="Times New Roman" w:hAnsi="Times New Roman" w:cs="Times New Roman"/>
          <w:sz w:val="24"/>
          <w:szCs w:val="24"/>
        </w:rPr>
        <w:t>, 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Judicial Task Force</w:t>
      </w:r>
    </w:p>
    <w:p w14:paraId="5BE24B16" w14:textId="77777777" w:rsidR="00663B88" w:rsidRDefault="00663B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D" w14:textId="3769514A" w:rsidR="00F858BC" w:rsidRPr="00D76259" w:rsidRDefault="00C569E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Duties:</w:t>
      </w:r>
      <w:r w:rsidR="009458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76259">
        <w:rPr>
          <w:rFonts w:ascii="Times New Roman" w:eastAsia="Times New Roman" w:hAnsi="Times New Roman" w:cs="Times New Roman"/>
          <w:bCs/>
          <w:sz w:val="24"/>
          <w:szCs w:val="24"/>
        </w:rPr>
        <w:t>Conducted</w:t>
      </w:r>
      <w:r w:rsidR="00663B88">
        <w:rPr>
          <w:rFonts w:ascii="Times New Roman" w:eastAsia="Times New Roman" w:hAnsi="Times New Roman" w:cs="Times New Roman"/>
          <w:bCs/>
          <w:sz w:val="24"/>
          <w:szCs w:val="24"/>
        </w:rPr>
        <w:t xml:space="preserve"> extensive narcotics investigation</w:t>
      </w:r>
      <w:r w:rsidR="0022618E">
        <w:rPr>
          <w:rFonts w:ascii="Times New Roman" w:eastAsia="Times New Roman" w:hAnsi="Times New Roman" w:cs="Times New Roman"/>
          <w:bCs/>
          <w:sz w:val="24"/>
          <w:szCs w:val="24"/>
        </w:rPr>
        <w:t xml:space="preserve"> utilizing numerous investigative techniques</w:t>
      </w:r>
      <w:r w:rsidR="00CD6DCB">
        <w:rPr>
          <w:rFonts w:ascii="Times New Roman" w:eastAsia="Times New Roman" w:hAnsi="Times New Roman" w:cs="Times New Roman"/>
          <w:bCs/>
          <w:sz w:val="24"/>
          <w:szCs w:val="24"/>
        </w:rPr>
        <w:t xml:space="preserve">, to </w:t>
      </w:r>
      <w:r w:rsidR="00D05EF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CD6DCB">
        <w:rPr>
          <w:rFonts w:ascii="Times New Roman" w:eastAsia="Times New Roman" w:hAnsi="Times New Roman" w:cs="Times New Roman"/>
          <w:bCs/>
          <w:sz w:val="24"/>
          <w:szCs w:val="24"/>
        </w:rPr>
        <w:t xml:space="preserve">prepare </w:t>
      </w:r>
      <w:r w:rsidR="00D05EFC">
        <w:rPr>
          <w:rFonts w:ascii="Times New Roman" w:eastAsia="Times New Roman" w:hAnsi="Times New Roman" w:cs="Times New Roman"/>
          <w:bCs/>
          <w:sz w:val="24"/>
          <w:szCs w:val="24"/>
        </w:rPr>
        <w:t>criminal case files for state prosecution.</w:t>
      </w:r>
    </w:p>
    <w:p w14:paraId="0000003E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1997 – 2001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Police Officer</w:t>
      </w:r>
      <w:r>
        <w:rPr>
          <w:rFonts w:ascii="Times New Roman" w:eastAsia="Times New Roman" w:hAnsi="Times New Roman" w:cs="Times New Roman"/>
          <w:sz w:val="24"/>
          <w:szCs w:val="24"/>
        </w:rPr>
        <w:t>, Hendersonville (TN) Police Department</w:t>
      </w:r>
    </w:p>
    <w:p w14:paraId="00000040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2E866E83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 w:rsidR="004620DD">
        <w:rPr>
          <w:rFonts w:ascii="Times New Roman" w:eastAsia="Times New Roman" w:hAnsi="Times New Roman" w:cs="Times New Roman"/>
          <w:sz w:val="24"/>
          <w:szCs w:val="24"/>
        </w:rPr>
        <w:t xml:space="preserve">Conducted routine patrol in assigned </w:t>
      </w:r>
      <w:r w:rsidR="00F51FF3">
        <w:rPr>
          <w:rFonts w:ascii="Times New Roman" w:eastAsia="Times New Roman" w:hAnsi="Times New Roman" w:cs="Times New Roman"/>
          <w:sz w:val="24"/>
          <w:szCs w:val="24"/>
        </w:rPr>
        <w:t xml:space="preserve">areas. Lead efforts for Community Oriented Policing </w:t>
      </w:r>
      <w:r w:rsidR="00271240">
        <w:rPr>
          <w:rFonts w:ascii="Times New Roman" w:eastAsia="Times New Roman" w:hAnsi="Times New Roman" w:cs="Times New Roman"/>
          <w:sz w:val="24"/>
          <w:szCs w:val="24"/>
        </w:rPr>
        <w:tab/>
      </w:r>
      <w:r w:rsidR="00F51FF3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="0027124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>, Tennessee Bureau of Investigations</w:t>
      </w:r>
    </w:p>
    <w:p w14:paraId="00000044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Assisted field agents with the Criminal Investigations Division and Narcotics Unit with case </w:t>
      </w:r>
    </w:p>
    <w:p w14:paraId="00000046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Investigation and suspect interviews.</w:t>
      </w:r>
    </w:p>
    <w:p w14:paraId="00000047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 – 1997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Correctional Officer</w:t>
      </w:r>
      <w:r>
        <w:rPr>
          <w:rFonts w:ascii="Times New Roman" w:eastAsia="Times New Roman" w:hAnsi="Times New Roman" w:cs="Times New Roman"/>
          <w:sz w:val="24"/>
          <w:szCs w:val="24"/>
        </w:rPr>
        <w:t>, Sumner County Sheriff’s Office (Gallatin, TN)</w:t>
      </w:r>
    </w:p>
    <w:p w14:paraId="00000049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A" w14:textId="72C436B2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 w:rsidR="00F25DE9">
        <w:rPr>
          <w:rFonts w:ascii="Times New Roman" w:eastAsia="Times New Roman" w:hAnsi="Times New Roman" w:cs="Times New Roman"/>
          <w:sz w:val="24"/>
          <w:szCs w:val="24"/>
        </w:rPr>
        <w:t>Completed da</w:t>
      </w:r>
      <w:r w:rsidR="007E5063">
        <w:rPr>
          <w:rFonts w:ascii="Times New Roman" w:eastAsia="Times New Roman" w:hAnsi="Times New Roman" w:cs="Times New Roman"/>
          <w:sz w:val="24"/>
          <w:szCs w:val="24"/>
        </w:rPr>
        <w:t>y to day operations in correctional facility, to include</w:t>
      </w:r>
      <w:r w:rsidR="004C151A">
        <w:rPr>
          <w:rFonts w:ascii="Times New Roman" w:eastAsia="Times New Roman" w:hAnsi="Times New Roman" w:cs="Times New Roman"/>
          <w:sz w:val="24"/>
          <w:szCs w:val="24"/>
        </w:rPr>
        <w:t xml:space="preserve"> but not limited to </w:t>
      </w:r>
      <w:r w:rsidR="00365090">
        <w:rPr>
          <w:rFonts w:ascii="Times New Roman" w:eastAsia="Times New Roman" w:hAnsi="Times New Roman" w:cs="Times New Roman"/>
          <w:sz w:val="24"/>
          <w:szCs w:val="24"/>
        </w:rPr>
        <w:tab/>
      </w:r>
      <w:r w:rsidR="004C151A">
        <w:rPr>
          <w:rFonts w:ascii="Times New Roman" w:eastAsia="Times New Roman" w:hAnsi="Times New Roman" w:cs="Times New Roman"/>
          <w:sz w:val="24"/>
          <w:szCs w:val="24"/>
        </w:rPr>
        <w:t>searches, inmate processing</w:t>
      </w:r>
      <w:r w:rsidR="00365090">
        <w:rPr>
          <w:rFonts w:ascii="Times New Roman" w:eastAsia="Times New Roman" w:hAnsi="Times New Roman" w:cs="Times New Roman"/>
          <w:sz w:val="24"/>
          <w:szCs w:val="24"/>
        </w:rPr>
        <w:t xml:space="preserve"> surveillance logs and dispensing of medications to inmates.</w:t>
      </w:r>
    </w:p>
    <w:p w14:paraId="0000004B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C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Surveillance Officer</w:t>
      </w:r>
      <w:r>
        <w:rPr>
          <w:rFonts w:ascii="Times New Roman" w:eastAsia="Times New Roman" w:hAnsi="Times New Roman" w:cs="Times New Roman"/>
          <w:sz w:val="24"/>
          <w:szCs w:val="24"/>
        </w:rPr>
        <w:t>, Mid-Cumberland Human Research Agency</w:t>
      </w:r>
    </w:p>
    <w:p w14:paraId="0000004D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E" w14:textId="6363DDC1" w:rsidR="00F858BC" w:rsidRPr="00E43DCD" w:rsidRDefault="002D210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 w:rsidR="00E43DCD">
        <w:rPr>
          <w:rFonts w:ascii="Times New Roman" w:eastAsia="Times New Roman" w:hAnsi="Times New Roman" w:cs="Times New Roman"/>
          <w:bCs/>
          <w:sz w:val="24"/>
          <w:szCs w:val="24"/>
        </w:rPr>
        <w:t xml:space="preserve">Conducted </w:t>
      </w:r>
      <w:r w:rsidR="009B07DC">
        <w:rPr>
          <w:rFonts w:ascii="Times New Roman" w:eastAsia="Times New Roman" w:hAnsi="Times New Roman" w:cs="Times New Roman"/>
          <w:bCs/>
          <w:sz w:val="24"/>
          <w:szCs w:val="24"/>
        </w:rPr>
        <w:t>surveillance/home visitation on felons assigned to community corrections</w:t>
      </w:r>
      <w:r w:rsidR="00DE29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83A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E29B2">
        <w:rPr>
          <w:rFonts w:ascii="Times New Roman" w:eastAsia="Times New Roman" w:hAnsi="Times New Roman" w:cs="Times New Roman"/>
          <w:bCs/>
          <w:sz w:val="24"/>
          <w:szCs w:val="24"/>
        </w:rPr>
        <w:t xml:space="preserve">Maintained case files on </w:t>
      </w:r>
      <w:r w:rsidR="00E83A95">
        <w:rPr>
          <w:rFonts w:ascii="Times New Roman" w:eastAsia="Times New Roman" w:hAnsi="Times New Roman" w:cs="Times New Roman"/>
          <w:bCs/>
          <w:sz w:val="24"/>
          <w:szCs w:val="24"/>
        </w:rPr>
        <w:t>each participant.</w:t>
      </w:r>
      <w:r w:rsidR="00DE29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0000004F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1995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Intern</w:t>
      </w:r>
      <w:r>
        <w:rPr>
          <w:rFonts w:ascii="Times New Roman" w:eastAsia="Times New Roman" w:hAnsi="Times New Roman" w:cs="Times New Roman"/>
          <w:sz w:val="24"/>
          <w:szCs w:val="24"/>
        </w:rPr>
        <w:t>, Tennessee Bureau of Investigations</w:t>
      </w:r>
    </w:p>
    <w:p w14:paraId="00000051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2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Duties: </w:t>
      </w:r>
      <w:r>
        <w:rPr>
          <w:rFonts w:ascii="Times New Roman" w:eastAsia="Times New Roman" w:hAnsi="Times New Roman" w:cs="Times New Roman"/>
          <w:sz w:val="24"/>
          <w:szCs w:val="24"/>
        </w:rPr>
        <w:t>Assisted the Criminal Investigations and Forensic Science Unit by preparing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iles for </w:t>
      </w:r>
    </w:p>
    <w:p w14:paraId="00000053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microfilm and gained knowledge of how the agency operates within the state’s overall criminal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justice system.</w:t>
      </w:r>
    </w:p>
    <w:p w14:paraId="08D364FD" w14:textId="77777777" w:rsidR="00C569E6" w:rsidRDefault="00C569E6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5" w14:textId="0344FE10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TEACHING</w:t>
      </w:r>
    </w:p>
    <w:p w14:paraId="00000056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7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Courses Taught (UA Little Rock)</w:t>
      </w:r>
    </w:p>
    <w:p w14:paraId="00000058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Drug Abuse (online)</w:t>
      </w:r>
    </w:p>
    <w:p w14:paraId="00000059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5A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Courses Taught (Southwest TN Community College)</w:t>
      </w:r>
    </w:p>
    <w:p w14:paraId="0000005B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Crime Scene </w:t>
      </w:r>
      <w:r>
        <w:rPr>
          <w:rFonts w:ascii="Times New Roman" w:eastAsia="Times New Roman" w:hAnsi="Times New Roman" w:cs="Times New Roman"/>
          <w:sz w:val="24"/>
          <w:szCs w:val="24"/>
        </w:rPr>
        <w:t>Investigations</w:t>
      </w:r>
    </w:p>
    <w:p w14:paraId="0000005C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Criminal Investigations</w:t>
      </w:r>
    </w:p>
    <w:p w14:paraId="0000005D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Introduction to Criminal Justice</w:t>
      </w:r>
    </w:p>
    <w:p w14:paraId="0000005E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Transportation Security Administration</w:t>
      </w:r>
    </w:p>
    <w:p w14:paraId="0000005F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Teachi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g Assistant (UA Little Rock)</w:t>
      </w:r>
    </w:p>
    <w:p w14:paraId="00000061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Crime &amp; Behavior (Dr. Molly Smith, Spring 2022)</w:t>
      </w:r>
    </w:p>
    <w:p w14:paraId="00000062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Introduction to Criminal Justice (Dr. Molly Smith, Fall </w:t>
      </w:r>
      <w:r>
        <w:rPr>
          <w:rFonts w:ascii="Times New Roman" w:eastAsia="Times New Roman" w:hAnsi="Times New Roman" w:cs="Times New Roman"/>
          <w:sz w:val="24"/>
          <w:szCs w:val="24"/>
        </w:rPr>
        <w:t>2022)</w:t>
      </w:r>
    </w:p>
    <w:p w14:paraId="00000063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Victimology (Dr. Molly Smith, Spring 2022)</w:t>
      </w:r>
    </w:p>
    <w:p w14:paraId="00000065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6" w14:textId="77777777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INVITED PRESENTATIONS</w:t>
      </w:r>
    </w:p>
    <w:p w14:paraId="00000067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0000068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Weaks, 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Conversations in Criminal Justice: ATF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Presentation to undergraduate and graduate </w:t>
      </w:r>
    </w:p>
    <w:p w14:paraId="00000069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in the School of Criminal Justice and Criminology, University of Arkansas at Little Rock,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Little Rock, AR.</w:t>
      </w:r>
    </w:p>
    <w:p w14:paraId="0000006A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6B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Weaks, B.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(2022).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Careers within ATF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Presentation to criminal justice undergraduate students at Centralia </w:t>
      </w:r>
    </w:p>
    <w:p w14:paraId="0000006C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College, Centralia, WA.</w:t>
      </w:r>
    </w:p>
    <w:p w14:paraId="0000006D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6E" w14:textId="77777777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SERV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ICE</w:t>
      </w:r>
    </w:p>
    <w:p w14:paraId="0000006F" w14:textId="77777777" w:rsidR="00F858BC" w:rsidRDefault="00F858BC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0000070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2021 – Present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z w:val="24"/>
          <w:szCs w:val="24"/>
        </w:rPr>
        <w:t>, Criminal Justice Society</w:t>
      </w:r>
    </w:p>
    <w:p w14:paraId="00000071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Member, </w:t>
      </w:r>
      <w:r>
        <w:rPr>
          <w:rFonts w:ascii="Times New Roman" w:eastAsia="Times New Roman" w:hAnsi="Times New Roman" w:cs="Times New Roman"/>
          <w:sz w:val="24"/>
          <w:szCs w:val="24"/>
        </w:rPr>
        <w:t>Criminal Justice Graduate Student Association</w:t>
      </w:r>
    </w:p>
    <w:p w14:paraId="00000072" w14:textId="77777777" w:rsidR="00F858BC" w:rsidRDefault="002D21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3" w14:textId="77777777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AWARDS</w:t>
      </w:r>
    </w:p>
    <w:p w14:paraId="00000074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75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James E. Little Concern for People Award, U.S. Department of Justice</w:t>
      </w:r>
    </w:p>
    <w:p w14:paraId="00000077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8" w14:textId="77777777" w:rsidR="00F858BC" w:rsidRDefault="002D2102">
      <w:pPr>
        <w:pBdr>
          <w:bottom w:val="single" w:sz="12" w:space="1" w:color="000000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SELECTED PROFESSIONAL DEVELOPMENT </w:t>
      </w:r>
    </w:p>
    <w:p w14:paraId="00000079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7A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Jan 23,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Department of Homeland Security’s Blue Campaign and Homeland Security </w:t>
      </w:r>
    </w:p>
    <w:p w14:paraId="0000007B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Investigations, Little Rock, AR. </w:t>
      </w:r>
    </w:p>
    <w:p w14:paraId="0000007C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DHS PROTECT CAMPUS SYMPOSIUM: HUMAN TRAFFICKING ON COLLEGE </w:t>
      </w:r>
    </w:p>
    <w:p w14:paraId="0000007E" w14:textId="5323A2F4" w:rsidR="00F858BC" w:rsidRPr="00B54F01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CAMPUSES</w:t>
      </w:r>
    </w:p>
    <w:p w14:paraId="0000007F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0" w14:textId="77777777" w:rsidR="00F858BC" w:rsidRDefault="002D210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&amp; TEACHING INTERESTS</w:t>
      </w:r>
    </w:p>
    <w:p w14:paraId="00000081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sectPr w:rsidR="00F858BC">
          <w:footerReference w:type="default" r:id="rId9"/>
          <w:pgSz w:w="12240" w:h="15840"/>
          <w:pgMar w:top="1440" w:right="1008" w:bottom="1440" w:left="1008" w:header="720" w:footer="720" w:gutter="0"/>
          <w:pgNumType w:start="1"/>
          <w:cols w:space="720"/>
        </w:sectPr>
      </w:pPr>
    </w:p>
    <w:p w14:paraId="00000082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Research Interests</w:t>
      </w:r>
    </w:p>
    <w:p w14:paraId="00000083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Policing</w:t>
      </w:r>
    </w:p>
    <w:p w14:paraId="00000084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Public Opinion of Law Enforcement</w:t>
      </w:r>
    </w:p>
    <w:p w14:paraId="00000085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Human Trafficking</w:t>
      </w:r>
    </w:p>
    <w:p w14:paraId="00000086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Police-Involved Shootings</w:t>
      </w:r>
    </w:p>
    <w:p w14:paraId="00000087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Community-Oriented Policing</w:t>
      </w:r>
    </w:p>
    <w:p w14:paraId="00000088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Criminal Justice Policy</w:t>
      </w:r>
    </w:p>
    <w:p w14:paraId="00000089" w14:textId="77777777" w:rsidR="00F858BC" w:rsidRDefault="00F858BC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A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Teaching Interests</w:t>
      </w:r>
    </w:p>
    <w:p w14:paraId="0000008B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Criminal Investigation</w:t>
      </w:r>
    </w:p>
    <w:p w14:paraId="0000008C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Police and Society</w:t>
      </w:r>
    </w:p>
    <w:p w14:paraId="0000008D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Introduction to Criminal Justice</w:t>
      </w:r>
    </w:p>
    <w:p w14:paraId="0000008E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Crime and Behavior</w:t>
      </w:r>
    </w:p>
    <w:p w14:paraId="0000008F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Criminal Evidence</w:t>
      </w:r>
    </w:p>
    <w:p w14:paraId="00000090" w14:textId="77777777" w:rsidR="00F858BC" w:rsidRDefault="002D2102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F858BC">
          <w:type w:val="continuous"/>
          <w:pgSz w:w="12240" w:h="15840"/>
          <w:pgMar w:top="1440" w:right="1008" w:bottom="1440" w:left="1008" w:header="720" w:footer="720" w:gutter="0"/>
          <w:cols w:num="2" w:space="720" w:equalWidth="0">
            <w:col w:w="4752" w:space="720"/>
            <w:col w:w="475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Gangs</w:t>
      </w:r>
    </w:p>
    <w:p w14:paraId="00000091" w14:textId="77777777" w:rsidR="00F858BC" w:rsidRDefault="002D2102">
      <w:pPr>
        <w:pBdr>
          <w:top w:val="nil"/>
          <w:left w:val="nil"/>
          <w:bottom w:val="single" w:sz="12" w:space="1" w:color="000000"/>
          <w:right w:val="nil"/>
          <w:between w:val="nil"/>
        </w:pBd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F858BC">
          <w:footerReference w:type="default" r:id="rId10"/>
          <w:type w:val="continuous"/>
          <w:pgSz w:w="12240" w:h="15840"/>
          <w:pgMar w:top="1440" w:right="1008" w:bottom="1440" w:left="1008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</w:p>
    <w:p w14:paraId="00000092" w14:textId="77777777" w:rsidR="00F858BC" w:rsidRDefault="00F85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F858BC">
          <w:type w:val="continuous"/>
          <w:pgSz w:w="12240" w:h="15840"/>
          <w:pgMar w:top="1440" w:right="1080" w:bottom="1440" w:left="1080" w:header="720" w:footer="720" w:gutter="0"/>
          <w:cols w:num="2" w:space="720" w:equalWidth="0">
            <w:col w:w="4680" w:space="720"/>
            <w:col w:w="4680" w:space="0"/>
          </w:cols>
        </w:sectPr>
      </w:pPr>
    </w:p>
    <w:p w14:paraId="00000093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Molly Smith, Ph.D.</w:t>
      </w:r>
    </w:p>
    <w:p w14:paraId="00000094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 Professor, School of Criminal Justice &amp; Criminology</w:t>
      </w:r>
    </w:p>
    <w:p w14:paraId="00000095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Arkansas at Little Rock</w:t>
      </w:r>
    </w:p>
    <w:p w14:paraId="00000096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2801 S. University Ave., Ross Hall 503</w:t>
      </w:r>
    </w:p>
    <w:p w14:paraId="00000097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Rock, AR 72204</w:t>
      </w:r>
    </w:p>
    <w:p w14:paraId="00000098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(501) </w:t>
      </w:r>
      <w:r>
        <w:rPr>
          <w:rFonts w:ascii="Times New Roman" w:eastAsia="Times New Roman" w:hAnsi="Times New Roman" w:cs="Times New Roman"/>
          <w:sz w:val="24"/>
          <w:szCs w:val="24"/>
        </w:rPr>
        <w:t>232-8545</w:t>
      </w:r>
    </w:p>
    <w:p w14:paraId="00000099" w14:textId="77777777" w:rsidR="00F858BC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mesmith8@ualr.edu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9A" w14:textId="381F3091" w:rsidR="00F858BC" w:rsidRDefault="00F85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96F6A8" w14:textId="20828701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Tusty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Bensel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Ph.D.</w:t>
      </w:r>
    </w:p>
    <w:p w14:paraId="4A81F5C6" w14:textId="5171369A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Director, School of Criminal Justice &amp; Criminology</w:t>
      </w:r>
    </w:p>
    <w:p w14:paraId="7F48802B" w14:textId="21C6CC88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University of Arkansas at Little Rock</w:t>
      </w:r>
    </w:p>
    <w:p w14:paraId="62A1384C" w14:textId="7C81DE26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2801 S. University Ave., Ross Hall 513</w:t>
      </w:r>
    </w:p>
    <w:p w14:paraId="1D345324" w14:textId="5E1FF713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Little Rock, AR 72204</w:t>
      </w:r>
    </w:p>
    <w:p w14:paraId="0B568B31" w14:textId="184240C4" w:rsid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(501) 916-6637</w:t>
      </w:r>
    </w:p>
    <w:p w14:paraId="40BB4C89" w14:textId="1526B48D" w:rsidR="00533E71" w:rsidRDefault="002D2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33E71" w:rsidRPr="00BD278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ixzohra@ualr.edu</w:t>
        </w:r>
      </w:hyperlink>
    </w:p>
    <w:p w14:paraId="68491BD6" w14:textId="77777777" w:rsidR="00533E71" w:rsidRPr="00533E71" w:rsidRDefault="00533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B" w14:textId="77777777" w:rsidR="00F858BC" w:rsidRDefault="002D210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Russ Cheatham, Ph.D.</w:t>
      </w:r>
    </w:p>
    <w:p w14:paraId="0000009C" w14:textId="77777777" w:rsidR="00F858BC" w:rsidRDefault="002D2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Emeritus Professor of Criminal Justice and Public Administration</w:t>
      </w:r>
    </w:p>
    <w:p w14:paraId="0000009D" w14:textId="77777777" w:rsidR="00F858BC" w:rsidRDefault="002D2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Cumberland University</w:t>
      </w:r>
    </w:p>
    <w:p w14:paraId="0000009E" w14:textId="77777777" w:rsidR="00F858BC" w:rsidRDefault="002D2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(615) 881-5927</w:t>
      </w:r>
    </w:p>
    <w:p w14:paraId="0000009F" w14:textId="77777777" w:rsidR="00F858BC" w:rsidRDefault="002D2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rcheatham@cumberland.edu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A0" w14:textId="77777777" w:rsidR="00F858BC" w:rsidRDefault="002D21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F858BC"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93A9D" w14:textId="77777777" w:rsidR="00BD1046" w:rsidRDefault="00BD1046">
      <w:pPr>
        <w:spacing w:after="0" w:line="240" w:lineRule="auto"/>
      </w:pPr>
      <w:r>
        <w:separator/>
      </w:r>
    </w:p>
  </w:endnote>
  <w:endnote w:type="continuationSeparator" w:id="0">
    <w:p w14:paraId="41D15921" w14:textId="77777777" w:rsidR="00BD1046" w:rsidRDefault="00BD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ill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2" w14:textId="6ABF5030" w:rsidR="00F858BC" w:rsidRDefault="002D21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Revised 1.</w:t>
    </w:r>
    <w:r w:rsidR="005C3BBA">
      <w:rPr>
        <w:rFonts w:ascii="Times New Roman" w:eastAsia="Times New Roman" w:hAnsi="Times New Roman" w:cs="Times New Roman"/>
        <w:color w:val="000000"/>
        <w:sz w:val="24"/>
        <w:szCs w:val="24"/>
      </w:rPr>
      <w:t>31.23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1" w14:textId="77777777" w:rsidR="00F858BC" w:rsidRDefault="002D21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Revised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10.1.2015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F5646" w14:textId="77777777" w:rsidR="00BD1046" w:rsidRDefault="00BD1046">
      <w:pPr>
        <w:spacing w:after="0" w:line="240" w:lineRule="auto"/>
      </w:pPr>
      <w:r>
        <w:separator/>
      </w:r>
    </w:p>
  </w:footnote>
  <w:footnote w:type="continuationSeparator" w:id="0">
    <w:p w14:paraId="3615EEA3" w14:textId="77777777" w:rsidR="00BD1046" w:rsidRDefault="00BD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445DF"/>
    <w:multiLevelType w:val="multilevel"/>
    <w:tmpl w:val="73608336"/>
    <w:lvl w:ilvl="0">
      <w:start w:val="1"/>
      <w:numFmt w:val="decimal"/>
      <w:pStyle w:val="bulleted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5809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BC"/>
    <w:rsid w:val="0022618E"/>
    <w:rsid w:val="00236B2E"/>
    <w:rsid w:val="00271240"/>
    <w:rsid w:val="002D2102"/>
    <w:rsid w:val="00365090"/>
    <w:rsid w:val="0038253C"/>
    <w:rsid w:val="003A085C"/>
    <w:rsid w:val="004620DD"/>
    <w:rsid w:val="004C151A"/>
    <w:rsid w:val="00533E71"/>
    <w:rsid w:val="005C3BBA"/>
    <w:rsid w:val="0065556E"/>
    <w:rsid w:val="00663B33"/>
    <w:rsid w:val="00663B88"/>
    <w:rsid w:val="00697BE4"/>
    <w:rsid w:val="006C27B3"/>
    <w:rsid w:val="007E5063"/>
    <w:rsid w:val="008A42F7"/>
    <w:rsid w:val="00945867"/>
    <w:rsid w:val="009B07DC"/>
    <w:rsid w:val="00A3790D"/>
    <w:rsid w:val="00B54F01"/>
    <w:rsid w:val="00BD1046"/>
    <w:rsid w:val="00C569E6"/>
    <w:rsid w:val="00CD6DCB"/>
    <w:rsid w:val="00D05EFC"/>
    <w:rsid w:val="00D76259"/>
    <w:rsid w:val="00DE29B2"/>
    <w:rsid w:val="00E43DCD"/>
    <w:rsid w:val="00E83A95"/>
    <w:rsid w:val="00F25DE9"/>
    <w:rsid w:val="00F50EA1"/>
    <w:rsid w:val="00F51FF3"/>
    <w:rsid w:val="00F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22F11"/>
  <w15:docId w15:val="{20CDDD0B-0F80-4DE8-B468-FADA0E838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242C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edlist">
    <w:name w:val="bulleted list"/>
    <w:basedOn w:val="Normal"/>
    <w:rsid w:val="00805C47"/>
    <w:pPr>
      <w:numPr>
        <w:numId w:val="1"/>
      </w:numPr>
      <w:spacing w:before="60"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975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336"/>
  </w:style>
  <w:style w:type="paragraph" w:styleId="Footer">
    <w:name w:val="footer"/>
    <w:basedOn w:val="Normal"/>
    <w:link w:val="FooterChar"/>
    <w:uiPriority w:val="99"/>
    <w:unhideWhenUsed/>
    <w:rsid w:val="00766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336"/>
  </w:style>
  <w:style w:type="paragraph" w:styleId="BalloonText">
    <w:name w:val="Balloon Text"/>
    <w:basedOn w:val="Normal"/>
    <w:link w:val="BalloonTextChar"/>
    <w:uiPriority w:val="99"/>
    <w:semiHidden/>
    <w:unhideWhenUsed/>
    <w:rsid w:val="0076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36"/>
    <w:rPr>
      <w:rFonts w:ascii="Tahoma" w:hAnsi="Tahoma" w:cs="Tahoma"/>
      <w:sz w:val="16"/>
      <w:szCs w:val="16"/>
    </w:rPr>
  </w:style>
  <w:style w:type="paragraph" w:customStyle="1" w:styleId="imprint">
    <w:name w:val="imprint"/>
    <w:uiPriority w:val="19"/>
    <w:rsid w:val="001E6B40"/>
    <w:pPr>
      <w:spacing w:after="0" w:line="240" w:lineRule="auto"/>
      <w:jc w:val="right"/>
    </w:pPr>
    <w:rPr>
      <w:rFonts w:ascii="Gill Sans" w:hAnsi="Gill Sans" w:cs="Times New Roman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115C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90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eaks@ualr.edu" TargetMode="External"/><Relationship Id="rId13" Type="http://schemas.openxmlformats.org/officeDocument/2006/relationships/hyperlink" Target="mailto:rcheatham@cumberla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xzohra@ualr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smith8@ualr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qnoeSqU/83j47O5Z9LuLsN56Vw==">AMUW2mXqwMaRod3/kKVqCKnUgnX5n8R/1nIpSPcyryTptUHfPyo6mxRTtJqP8f46eLT3/CIDRiVx3UB7qnC92L8vYIzrwSjcjHNvU8AhVbjfIdgB2nT7JFU=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</dc:creator>
  <cp:lastModifiedBy>Brian Weaks</cp:lastModifiedBy>
  <cp:revision>2</cp:revision>
  <dcterms:created xsi:type="dcterms:W3CDTF">2023-01-31T18:29:00Z</dcterms:created>
  <dcterms:modified xsi:type="dcterms:W3CDTF">2023-01-31T18:29:00Z</dcterms:modified>
</cp:coreProperties>
</file>