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52" w:rsidRDefault="001D65D9" w:rsidP="005854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UALR </w:t>
      </w:r>
      <w:r w:rsidR="005854AA" w:rsidRPr="00A67A6B">
        <w:rPr>
          <w:b/>
          <w:sz w:val="36"/>
          <w:szCs w:val="36"/>
        </w:rPr>
        <w:t xml:space="preserve">Promotion and Tenure </w:t>
      </w:r>
      <w:r w:rsidR="00BF3A82">
        <w:rPr>
          <w:b/>
          <w:sz w:val="36"/>
          <w:szCs w:val="36"/>
        </w:rPr>
        <w:t>Instructions</w:t>
      </w:r>
      <w:r w:rsidR="009270A7">
        <w:rPr>
          <w:b/>
          <w:sz w:val="36"/>
          <w:szCs w:val="36"/>
        </w:rPr>
        <w:t xml:space="preserve"> &amp; Checklist</w:t>
      </w:r>
      <w:bookmarkStart w:id="0" w:name="_GoBack"/>
      <w:bookmarkEnd w:id="0"/>
    </w:p>
    <w:p w:rsidR="004F5D72" w:rsidRPr="00A67A6B" w:rsidRDefault="004F5D72" w:rsidP="005854AA">
      <w:pPr>
        <w:jc w:val="center"/>
        <w:rPr>
          <w:b/>
          <w:sz w:val="36"/>
          <w:szCs w:val="36"/>
        </w:rPr>
      </w:pPr>
    </w:p>
    <w:p w:rsidR="004F5D72" w:rsidRDefault="005854AA" w:rsidP="005854AA">
      <w:r>
        <w:t>Here's a checklist Administrative Staff can use to prepare promotion and tenure files for submission to the Provost</w:t>
      </w:r>
      <w:r w:rsidR="00066A93">
        <w:t>'s</w:t>
      </w:r>
      <w:r>
        <w:t xml:space="preserve"> Office.  </w:t>
      </w:r>
      <w:r w:rsidR="000633F1">
        <w:t xml:space="preserve">The forms are </w:t>
      </w:r>
      <w:r w:rsidR="00211ECE">
        <w:t xml:space="preserve">located </w:t>
      </w:r>
      <w:r w:rsidR="000633F1">
        <w:t xml:space="preserve">on </w:t>
      </w:r>
      <w:r w:rsidR="00211ECE">
        <w:t xml:space="preserve">the </w:t>
      </w:r>
      <w:r w:rsidR="000633F1">
        <w:t>UALR Promoti</w:t>
      </w:r>
      <w:r w:rsidR="00C262D6">
        <w:t>on and Tenure Forms Guidelines webpage</w:t>
      </w:r>
      <w:r w:rsidR="000633F1">
        <w:t xml:space="preserve"> (</w:t>
      </w:r>
      <w:hyperlink r:id="rId4" w:history="1">
        <w:r w:rsidR="00904A88" w:rsidRPr="00904A88">
          <w:rPr>
            <w:rStyle w:val="Hyperlink"/>
          </w:rPr>
          <w:t>http://ualr.edu/academics/academic-policies/pt/</w:t>
        </w:r>
      </w:hyperlink>
      <w:r w:rsidR="000633F1">
        <w:t xml:space="preserve">).  </w:t>
      </w:r>
      <w:r w:rsidR="004F5D72">
        <w:t>Be sure to use the latest forms from the</w:t>
      </w:r>
      <w:r w:rsidR="00C262D6">
        <w:t>se links, otherwise, the application will be returned</w:t>
      </w:r>
      <w:r w:rsidR="004F5D72">
        <w:t>.</w:t>
      </w:r>
      <w:r w:rsidR="00C262D6">
        <w:t xml:space="preserve">  All applications must be typed.</w:t>
      </w:r>
    </w:p>
    <w:p w:rsidR="004F5D72" w:rsidRDefault="00C262D6" w:rsidP="005854AA">
      <w:r>
        <w:t xml:space="preserve">Original </w:t>
      </w:r>
      <w:r w:rsidR="005854AA">
        <w:t>materials</w:t>
      </w:r>
      <w:r>
        <w:t>/notebooks</w:t>
      </w:r>
      <w:r w:rsidR="005854AA">
        <w:t xml:space="preserve"> are not forwarded to the </w:t>
      </w:r>
      <w:r w:rsidR="009D40DC">
        <w:t>Provost</w:t>
      </w:r>
      <w:r w:rsidR="00066A93">
        <w:t>'s</w:t>
      </w:r>
      <w:r w:rsidR="009D40DC">
        <w:t xml:space="preserve"> Office but archived </w:t>
      </w:r>
      <w:r w:rsidR="005854AA">
        <w:t>in the co</w:t>
      </w:r>
      <w:r w:rsidR="00226D28">
        <w:t xml:space="preserve">llege.  If additional </w:t>
      </w:r>
      <w:r w:rsidR="005854AA">
        <w:t xml:space="preserve">materials are needed by the Provost or </w:t>
      </w:r>
      <w:r w:rsidR="00A67A6B">
        <w:t>Cha</w:t>
      </w:r>
      <w:r w:rsidR="000633F1">
        <w:t>n</w:t>
      </w:r>
      <w:r w:rsidR="00A67A6B">
        <w:t>cellor during the review</w:t>
      </w:r>
      <w:r w:rsidR="005854AA">
        <w:t xml:space="preserve"> process, a request will be made to the college at that time.  For ease of reviewing, submit each candidate's application in a manila file folder with their name on it.  Each college can then submit these manila folders </w:t>
      </w:r>
      <w:r w:rsidR="00387C30">
        <w:t>in an envelope</w:t>
      </w:r>
      <w:r w:rsidR="00A67A6B">
        <w:t>(s)</w:t>
      </w:r>
      <w:r w:rsidR="00387C30">
        <w:t xml:space="preserve"> or some accordion-type</w:t>
      </w:r>
      <w:r w:rsidR="005854AA">
        <w:t xml:space="preserve"> folder</w:t>
      </w:r>
      <w:r w:rsidR="00226D28">
        <w:t xml:space="preserve"> (no 3-ring binders, </w:t>
      </w:r>
      <w:r w:rsidR="00387C30">
        <w:t>sheet protector sheets</w:t>
      </w:r>
      <w:r w:rsidR="00226D28">
        <w:t xml:space="preserve">, and </w:t>
      </w:r>
      <w:r w:rsidR="00226D28" w:rsidRPr="00517B5D">
        <w:rPr>
          <w:highlight w:val="yellow"/>
        </w:rPr>
        <w:t>no double-sided copies</w:t>
      </w:r>
      <w:r w:rsidR="00387C30">
        <w:t xml:space="preserve">).  </w:t>
      </w:r>
      <w:r w:rsidR="00FE0E9C">
        <w:t>The Provost</w:t>
      </w:r>
      <w:r w:rsidR="00066A93">
        <w:t>'s</w:t>
      </w:r>
      <w:r w:rsidR="00FE0E9C">
        <w:t xml:space="preserve"> Office needs</w:t>
      </w:r>
      <w:r w:rsidR="00387C30">
        <w:t xml:space="preserve"> the </w:t>
      </w:r>
      <w:r w:rsidR="00387C30" w:rsidRPr="00A67A6B">
        <w:rPr>
          <w:u w:val="single"/>
        </w:rPr>
        <w:t>original</w:t>
      </w:r>
      <w:r w:rsidR="00387C30">
        <w:t xml:space="preserve"> application</w:t>
      </w:r>
      <w:r w:rsidR="00FE0E9C">
        <w:t xml:space="preserve">, </w:t>
      </w:r>
      <w:r w:rsidR="00066A93">
        <w:t xml:space="preserve">original </w:t>
      </w:r>
      <w:r w:rsidR="00FE0E9C">
        <w:t xml:space="preserve">dean's letter and </w:t>
      </w:r>
      <w:r w:rsidR="00226D28">
        <w:t xml:space="preserve">the </w:t>
      </w:r>
      <w:r w:rsidR="00066A93">
        <w:t xml:space="preserve">original </w:t>
      </w:r>
      <w:r w:rsidR="00FE0E9C">
        <w:t>candidate's letter</w:t>
      </w:r>
      <w:r w:rsidR="00387C30">
        <w:t xml:space="preserve">.  </w:t>
      </w:r>
      <w:r w:rsidR="00FE0E9C">
        <w:t>Copies of everything else is acceptable.</w:t>
      </w:r>
      <w:r w:rsidR="00387C30">
        <w:t xml:space="preserve">  </w:t>
      </w:r>
      <w:r w:rsidR="00226D28">
        <w:t>The college should keep a copy of each file submitted to the Provost</w:t>
      </w:r>
      <w:r w:rsidR="00066A93">
        <w:t>'s</w:t>
      </w:r>
      <w:r w:rsidR="00226D28">
        <w:t xml:space="preserve"> Office.  No paperwork will be returned to the faculty.  </w:t>
      </w:r>
      <w:r w:rsidR="002F50C3">
        <w:t xml:space="preserve">Make sure that all required signatures are on the applications </w:t>
      </w:r>
      <w:r w:rsidR="00226D28">
        <w:t xml:space="preserve">and </w:t>
      </w:r>
      <w:r w:rsidR="00012D41">
        <w:t>the address section on the application is filled out and correct.  This address will be used for sending notification letters directly to the applica</w:t>
      </w:r>
      <w:r w:rsidR="004F5D72">
        <w:t>nts.</w:t>
      </w:r>
    </w:p>
    <w:p w:rsidR="005854AA" w:rsidRDefault="00387C30" w:rsidP="005854AA">
      <w:r>
        <w:t>After</w:t>
      </w:r>
      <w:r w:rsidR="004F2E8B">
        <w:t xml:space="preserve"> th</w:t>
      </w:r>
      <w:r w:rsidR="00941917">
        <w:t>e Provost and Chancellor review and sign</w:t>
      </w:r>
      <w:r w:rsidR="004F2E8B">
        <w:t xml:space="preserve"> the applications, the applications will go to</w:t>
      </w:r>
      <w:r>
        <w:t xml:space="preserve"> the </w:t>
      </w:r>
      <w:r w:rsidR="004F2E8B">
        <w:t xml:space="preserve">UA President and </w:t>
      </w:r>
      <w:r>
        <w:t>Board</w:t>
      </w:r>
      <w:r w:rsidR="004F2E8B">
        <w:t xml:space="preserve"> of Trustees for approval or denial</w:t>
      </w:r>
      <w:r w:rsidR="00FE0E9C">
        <w:t>.  L</w:t>
      </w:r>
      <w:r>
        <w:t xml:space="preserve">etters will be mailed </w:t>
      </w:r>
      <w:r w:rsidR="00A67A6B">
        <w:t xml:space="preserve">directly </w:t>
      </w:r>
      <w:r w:rsidR="00012D41">
        <w:t>to the applicants</w:t>
      </w:r>
      <w:r w:rsidR="00A67A6B">
        <w:t xml:space="preserve"> from the </w:t>
      </w:r>
      <w:r w:rsidR="00012D41">
        <w:t>UA President's Office</w:t>
      </w:r>
      <w:r w:rsidR="00A67A6B">
        <w:t xml:space="preserve"> (</w:t>
      </w:r>
      <w:r w:rsidR="00FE0E9C">
        <w:t xml:space="preserve">for </w:t>
      </w:r>
      <w:r w:rsidR="00012D41">
        <w:t>tenure</w:t>
      </w:r>
      <w:r w:rsidR="00226D28">
        <w:t xml:space="preserve"> </w:t>
      </w:r>
      <w:r w:rsidR="004F2E8B">
        <w:t xml:space="preserve">applicants </w:t>
      </w:r>
      <w:r w:rsidR="00226D28">
        <w:t>only</w:t>
      </w:r>
      <w:r w:rsidR="00012D41">
        <w:t>) and the</w:t>
      </w:r>
      <w:r w:rsidR="00A67A6B">
        <w:t xml:space="preserve"> Chancellor</w:t>
      </w:r>
      <w:r w:rsidR="00012D41">
        <w:t>'s Office</w:t>
      </w:r>
      <w:r w:rsidR="00A67A6B">
        <w:t xml:space="preserve"> (</w:t>
      </w:r>
      <w:r w:rsidR="00FE0E9C">
        <w:t xml:space="preserve">for </w:t>
      </w:r>
      <w:r w:rsidR="00012D41">
        <w:t>promotion</w:t>
      </w:r>
      <w:r w:rsidR="00226D28">
        <w:t xml:space="preserve"> </w:t>
      </w:r>
      <w:r w:rsidR="004F2E8B">
        <w:t xml:space="preserve">applicants </w:t>
      </w:r>
      <w:r w:rsidR="00226D28">
        <w:t>only</w:t>
      </w:r>
      <w:r w:rsidR="00A67A6B">
        <w:t xml:space="preserve">).  In </w:t>
      </w:r>
      <w:r w:rsidR="00A67A6B" w:rsidRPr="00A67A6B">
        <w:rPr>
          <w:b/>
        </w:rPr>
        <w:t>late</w:t>
      </w:r>
      <w:r w:rsidR="00211ECE">
        <w:t xml:space="preserve"> spring, the Provost</w:t>
      </w:r>
      <w:r w:rsidR="00066A93">
        <w:t>'s</w:t>
      </w:r>
      <w:r w:rsidR="00211ECE">
        <w:t xml:space="preserve"> Office</w:t>
      </w:r>
      <w:r w:rsidR="00226D28">
        <w:t xml:space="preserve"> will </w:t>
      </w:r>
      <w:r w:rsidR="00A67A6B">
        <w:t xml:space="preserve">get copies </w:t>
      </w:r>
      <w:r w:rsidR="00226D28">
        <w:t xml:space="preserve">of these </w:t>
      </w:r>
      <w:r w:rsidR="004F2E8B">
        <w:t>approval/denial</w:t>
      </w:r>
      <w:r w:rsidR="00226D28">
        <w:t xml:space="preserve"> letters</w:t>
      </w:r>
      <w:r w:rsidR="00A67A6B">
        <w:t xml:space="preserve">.  </w:t>
      </w:r>
      <w:r w:rsidR="00226D28">
        <w:t>Then, t</w:t>
      </w:r>
      <w:r w:rsidR="00FE0E9C">
        <w:t>he Provost</w:t>
      </w:r>
      <w:r w:rsidR="00066A93">
        <w:t>'s</w:t>
      </w:r>
      <w:r w:rsidR="00FE0E9C">
        <w:t xml:space="preserve"> Office will send </w:t>
      </w:r>
      <w:r w:rsidR="00A67A6B">
        <w:t>a scanned or hard</w:t>
      </w:r>
      <w:r w:rsidR="00FE0E9C">
        <w:t xml:space="preserve"> copy</w:t>
      </w:r>
      <w:r w:rsidR="00226D28">
        <w:t xml:space="preserve"> of the letters</w:t>
      </w:r>
      <w:r w:rsidR="00FE0E9C">
        <w:t xml:space="preserve"> </w:t>
      </w:r>
      <w:r w:rsidR="00226D28">
        <w:t xml:space="preserve">to </w:t>
      </w:r>
      <w:r w:rsidR="004F2E8B">
        <w:t>each</w:t>
      </w:r>
      <w:r w:rsidR="00226D28">
        <w:t xml:space="preserve"> Dean's Office </w:t>
      </w:r>
      <w:r w:rsidR="00FE0E9C">
        <w:t>for thei</w:t>
      </w:r>
      <w:r w:rsidR="00A67A6B">
        <w:t xml:space="preserve">r files.  If you have any questions, contact </w:t>
      </w:r>
      <w:r w:rsidR="00941917">
        <w:t>the Provost’s Office</w:t>
      </w:r>
      <w:r w:rsidR="002F50C3">
        <w:t xml:space="preserve"> (</w:t>
      </w:r>
      <w:r w:rsidR="00941917">
        <w:t>569-3204</w:t>
      </w:r>
      <w:r w:rsidR="002F50C3">
        <w:t>).</w:t>
      </w:r>
    </w:p>
    <w:p w:rsidR="00FE0E9C" w:rsidRDefault="00FE0E9C" w:rsidP="005854AA"/>
    <w:p w:rsidR="00FE0E9C" w:rsidRDefault="000D5F6E" w:rsidP="00FE0E9C">
      <w:pPr>
        <w:spacing w:after="0"/>
        <w:rPr>
          <w:sz w:val="18"/>
          <w:szCs w:val="18"/>
        </w:rPr>
      </w:pPr>
      <w:r>
        <w:rPr>
          <w:sz w:val="18"/>
          <w:szCs w:val="18"/>
        </w:rPr>
        <w:t>October 3</w:t>
      </w:r>
      <w:r w:rsidR="00941917">
        <w:rPr>
          <w:sz w:val="18"/>
          <w:szCs w:val="18"/>
        </w:rPr>
        <w:t>, 2016</w:t>
      </w:r>
    </w:p>
    <w:p w:rsidR="00FE0E9C" w:rsidRPr="00FE0E9C" w:rsidRDefault="00941917" w:rsidP="00FE0E9C">
      <w:pPr>
        <w:spacing w:after="0"/>
        <w:rPr>
          <w:sz w:val="18"/>
          <w:szCs w:val="18"/>
        </w:rPr>
      </w:pPr>
      <w:r>
        <w:rPr>
          <w:sz w:val="18"/>
          <w:szCs w:val="18"/>
        </w:rPr>
        <w:t>swm</w:t>
      </w:r>
    </w:p>
    <w:p w:rsidR="002F50C3" w:rsidRDefault="002F50C3">
      <w:r>
        <w:br w:type="page"/>
      </w:r>
    </w:p>
    <w:p w:rsidR="002F50C3" w:rsidRPr="00FF62E6" w:rsidRDefault="009B3265" w:rsidP="00B946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UALR </w:t>
      </w:r>
      <w:r w:rsidR="00B946BB" w:rsidRPr="00FF62E6">
        <w:rPr>
          <w:b/>
          <w:sz w:val="36"/>
          <w:szCs w:val="36"/>
        </w:rPr>
        <w:t>Promotion and Tenure Checklist</w:t>
      </w:r>
    </w:p>
    <w:p w:rsidR="00370F0D" w:rsidRDefault="00370F0D" w:rsidP="00B946BB">
      <w:pPr>
        <w:jc w:val="center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88"/>
        <w:gridCol w:w="9990"/>
      </w:tblGrid>
      <w:tr w:rsidR="00B946BB" w:rsidTr="009B3265">
        <w:tc>
          <w:tcPr>
            <w:tcW w:w="288" w:type="dxa"/>
            <w:tcBorders>
              <w:bottom w:val="single" w:sz="4" w:space="0" w:color="auto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B946BB" w:rsidRDefault="00B946BB" w:rsidP="00B946BB">
            <w:r>
              <w:t>Application Form - Original Document</w:t>
            </w:r>
            <w:r w:rsidR="003A1DE9">
              <w:t xml:space="preserve"> - Required</w:t>
            </w:r>
          </w:p>
        </w:tc>
      </w:tr>
      <w:tr w:rsidR="00B946BB" w:rsidTr="009B3265">
        <w:tc>
          <w:tcPr>
            <w:tcW w:w="288" w:type="dxa"/>
            <w:tcBorders>
              <w:left w:val="nil"/>
              <w:right w:val="nil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946BB" w:rsidRDefault="00B946BB" w:rsidP="00B946BB"/>
        </w:tc>
      </w:tr>
      <w:tr w:rsidR="00B946BB" w:rsidTr="009B3265">
        <w:tc>
          <w:tcPr>
            <w:tcW w:w="288" w:type="dxa"/>
            <w:tcBorders>
              <w:bottom w:val="single" w:sz="4" w:space="0" w:color="auto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B946BB" w:rsidRDefault="009B3265" w:rsidP="00B946BB">
            <w:r>
              <w:t xml:space="preserve">Dean's Recommendation </w:t>
            </w:r>
            <w:r w:rsidR="00B946BB">
              <w:t>Letter - Original Document</w:t>
            </w:r>
            <w:r w:rsidR="003A1DE9">
              <w:t xml:space="preserve"> - Required</w:t>
            </w:r>
          </w:p>
        </w:tc>
      </w:tr>
      <w:tr w:rsidR="00B946BB" w:rsidTr="009B3265">
        <w:tc>
          <w:tcPr>
            <w:tcW w:w="288" w:type="dxa"/>
            <w:tcBorders>
              <w:left w:val="nil"/>
              <w:right w:val="nil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946BB" w:rsidRDefault="00B946BB" w:rsidP="00B946BB"/>
        </w:tc>
      </w:tr>
      <w:tr w:rsidR="00B946BB" w:rsidTr="009B3265">
        <w:tc>
          <w:tcPr>
            <w:tcW w:w="288" w:type="dxa"/>
            <w:tcBorders>
              <w:bottom w:val="single" w:sz="4" w:space="0" w:color="auto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B946BB" w:rsidRDefault="00FF62E6" w:rsidP="00B946BB">
            <w:r>
              <w:t>Candidate</w:t>
            </w:r>
            <w:r w:rsidR="008B3537">
              <w:t>'s</w:t>
            </w:r>
            <w:r>
              <w:t xml:space="preserve"> Letter - Original Document</w:t>
            </w:r>
            <w:r w:rsidR="003A1DE9">
              <w:t xml:space="preserve"> - Required</w:t>
            </w:r>
          </w:p>
        </w:tc>
      </w:tr>
      <w:tr w:rsidR="00370F0D" w:rsidTr="009B3265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:rsidR="00370F0D" w:rsidRDefault="00370F0D" w:rsidP="00E67C5C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370F0D" w:rsidRDefault="00370F0D" w:rsidP="00E67C5C"/>
        </w:tc>
      </w:tr>
      <w:tr w:rsidR="00370F0D" w:rsidTr="009B3265">
        <w:tc>
          <w:tcPr>
            <w:tcW w:w="288" w:type="dxa"/>
            <w:tcBorders>
              <w:bottom w:val="single" w:sz="4" w:space="0" w:color="auto"/>
            </w:tcBorders>
          </w:tcPr>
          <w:p w:rsidR="00370F0D" w:rsidRDefault="00370F0D" w:rsidP="00E67C5C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370F0D" w:rsidRDefault="00370F0D" w:rsidP="00E67C5C">
            <w:r>
              <w:t>Com</w:t>
            </w:r>
            <w:r w:rsidR="00D467EB">
              <w:t>mittee Recommendation</w:t>
            </w:r>
            <w:r w:rsidR="002B103D">
              <w:t xml:space="preserve"> Letter</w:t>
            </w:r>
            <w:r w:rsidR="00517B5D">
              <w:t xml:space="preserve"> (</w:t>
            </w:r>
            <w:r w:rsidR="00517B5D" w:rsidRPr="00A507A5">
              <w:rPr>
                <w:b/>
              </w:rPr>
              <w:t>must show total votes for and against</w:t>
            </w:r>
            <w:r w:rsidR="00517B5D">
              <w:t xml:space="preserve">) - </w:t>
            </w:r>
            <w:r w:rsidR="00D467EB">
              <w:t>Copies A</w:t>
            </w:r>
            <w:r>
              <w:t>cceptable</w:t>
            </w:r>
            <w:r w:rsidR="00517B5D">
              <w:t xml:space="preserve"> - Required</w:t>
            </w:r>
          </w:p>
        </w:tc>
      </w:tr>
      <w:tr w:rsidR="00B946BB" w:rsidTr="009B3265">
        <w:tc>
          <w:tcPr>
            <w:tcW w:w="288" w:type="dxa"/>
            <w:tcBorders>
              <w:left w:val="nil"/>
              <w:right w:val="nil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946BB" w:rsidRDefault="00B946BB" w:rsidP="00B946BB"/>
        </w:tc>
      </w:tr>
      <w:tr w:rsidR="00B946BB" w:rsidTr="009B3265">
        <w:tc>
          <w:tcPr>
            <w:tcW w:w="288" w:type="dxa"/>
            <w:tcBorders>
              <w:bottom w:val="single" w:sz="4" w:space="0" w:color="auto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B946BB" w:rsidRDefault="009B3265" w:rsidP="00B946BB">
            <w:r>
              <w:t>Chair's Recommendation Letter</w:t>
            </w:r>
            <w:r w:rsidR="00AB48A2">
              <w:t xml:space="preserve"> - </w:t>
            </w:r>
            <w:r w:rsidR="00D467EB">
              <w:t>Copies A</w:t>
            </w:r>
            <w:r w:rsidR="00370F0D">
              <w:t>cceptable</w:t>
            </w:r>
            <w:r w:rsidR="00D467EB">
              <w:t xml:space="preserve"> - Required unless Chair is requesting Promotion/Tenure</w:t>
            </w:r>
          </w:p>
        </w:tc>
      </w:tr>
      <w:tr w:rsidR="00B946BB" w:rsidTr="009B3265">
        <w:tc>
          <w:tcPr>
            <w:tcW w:w="288" w:type="dxa"/>
            <w:tcBorders>
              <w:left w:val="nil"/>
              <w:right w:val="nil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946BB" w:rsidRDefault="00B946BB" w:rsidP="00B946BB"/>
        </w:tc>
      </w:tr>
      <w:tr w:rsidR="00B946BB" w:rsidTr="009B3265">
        <w:tc>
          <w:tcPr>
            <w:tcW w:w="288" w:type="dxa"/>
            <w:tcBorders>
              <w:bottom w:val="single" w:sz="4" w:space="0" w:color="auto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B946BB" w:rsidRDefault="00FF62E6" w:rsidP="00B946BB">
            <w:r>
              <w:t>Updated Vitae</w:t>
            </w:r>
            <w:r w:rsidR="00D467EB">
              <w:t xml:space="preserve"> - Copies A</w:t>
            </w:r>
            <w:r w:rsidR="00AB48A2">
              <w:t>cceptable</w:t>
            </w:r>
            <w:r w:rsidR="00D467EB">
              <w:t xml:space="preserve"> - Required</w:t>
            </w:r>
          </w:p>
        </w:tc>
      </w:tr>
      <w:tr w:rsidR="00B946BB" w:rsidTr="009B3265">
        <w:tc>
          <w:tcPr>
            <w:tcW w:w="288" w:type="dxa"/>
            <w:tcBorders>
              <w:left w:val="nil"/>
              <w:right w:val="nil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946BB" w:rsidRDefault="00B946BB" w:rsidP="00B946BB"/>
        </w:tc>
      </w:tr>
      <w:tr w:rsidR="00B946BB" w:rsidTr="009B3265">
        <w:tc>
          <w:tcPr>
            <w:tcW w:w="288" w:type="dxa"/>
            <w:tcBorders>
              <w:bottom w:val="single" w:sz="4" w:space="0" w:color="auto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B946BB" w:rsidRDefault="00A34BE2" w:rsidP="00B946BB">
            <w:r>
              <w:t>Peer or External Reviews (3 or more)</w:t>
            </w:r>
            <w:r w:rsidR="00D467EB">
              <w:t xml:space="preserve"> - Copies A</w:t>
            </w:r>
            <w:r w:rsidR="00FF62E6">
              <w:t>cceptable</w:t>
            </w:r>
            <w:r w:rsidR="00D467EB">
              <w:t xml:space="preserve"> - Required</w:t>
            </w:r>
          </w:p>
        </w:tc>
      </w:tr>
      <w:tr w:rsidR="00B946BB" w:rsidTr="009B3265">
        <w:tc>
          <w:tcPr>
            <w:tcW w:w="288" w:type="dxa"/>
            <w:tcBorders>
              <w:left w:val="nil"/>
              <w:bottom w:val="single" w:sz="4" w:space="0" w:color="auto"/>
              <w:right w:val="nil"/>
            </w:tcBorders>
          </w:tcPr>
          <w:p w:rsidR="00B946BB" w:rsidRDefault="00B946BB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B946BB" w:rsidRDefault="00B946BB" w:rsidP="00B946BB"/>
        </w:tc>
      </w:tr>
      <w:tr w:rsidR="00FF62E6" w:rsidTr="009B3265">
        <w:tc>
          <w:tcPr>
            <w:tcW w:w="288" w:type="dxa"/>
            <w:tcBorders>
              <w:bottom w:val="single" w:sz="4" w:space="0" w:color="auto"/>
            </w:tcBorders>
          </w:tcPr>
          <w:p w:rsidR="00FF62E6" w:rsidRDefault="00FF62E6" w:rsidP="00B946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A34BE2" w:rsidRDefault="00FF62E6" w:rsidP="00B946BB">
            <w:r>
              <w:t xml:space="preserve">Annual Evaluations </w:t>
            </w:r>
            <w:r w:rsidR="00A34BE2">
              <w:t>(last five years)</w:t>
            </w:r>
            <w:r w:rsidR="000F484F">
              <w:t xml:space="preserve"> </w:t>
            </w:r>
            <w:r>
              <w:t xml:space="preserve">- </w:t>
            </w:r>
            <w:r w:rsidR="00D467EB">
              <w:t xml:space="preserve">Copies Acceptable - </w:t>
            </w:r>
            <w:r w:rsidR="00A34BE2">
              <w:t>Required</w:t>
            </w:r>
          </w:p>
        </w:tc>
      </w:tr>
      <w:tr w:rsidR="00A34BE2" w:rsidTr="009B3265"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BE2" w:rsidRDefault="00A34BE2" w:rsidP="00B946BB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A34BE2" w:rsidRDefault="00A34BE2" w:rsidP="00B946BB"/>
        </w:tc>
      </w:tr>
      <w:tr w:rsidR="00A34BE2" w:rsidTr="009B3265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4BE2" w:rsidRDefault="00A34BE2" w:rsidP="003D6CBB"/>
        </w:tc>
        <w:tc>
          <w:tcPr>
            <w:tcW w:w="9990" w:type="dxa"/>
            <w:tcBorders>
              <w:top w:val="nil"/>
              <w:bottom w:val="nil"/>
              <w:right w:val="nil"/>
            </w:tcBorders>
          </w:tcPr>
          <w:p w:rsidR="00A34BE2" w:rsidRDefault="009B3265" w:rsidP="003D6CBB">
            <w:r>
              <w:t>Third Year/Pre-Tenure Review</w:t>
            </w:r>
            <w:r w:rsidR="00A34BE2">
              <w:t xml:space="preserve"> - Copies Acceptable - Required</w:t>
            </w:r>
          </w:p>
        </w:tc>
      </w:tr>
      <w:tr w:rsidR="00AB48A2" w:rsidTr="009B3265"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AB48A2" w:rsidRDefault="00AB48A2" w:rsidP="00E67C5C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AB48A2" w:rsidRDefault="00AB48A2" w:rsidP="00E67C5C"/>
        </w:tc>
      </w:tr>
      <w:tr w:rsidR="000F484F" w:rsidTr="009B3265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F484F" w:rsidRDefault="000F484F" w:rsidP="00E67C5C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0F484F" w:rsidRDefault="000F484F" w:rsidP="00E67C5C"/>
        </w:tc>
      </w:tr>
      <w:tr w:rsidR="00AB48A2" w:rsidTr="009B3265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B48A2" w:rsidRDefault="00AB48A2" w:rsidP="00E67C5C"/>
        </w:tc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AB48A2" w:rsidRDefault="000F484F" w:rsidP="000F484F">
            <w:pPr>
              <w:rPr>
                <w:b/>
              </w:rPr>
            </w:pPr>
            <w:r w:rsidRPr="000F484F">
              <w:rPr>
                <w:b/>
              </w:rPr>
              <w:t xml:space="preserve">If the </w:t>
            </w:r>
            <w:r>
              <w:rPr>
                <w:b/>
              </w:rPr>
              <w:t>applicant file</w:t>
            </w:r>
            <w:r w:rsidRPr="000F484F">
              <w:rPr>
                <w:b/>
              </w:rPr>
              <w:t xml:space="preserve"> is not complete with all the above items, the Provost</w:t>
            </w:r>
            <w:r>
              <w:rPr>
                <w:b/>
              </w:rPr>
              <w:t>'s Office will return the file</w:t>
            </w:r>
            <w:r w:rsidRPr="000F484F">
              <w:rPr>
                <w:b/>
              </w:rPr>
              <w:t xml:space="preserve"> to the Dean's Office.  </w:t>
            </w:r>
            <w:r w:rsidR="00AB48A2" w:rsidRPr="000F484F">
              <w:rPr>
                <w:b/>
              </w:rPr>
              <w:t>Please make sure all appropriate signatures are on the documents, both originals and copies.</w:t>
            </w:r>
          </w:p>
          <w:p w:rsidR="00517B5D" w:rsidRDefault="00517B5D" w:rsidP="000F484F">
            <w:pPr>
              <w:rPr>
                <w:b/>
              </w:rPr>
            </w:pPr>
          </w:p>
          <w:p w:rsidR="00517B5D" w:rsidRPr="000F484F" w:rsidRDefault="00517B5D" w:rsidP="000F484F">
            <w:pPr>
              <w:rPr>
                <w:b/>
              </w:rPr>
            </w:pPr>
            <w:r w:rsidRPr="00517B5D">
              <w:rPr>
                <w:b/>
                <w:highlight w:val="yellow"/>
              </w:rPr>
              <w:t>NO DOUBLE-SIDED COPIES.</w:t>
            </w:r>
          </w:p>
        </w:tc>
      </w:tr>
    </w:tbl>
    <w:p w:rsidR="00B946BB" w:rsidRDefault="00B946BB" w:rsidP="00B946BB"/>
    <w:p w:rsidR="00B946BB" w:rsidRDefault="00B946BB" w:rsidP="00B946BB">
      <w:pPr>
        <w:jc w:val="center"/>
      </w:pPr>
    </w:p>
    <w:sectPr w:rsidR="00B946BB" w:rsidSect="009B3265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A"/>
    <w:rsid w:val="00000E91"/>
    <w:rsid w:val="000019AE"/>
    <w:rsid w:val="00004765"/>
    <w:rsid w:val="00005D00"/>
    <w:rsid w:val="000119E5"/>
    <w:rsid w:val="00012D41"/>
    <w:rsid w:val="00015A68"/>
    <w:rsid w:val="00021188"/>
    <w:rsid w:val="00030296"/>
    <w:rsid w:val="000410A9"/>
    <w:rsid w:val="0004445F"/>
    <w:rsid w:val="000633F1"/>
    <w:rsid w:val="00064F75"/>
    <w:rsid w:val="000656FE"/>
    <w:rsid w:val="00066A93"/>
    <w:rsid w:val="00071A70"/>
    <w:rsid w:val="000769B3"/>
    <w:rsid w:val="000819C3"/>
    <w:rsid w:val="000823BD"/>
    <w:rsid w:val="00083EF8"/>
    <w:rsid w:val="00084C42"/>
    <w:rsid w:val="000901F6"/>
    <w:rsid w:val="00090936"/>
    <w:rsid w:val="00097F7A"/>
    <w:rsid w:val="000A358B"/>
    <w:rsid w:val="000A4FC9"/>
    <w:rsid w:val="000A6367"/>
    <w:rsid w:val="000A64C4"/>
    <w:rsid w:val="000A6B1B"/>
    <w:rsid w:val="000B0FAB"/>
    <w:rsid w:val="000B2184"/>
    <w:rsid w:val="000B426A"/>
    <w:rsid w:val="000B47E9"/>
    <w:rsid w:val="000B4EF8"/>
    <w:rsid w:val="000B63C4"/>
    <w:rsid w:val="000C0822"/>
    <w:rsid w:val="000C2663"/>
    <w:rsid w:val="000D5F6E"/>
    <w:rsid w:val="000D6387"/>
    <w:rsid w:val="000E2E41"/>
    <w:rsid w:val="000E3678"/>
    <w:rsid w:val="000E5515"/>
    <w:rsid w:val="000E5B42"/>
    <w:rsid w:val="000F065C"/>
    <w:rsid w:val="000F1C51"/>
    <w:rsid w:val="000F20B4"/>
    <w:rsid w:val="000F484F"/>
    <w:rsid w:val="000F50DA"/>
    <w:rsid w:val="000F753C"/>
    <w:rsid w:val="00101663"/>
    <w:rsid w:val="00103DE6"/>
    <w:rsid w:val="00111F29"/>
    <w:rsid w:val="0011605B"/>
    <w:rsid w:val="0012287D"/>
    <w:rsid w:val="00123081"/>
    <w:rsid w:val="00123F87"/>
    <w:rsid w:val="001246BF"/>
    <w:rsid w:val="00125C3C"/>
    <w:rsid w:val="001279EB"/>
    <w:rsid w:val="00131175"/>
    <w:rsid w:val="0013250F"/>
    <w:rsid w:val="0014001B"/>
    <w:rsid w:val="00143FBD"/>
    <w:rsid w:val="0014504B"/>
    <w:rsid w:val="00151402"/>
    <w:rsid w:val="00152633"/>
    <w:rsid w:val="001541B2"/>
    <w:rsid w:val="00160D3F"/>
    <w:rsid w:val="00180F97"/>
    <w:rsid w:val="001825F4"/>
    <w:rsid w:val="00182643"/>
    <w:rsid w:val="00184057"/>
    <w:rsid w:val="001848E7"/>
    <w:rsid w:val="00190D04"/>
    <w:rsid w:val="0019462E"/>
    <w:rsid w:val="001A2964"/>
    <w:rsid w:val="001A3BAC"/>
    <w:rsid w:val="001A44C4"/>
    <w:rsid w:val="001A712C"/>
    <w:rsid w:val="001A728D"/>
    <w:rsid w:val="001B1756"/>
    <w:rsid w:val="001B178F"/>
    <w:rsid w:val="001B1EE4"/>
    <w:rsid w:val="001B4589"/>
    <w:rsid w:val="001B78AA"/>
    <w:rsid w:val="001C0E1F"/>
    <w:rsid w:val="001C116E"/>
    <w:rsid w:val="001C1192"/>
    <w:rsid w:val="001C2688"/>
    <w:rsid w:val="001C7159"/>
    <w:rsid w:val="001D0318"/>
    <w:rsid w:val="001D0EE5"/>
    <w:rsid w:val="001D1603"/>
    <w:rsid w:val="001D17B1"/>
    <w:rsid w:val="001D1E25"/>
    <w:rsid w:val="001D205A"/>
    <w:rsid w:val="001D559B"/>
    <w:rsid w:val="001D64FB"/>
    <w:rsid w:val="001D65D9"/>
    <w:rsid w:val="001D74DA"/>
    <w:rsid w:val="001E53E3"/>
    <w:rsid w:val="001E6FCC"/>
    <w:rsid w:val="001E71A6"/>
    <w:rsid w:val="001E754B"/>
    <w:rsid w:val="001F11F5"/>
    <w:rsid w:val="001F1DFE"/>
    <w:rsid w:val="001F260B"/>
    <w:rsid w:val="001F7703"/>
    <w:rsid w:val="0020292C"/>
    <w:rsid w:val="002042DA"/>
    <w:rsid w:val="00205BD7"/>
    <w:rsid w:val="00207A8A"/>
    <w:rsid w:val="00211ECE"/>
    <w:rsid w:val="00214F8A"/>
    <w:rsid w:val="00216594"/>
    <w:rsid w:val="00216F0C"/>
    <w:rsid w:val="0022146A"/>
    <w:rsid w:val="0022169F"/>
    <w:rsid w:val="00226D28"/>
    <w:rsid w:val="00227F2A"/>
    <w:rsid w:val="00232D32"/>
    <w:rsid w:val="00234201"/>
    <w:rsid w:val="00242B35"/>
    <w:rsid w:val="00242C86"/>
    <w:rsid w:val="0024411E"/>
    <w:rsid w:val="00250454"/>
    <w:rsid w:val="00251121"/>
    <w:rsid w:val="00252068"/>
    <w:rsid w:val="00253BB5"/>
    <w:rsid w:val="00253FCA"/>
    <w:rsid w:val="0025779D"/>
    <w:rsid w:val="00257C7E"/>
    <w:rsid w:val="002638CC"/>
    <w:rsid w:val="00264053"/>
    <w:rsid w:val="00266243"/>
    <w:rsid w:val="00271BC2"/>
    <w:rsid w:val="00281CA3"/>
    <w:rsid w:val="00281F18"/>
    <w:rsid w:val="0028376E"/>
    <w:rsid w:val="00284BA1"/>
    <w:rsid w:val="002868B0"/>
    <w:rsid w:val="00292F78"/>
    <w:rsid w:val="00295477"/>
    <w:rsid w:val="00295691"/>
    <w:rsid w:val="00296464"/>
    <w:rsid w:val="00296EA8"/>
    <w:rsid w:val="002A1D50"/>
    <w:rsid w:val="002A2D23"/>
    <w:rsid w:val="002A45CD"/>
    <w:rsid w:val="002A4FC1"/>
    <w:rsid w:val="002A618E"/>
    <w:rsid w:val="002A7C1D"/>
    <w:rsid w:val="002B103D"/>
    <w:rsid w:val="002B1FBE"/>
    <w:rsid w:val="002B4E1A"/>
    <w:rsid w:val="002B70BA"/>
    <w:rsid w:val="002C34BD"/>
    <w:rsid w:val="002D0014"/>
    <w:rsid w:val="002D0813"/>
    <w:rsid w:val="002D3273"/>
    <w:rsid w:val="002D3C49"/>
    <w:rsid w:val="002D41D9"/>
    <w:rsid w:val="002E62CF"/>
    <w:rsid w:val="002E74AD"/>
    <w:rsid w:val="002F1A40"/>
    <w:rsid w:val="002F40D7"/>
    <w:rsid w:val="002F50C3"/>
    <w:rsid w:val="002F51F9"/>
    <w:rsid w:val="002F6058"/>
    <w:rsid w:val="0030005B"/>
    <w:rsid w:val="0030339F"/>
    <w:rsid w:val="00305F5C"/>
    <w:rsid w:val="0030708A"/>
    <w:rsid w:val="00307ABD"/>
    <w:rsid w:val="00310AA4"/>
    <w:rsid w:val="0031392A"/>
    <w:rsid w:val="0031517D"/>
    <w:rsid w:val="00315639"/>
    <w:rsid w:val="00316526"/>
    <w:rsid w:val="00316D07"/>
    <w:rsid w:val="00320C3B"/>
    <w:rsid w:val="00320D8D"/>
    <w:rsid w:val="00322F31"/>
    <w:rsid w:val="00323A4D"/>
    <w:rsid w:val="00327BA2"/>
    <w:rsid w:val="003335E5"/>
    <w:rsid w:val="00333F71"/>
    <w:rsid w:val="003357D6"/>
    <w:rsid w:val="00343713"/>
    <w:rsid w:val="003442EC"/>
    <w:rsid w:val="0034679C"/>
    <w:rsid w:val="00346C94"/>
    <w:rsid w:val="00346E75"/>
    <w:rsid w:val="00346EC7"/>
    <w:rsid w:val="003525E0"/>
    <w:rsid w:val="00361E3A"/>
    <w:rsid w:val="00370521"/>
    <w:rsid w:val="00370B57"/>
    <w:rsid w:val="00370F0D"/>
    <w:rsid w:val="00370F63"/>
    <w:rsid w:val="00374223"/>
    <w:rsid w:val="00375A93"/>
    <w:rsid w:val="00381601"/>
    <w:rsid w:val="003824DE"/>
    <w:rsid w:val="003841F4"/>
    <w:rsid w:val="00387C30"/>
    <w:rsid w:val="003958F8"/>
    <w:rsid w:val="003A0356"/>
    <w:rsid w:val="003A1DE9"/>
    <w:rsid w:val="003A3E0F"/>
    <w:rsid w:val="003B0721"/>
    <w:rsid w:val="003B3DDB"/>
    <w:rsid w:val="003B59E1"/>
    <w:rsid w:val="003B6000"/>
    <w:rsid w:val="003B7652"/>
    <w:rsid w:val="003C0234"/>
    <w:rsid w:val="003C4203"/>
    <w:rsid w:val="003C44D6"/>
    <w:rsid w:val="003C560A"/>
    <w:rsid w:val="003C59FB"/>
    <w:rsid w:val="003C699D"/>
    <w:rsid w:val="003C6E92"/>
    <w:rsid w:val="003D0D3D"/>
    <w:rsid w:val="003D24C5"/>
    <w:rsid w:val="003D4801"/>
    <w:rsid w:val="003D654D"/>
    <w:rsid w:val="003D7671"/>
    <w:rsid w:val="003E14B0"/>
    <w:rsid w:val="003E3343"/>
    <w:rsid w:val="003E39F4"/>
    <w:rsid w:val="003E5C38"/>
    <w:rsid w:val="003E61DF"/>
    <w:rsid w:val="003F62DD"/>
    <w:rsid w:val="003F6F4E"/>
    <w:rsid w:val="00411737"/>
    <w:rsid w:val="004121C7"/>
    <w:rsid w:val="00420836"/>
    <w:rsid w:val="004223C4"/>
    <w:rsid w:val="00424B80"/>
    <w:rsid w:val="00425770"/>
    <w:rsid w:val="004308E2"/>
    <w:rsid w:val="004314D5"/>
    <w:rsid w:val="00431DE1"/>
    <w:rsid w:val="00440F70"/>
    <w:rsid w:val="00443D74"/>
    <w:rsid w:val="00444494"/>
    <w:rsid w:val="004517AA"/>
    <w:rsid w:val="00457FC9"/>
    <w:rsid w:val="00461433"/>
    <w:rsid w:val="0046476A"/>
    <w:rsid w:val="00465FA5"/>
    <w:rsid w:val="00471B6E"/>
    <w:rsid w:val="00471FE8"/>
    <w:rsid w:val="00477947"/>
    <w:rsid w:val="00477B23"/>
    <w:rsid w:val="00481570"/>
    <w:rsid w:val="00481B51"/>
    <w:rsid w:val="00495E6C"/>
    <w:rsid w:val="004968C5"/>
    <w:rsid w:val="004A334A"/>
    <w:rsid w:val="004A703D"/>
    <w:rsid w:val="004B1218"/>
    <w:rsid w:val="004B18CC"/>
    <w:rsid w:val="004B30FE"/>
    <w:rsid w:val="004B5569"/>
    <w:rsid w:val="004C0079"/>
    <w:rsid w:val="004C28C1"/>
    <w:rsid w:val="004C369B"/>
    <w:rsid w:val="004D0063"/>
    <w:rsid w:val="004D684F"/>
    <w:rsid w:val="004D6D21"/>
    <w:rsid w:val="004D72F5"/>
    <w:rsid w:val="004E0DA6"/>
    <w:rsid w:val="004E118E"/>
    <w:rsid w:val="004E1962"/>
    <w:rsid w:val="004E1DCA"/>
    <w:rsid w:val="004E2C16"/>
    <w:rsid w:val="004F2E8B"/>
    <w:rsid w:val="004F446C"/>
    <w:rsid w:val="004F4DFA"/>
    <w:rsid w:val="004F5D72"/>
    <w:rsid w:val="004F6A08"/>
    <w:rsid w:val="00502074"/>
    <w:rsid w:val="00506E63"/>
    <w:rsid w:val="005073C1"/>
    <w:rsid w:val="00507A60"/>
    <w:rsid w:val="00511AB4"/>
    <w:rsid w:val="00513434"/>
    <w:rsid w:val="00517305"/>
    <w:rsid w:val="005176C7"/>
    <w:rsid w:val="00517B5D"/>
    <w:rsid w:val="00517E0A"/>
    <w:rsid w:val="005241D6"/>
    <w:rsid w:val="00524559"/>
    <w:rsid w:val="0052478B"/>
    <w:rsid w:val="005276D4"/>
    <w:rsid w:val="0053200B"/>
    <w:rsid w:val="005324B5"/>
    <w:rsid w:val="00534CB4"/>
    <w:rsid w:val="00534D0C"/>
    <w:rsid w:val="00535D9E"/>
    <w:rsid w:val="0054301E"/>
    <w:rsid w:val="005459F9"/>
    <w:rsid w:val="005478DF"/>
    <w:rsid w:val="00550525"/>
    <w:rsid w:val="00552D1A"/>
    <w:rsid w:val="00552F17"/>
    <w:rsid w:val="00553A8C"/>
    <w:rsid w:val="00557A7C"/>
    <w:rsid w:val="005619C3"/>
    <w:rsid w:val="00562EB5"/>
    <w:rsid w:val="00571473"/>
    <w:rsid w:val="00572D17"/>
    <w:rsid w:val="00572ECF"/>
    <w:rsid w:val="005752B9"/>
    <w:rsid w:val="00577BCC"/>
    <w:rsid w:val="00580CD1"/>
    <w:rsid w:val="00583D05"/>
    <w:rsid w:val="005854AA"/>
    <w:rsid w:val="00586F0B"/>
    <w:rsid w:val="00590EF3"/>
    <w:rsid w:val="005913FF"/>
    <w:rsid w:val="00592089"/>
    <w:rsid w:val="00592C53"/>
    <w:rsid w:val="005952A3"/>
    <w:rsid w:val="005A10F7"/>
    <w:rsid w:val="005A3726"/>
    <w:rsid w:val="005A38DD"/>
    <w:rsid w:val="005A42D1"/>
    <w:rsid w:val="005A5116"/>
    <w:rsid w:val="005A5178"/>
    <w:rsid w:val="005A5FE6"/>
    <w:rsid w:val="005A6457"/>
    <w:rsid w:val="005B4FF0"/>
    <w:rsid w:val="005B6C5D"/>
    <w:rsid w:val="005C0671"/>
    <w:rsid w:val="005C115F"/>
    <w:rsid w:val="005C11CE"/>
    <w:rsid w:val="005C125F"/>
    <w:rsid w:val="005C26E9"/>
    <w:rsid w:val="005C288E"/>
    <w:rsid w:val="005C2D7D"/>
    <w:rsid w:val="005D0A13"/>
    <w:rsid w:val="005D20C3"/>
    <w:rsid w:val="005D4919"/>
    <w:rsid w:val="005D5686"/>
    <w:rsid w:val="005E656C"/>
    <w:rsid w:val="005E711C"/>
    <w:rsid w:val="005E73AA"/>
    <w:rsid w:val="005F5E85"/>
    <w:rsid w:val="006013E7"/>
    <w:rsid w:val="006031C1"/>
    <w:rsid w:val="00604C65"/>
    <w:rsid w:val="00612614"/>
    <w:rsid w:val="00615C71"/>
    <w:rsid w:val="00620618"/>
    <w:rsid w:val="00621A15"/>
    <w:rsid w:val="0062273E"/>
    <w:rsid w:val="00626335"/>
    <w:rsid w:val="00631E26"/>
    <w:rsid w:val="00633231"/>
    <w:rsid w:val="006341F7"/>
    <w:rsid w:val="00637D73"/>
    <w:rsid w:val="00651A44"/>
    <w:rsid w:val="00654BFA"/>
    <w:rsid w:val="00655410"/>
    <w:rsid w:val="006603C9"/>
    <w:rsid w:val="00661C33"/>
    <w:rsid w:val="00662E5F"/>
    <w:rsid w:val="006644DD"/>
    <w:rsid w:val="00665AF1"/>
    <w:rsid w:val="006662C7"/>
    <w:rsid w:val="00666FC6"/>
    <w:rsid w:val="00670109"/>
    <w:rsid w:val="00671339"/>
    <w:rsid w:val="00674B8C"/>
    <w:rsid w:val="00680E49"/>
    <w:rsid w:val="006870C5"/>
    <w:rsid w:val="006916CB"/>
    <w:rsid w:val="006A2101"/>
    <w:rsid w:val="006A3B8A"/>
    <w:rsid w:val="006B0628"/>
    <w:rsid w:val="006B36B3"/>
    <w:rsid w:val="006B4D18"/>
    <w:rsid w:val="006B5FA6"/>
    <w:rsid w:val="006B6B2E"/>
    <w:rsid w:val="006C5ABB"/>
    <w:rsid w:val="006C75F7"/>
    <w:rsid w:val="006D1040"/>
    <w:rsid w:val="006D18C8"/>
    <w:rsid w:val="006D5C55"/>
    <w:rsid w:val="006D7057"/>
    <w:rsid w:val="006E1B11"/>
    <w:rsid w:val="006E1C15"/>
    <w:rsid w:val="006E4F2F"/>
    <w:rsid w:val="006E66D4"/>
    <w:rsid w:val="006F3D2A"/>
    <w:rsid w:val="006F63B3"/>
    <w:rsid w:val="00700682"/>
    <w:rsid w:val="00703763"/>
    <w:rsid w:val="00703E4C"/>
    <w:rsid w:val="0070433E"/>
    <w:rsid w:val="00705552"/>
    <w:rsid w:val="0071043C"/>
    <w:rsid w:val="00710516"/>
    <w:rsid w:val="007134F7"/>
    <w:rsid w:val="007142F2"/>
    <w:rsid w:val="007143C5"/>
    <w:rsid w:val="00717007"/>
    <w:rsid w:val="00724C51"/>
    <w:rsid w:val="00726BDC"/>
    <w:rsid w:val="00727431"/>
    <w:rsid w:val="00730DE3"/>
    <w:rsid w:val="00734E79"/>
    <w:rsid w:val="00735335"/>
    <w:rsid w:val="00735A6E"/>
    <w:rsid w:val="00736FA4"/>
    <w:rsid w:val="00741116"/>
    <w:rsid w:val="00742462"/>
    <w:rsid w:val="00744266"/>
    <w:rsid w:val="007463C7"/>
    <w:rsid w:val="007471D4"/>
    <w:rsid w:val="00752760"/>
    <w:rsid w:val="00752D20"/>
    <w:rsid w:val="0075326E"/>
    <w:rsid w:val="00754B72"/>
    <w:rsid w:val="00760C27"/>
    <w:rsid w:val="00765E03"/>
    <w:rsid w:val="00766832"/>
    <w:rsid w:val="007673F1"/>
    <w:rsid w:val="00767625"/>
    <w:rsid w:val="00770DCC"/>
    <w:rsid w:val="007762C1"/>
    <w:rsid w:val="0078159A"/>
    <w:rsid w:val="00782168"/>
    <w:rsid w:val="0078794E"/>
    <w:rsid w:val="00791B5F"/>
    <w:rsid w:val="00795639"/>
    <w:rsid w:val="00796510"/>
    <w:rsid w:val="0079689E"/>
    <w:rsid w:val="00796A04"/>
    <w:rsid w:val="00797FF0"/>
    <w:rsid w:val="007A15E9"/>
    <w:rsid w:val="007B2AFD"/>
    <w:rsid w:val="007B2DF5"/>
    <w:rsid w:val="007B3407"/>
    <w:rsid w:val="007B3564"/>
    <w:rsid w:val="007D14B3"/>
    <w:rsid w:val="007D2726"/>
    <w:rsid w:val="007D5480"/>
    <w:rsid w:val="007D66A1"/>
    <w:rsid w:val="007D7081"/>
    <w:rsid w:val="007D7088"/>
    <w:rsid w:val="007F0560"/>
    <w:rsid w:val="007F31B1"/>
    <w:rsid w:val="007F3779"/>
    <w:rsid w:val="007F459D"/>
    <w:rsid w:val="007F4CE1"/>
    <w:rsid w:val="007F665E"/>
    <w:rsid w:val="007F6663"/>
    <w:rsid w:val="008020AE"/>
    <w:rsid w:val="00802F3D"/>
    <w:rsid w:val="008049FF"/>
    <w:rsid w:val="00806299"/>
    <w:rsid w:val="00806D67"/>
    <w:rsid w:val="0080788E"/>
    <w:rsid w:val="00811809"/>
    <w:rsid w:val="00811C49"/>
    <w:rsid w:val="008124DC"/>
    <w:rsid w:val="008219FC"/>
    <w:rsid w:val="00823395"/>
    <w:rsid w:val="00830913"/>
    <w:rsid w:val="008378A2"/>
    <w:rsid w:val="00840229"/>
    <w:rsid w:val="00844207"/>
    <w:rsid w:val="00846054"/>
    <w:rsid w:val="00850EF8"/>
    <w:rsid w:val="00852AD2"/>
    <w:rsid w:val="0085533E"/>
    <w:rsid w:val="00856374"/>
    <w:rsid w:val="00861B70"/>
    <w:rsid w:val="00866660"/>
    <w:rsid w:val="008707F5"/>
    <w:rsid w:val="00870E40"/>
    <w:rsid w:val="00871088"/>
    <w:rsid w:val="0087108A"/>
    <w:rsid w:val="00872D0A"/>
    <w:rsid w:val="00876AB2"/>
    <w:rsid w:val="008772D4"/>
    <w:rsid w:val="00882D06"/>
    <w:rsid w:val="00883746"/>
    <w:rsid w:val="00890AEC"/>
    <w:rsid w:val="00891D7C"/>
    <w:rsid w:val="00893B80"/>
    <w:rsid w:val="008A1335"/>
    <w:rsid w:val="008A4AB6"/>
    <w:rsid w:val="008A5FFD"/>
    <w:rsid w:val="008B0883"/>
    <w:rsid w:val="008B22CB"/>
    <w:rsid w:val="008B3537"/>
    <w:rsid w:val="008B5E85"/>
    <w:rsid w:val="008B7AF1"/>
    <w:rsid w:val="008C0940"/>
    <w:rsid w:val="008C2C99"/>
    <w:rsid w:val="008C7F3A"/>
    <w:rsid w:val="008D6DF9"/>
    <w:rsid w:val="008E00C7"/>
    <w:rsid w:val="008E6D9F"/>
    <w:rsid w:val="008F0EC5"/>
    <w:rsid w:val="008F1B59"/>
    <w:rsid w:val="008F2715"/>
    <w:rsid w:val="008F3404"/>
    <w:rsid w:val="008F51F8"/>
    <w:rsid w:val="00900F28"/>
    <w:rsid w:val="0090438B"/>
    <w:rsid w:val="00904A88"/>
    <w:rsid w:val="0090683D"/>
    <w:rsid w:val="00907CE2"/>
    <w:rsid w:val="00907DED"/>
    <w:rsid w:val="0091007C"/>
    <w:rsid w:val="00915B29"/>
    <w:rsid w:val="009241F6"/>
    <w:rsid w:val="00924615"/>
    <w:rsid w:val="00926E7D"/>
    <w:rsid w:val="009270A7"/>
    <w:rsid w:val="00930064"/>
    <w:rsid w:val="00930D86"/>
    <w:rsid w:val="00934919"/>
    <w:rsid w:val="0093704C"/>
    <w:rsid w:val="009411DC"/>
    <w:rsid w:val="00941917"/>
    <w:rsid w:val="00942BC1"/>
    <w:rsid w:val="0094382B"/>
    <w:rsid w:val="009441A7"/>
    <w:rsid w:val="009441D3"/>
    <w:rsid w:val="00947615"/>
    <w:rsid w:val="00961108"/>
    <w:rsid w:val="0096242D"/>
    <w:rsid w:val="00962C5F"/>
    <w:rsid w:val="00962DAD"/>
    <w:rsid w:val="00970F63"/>
    <w:rsid w:val="00973559"/>
    <w:rsid w:val="00980354"/>
    <w:rsid w:val="00981585"/>
    <w:rsid w:val="00986CEB"/>
    <w:rsid w:val="0098747F"/>
    <w:rsid w:val="0099228B"/>
    <w:rsid w:val="009935E2"/>
    <w:rsid w:val="0099723E"/>
    <w:rsid w:val="009A0623"/>
    <w:rsid w:val="009A11A6"/>
    <w:rsid w:val="009A45FE"/>
    <w:rsid w:val="009A57AD"/>
    <w:rsid w:val="009A64D6"/>
    <w:rsid w:val="009A64FB"/>
    <w:rsid w:val="009A7AD8"/>
    <w:rsid w:val="009A7E7F"/>
    <w:rsid w:val="009B0594"/>
    <w:rsid w:val="009B26A5"/>
    <w:rsid w:val="009B3265"/>
    <w:rsid w:val="009B564C"/>
    <w:rsid w:val="009C0637"/>
    <w:rsid w:val="009C1FDF"/>
    <w:rsid w:val="009C67DF"/>
    <w:rsid w:val="009D0093"/>
    <w:rsid w:val="009D0384"/>
    <w:rsid w:val="009D2614"/>
    <w:rsid w:val="009D2774"/>
    <w:rsid w:val="009D33E7"/>
    <w:rsid w:val="009D40DC"/>
    <w:rsid w:val="009D5396"/>
    <w:rsid w:val="009D70E0"/>
    <w:rsid w:val="009D7908"/>
    <w:rsid w:val="009D7DDA"/>
    <w:rsid w:val="009D7FC6"/>
    <w:rsid w:val="009E18C6"/>
    <w:rsid w:val="009E257F"/>
    <w:rsid w:val="009E56C2"/>
    <w:rsid w:val="009E718E"/>
    <w:rsid w:val="009F2D56"/>
    <w:rsid w:val="009F4524"/>
    <w:rsid w:val="00A00C7A"/>
    <w:rsid w:val="00A01ED0"/>
    <w:rsid w:val="00A02871"/>
    <w:rsid w:val="00A02B00"/>
    <w:rsid w:val="00A057B2"/>
    <w:rsid w:val="00A05934"/>
    <w:rsid w:val="00A07FA6"/>
    <w:rsid w:val="00A11964"/>
    <w:rsid w:val="00A141AE"/>
    <w:rsid w:val="00A2192F"/>
    <w:rsid w:val="00A21DD9"/>
    <w:rsid w:val="00A2201B"/>
    <w:rsid w:val="00A235CB"/>
    <w:rsid w:val="00A25361"/>
    <w:rsid w:val="00A272C3"/>
    <w:rsid w:val="00A32BD5"/>
    <w:rsid w:val="00A34BE2"/>
    <w:rsid w:val="00A36FAD"/>
    <w:rsid w:val="00A377E3"/>
    <w:rsid w:val="00A37EEC"/>
    <w:rsid w:val="00A40704"/>
    <w:rsid w:val="00A42F0F"/>
    <w:rsid w:val="00A46409"/>
    <w:rsid w:val="00A4728A"/>
    <w:rsid w:val="00A507A5"/>
    <w:rsid w:val="00A511A5"/>
    <w:rsid w:val="00A520D2"/>
    <w:rsid w:val="00A52971"/>
    <w:rsid w:val="00A57808"/>
    <w:rsid w:val="00A61828"/>
    <w:rsid w:val="00A67878"/>
    <w:rsid w:val="00A67A6B"/>
    <w:rsid w:val="00A7206D"/>
    <w:rsid w:val="00A721A5"/>
    <w:rsid w:val="00A727C0"/>
    <w:rsid w:val="00A74769"/>
    <w:rsid w:val="00A74AC0"/>
    <w:rsid w:val="00A80A63"/>
    <w:rsid w:val="00A813CC"/>
    <w:rsid w:val="00A83704"/>
    <w:rsid w:val="00A92706"/>
    <w:rsid w:val="00A9343B"/>
    <w:rsid w:val="00AA34C6"/>
    <w:rsid w:val="00AA53E5"/>
    <w:rsid w:val="00AB48A2"/>
    <w:rsid w:val="00AC05BB"/>
    <w:rsid w:val="00AC35E8"/>
    <w:rsid w:val="00AC5C24"/>
    <w:rsid w:val="00AC7139"/>
    <w:rsid w:val="00AC7CA5"/>
    <w:rsid w:val="00AD0192"/>
    <w:rsid w:val="00AD08E9"/>
    <w:rsid w:val="00AD7361"/>
    <w:rsid w:val="00AD73DC"/>
    <w:rsid w:val="00AD7DBA"/>
    <w:rsid w:val="00AE001E"/>
    <w:rsid w:val="00AE6CFD"/>
    <w:rsid w:val="00AF004E"/>
    <w:rsid w:val="00AF16C5"/>
    <w:rsid w:val="00AF4B3A"/>
    <w:rsid w:val="00B06DA6"/>
    <w:rsid w:val="00B1071B"/>
    <w:rsid w:val="00B13609"/>
    <w:rsid w:val="00B16E9E"/>
    <w:rsid w:val="00B17239"/>
    <w:rsid w:val="00B17B65"/>
    <w:rsid w:val="00B2350F"/>
    <w:rsid w:val="00B24604"/>
    <w:rsid w:val="00B26162"/>
    <w:rsid w:val="00B27465"/>
    <w:rsid w:val="00B2747E"/>
    <w:rsid w:val="00B27659"/>
    <w:rsid w:val="00B30E7B"/>
    <w:rsid w:val="00B32B5A"/>
    <w:rsid w:val="00B339E1"/>
    <w:rsid w:val="00B36053"/>
    <w:rsid w:val="00B37A59"/>
    <w:rsid w:val="00B37E41"/>
    <w:rsid w:val="00B411CD"/>
    <w:rsid w:val="00B45076"/>
    <w:rsid w:val="00B45375"/>
    <w:rsid w:val="00B4707E"/>
    <w:rsid w:val="00B47D6E"/>
    <w:rsid w:val="00B54107"/>
    <w:rsid w:val="00B6023B"/>
    <w:rsid w:val="00B6133A"/>
    <w:rsid w:val="00B629A7"/>
    <w:rsid w:val="00B75ECF"/>
    <w:rsid w:val="00B7739E"/>
    <w:rsid w:val="00B8069B"/>
    <w:rsid w:val="00B820CF"/>
    <w:rsid w:val="00B84B92"/>
    <w:rsid w:val="00B85054"/>
    <w:rsid w:val="00B854DC"/>
    <w:rsid w:val="00B8667A"/>
    <w:rsid w:val="00B867FF"/>
    <w:rsid w:val="00B86AAA"/>
    <w:rsid w:val="00B946BB"/>
    <w:rsid w:val="00B9705E"/>
    <w:rsid w:val="00BA0B4E"/>
    <w:rsid w:val="00BA3C4A"/>
    <w:rsid w:val="00BA4295"/>
    <w:rsid w:val="00BA5325"/>
    <w:rsid w:val="00BA5BBB"/>
    <w:rsid w:val="00BA79E3"/>
    <w:rsid w:val="00BB0FF3"/>
    <w:rsid w:val="00BB4C8E"/>
    <w:rsid w:val="00BB5238"/>
    <w:rsid w:val="00BC1B45"/>
    <w:rsid w:val="00BC2FCD"/>
    <w:rsid w:val="00BC643C"/>
    <w:rsid w:val="00BD115F"/>
    <w:rsid w:val="00BD210C"/>
    <w:rsid w:val="00BD4390"/>
    <w:rsid w:val="00BD4E2A"/>
    <w:rsid w:val="00BD532C"/>
    <w:rsid w:val="00BD5914"/>
    <w:rsid w:val="00BD707D"/>
    <w:rsid w:val="00BE0275"/>
    <w:rsid w:val="00BE1663"/>
    <w:rsid w:val="00BF3A82"/>
    <w:rsid w:val="00BF4570"/>
    <w:rsid w:val="00BF6747"/>
    <w:rsid w:val="00C00B61"/>
    <w:rsid w:val="00C00EAD"/>
    <w:rsid w:val="00C02E06"/>
    <w:rsid w:val="00C05E67"/>
    <w:rsid w:val="00C07134"/>
    <w:rsid w:val="00C109EB"/>
    <w:rsid w:val="00C1210C"/>
    <w:rsid w:val="00C126B2"/>
    <w:rsid w:val="00C14B50"/>
    <w:rsid w:val="00C16D24"/>
    <w:rsid w:val="00C2106A"/>
    <w:rsid w:val="00C220D1"/>
    <w:rsid w:val="00C24ECA"/>
    <w:rsid w:val="00C262D6"/>
    <w:rsid w:val="00C31D5D"/>
    <w:rsid w:val="00C31EDF"/>
    <w:rsid w:val="00C3326E"/>
    <w:rsid w:val="00C338A7"/>
    <w:rsid w:val="00C373DD"/>
    <w:rsid w:val="00C37924"/>
    <w:rsid w:val="00C415D3"/>
    <w:rsid w:val="00C4210E"/>
    <w:rsid w:val="00C455D5"/>
    <w:rsid w:val="00C458CB"/>
    <w:rsid w:val="00C505D6"/>
    <w:rsid w:val="00C511FC"/>
    <w:rsid w:val="00C5186E"/>
    <w:rsid w:val="00C52E0B"/>
    <w:rsid w:val="00C5399A"/>
    <w:rsid w:val="00C54342"/>
    <w:rsid w:val="00C550E9"/>
    <w:rsid w:val="00C56C07"/>
    <w:rsid w:val="00C57555"/>
    <w:rsid w:val="00C619EE"/>
    <w:rsid w:val="00C62848"/>
    <w:rsid w:val="00C63B83"/>
    <w:rsid w:val="00C657A4"/>
    <w:rsid w:val="00C66296"/>
    <w:rsid w:val="00C706BB"/>
    <w:rsid w:val="00C70CEC"/>
    <w:rsid w:val="00C7378F"/>
    <w:rsid w:val="00C7489F"/>
    <w:rsid w:val="00C7605C"/>
    <w:rsid w:val="00C76DEE"/>
    <w:rsid w:val="00C77C51"/>
    <w:rsid w:val="00C8081C"/>
    <w:rsid w:val="00C8103B"/>
    <w:rsid w:val="00C81667"/>
    <w:rsid w:val="00C85E86"/>
    <w:rsid w:val="00C91D69"/>
    <w:rsid w:val="00C93058"/>
    <w:rsid w:val="00C96A0E"/>
    <w:rsid w:val="00C97A6D"/>
    <w:rsid w:val="00CA0C6F"/>
    <w:rsid w:val="00CA1E72"/>
    <w:rsid w:val="00CA2C5D"/>
    <w:rsid w:val="00CA449D"/>
    <w:rsid w:val="00CA6D18"/>
    <w:rsid w:val="00CB1A6F"/>
    <w:rsid w:val="00CB5A33"/>
    <w:rsid w:val="00CB6DDE"/>
    <w:rsid w:val="00CB7757"/>
    <w:rsid w:val="00CC0B39"/>
    <w:rsid w:val="00CC15C5"/>
    <w:rsid w:val="00CC688F"/>
    <w:rsid w:val="00CC7B0D"/>
    <w:rsid w:val="00CD08FB"/>
    <w:rsid w:val="00CE0B92"/>
    <w:rsid w:val="00CE108A"/>
    <w:rsid w:val="00CE10AF"/>
    <w:rsid w:val="00CE366C"/>
    <w:rsid w:val="00CF186E"/>
    <w:rsid w:val="00CF2096"/>
    <w:rsid w:val="00CF2F47"/>
    <w:rsid w:val="00D00A89"/>
    <w:rsid w:val="00D017F2"/>
    <w:rsid w:val="00D02717"/>
    <w:rsid w:val="00D02A32"/>
    <w:rsid w:val="00D043EE"/>
    <w:rsid w:val="00D05505"/>
    <w:rsid w:val="00D06033"/>
    <w:rsid w:val="00D06313"/>
    <w:rsid w:val="00D1203B"/>
    <w:rsid w:val="00D1335C"/>
    <w:rsid w:val="00D17303"/>
    <w:rsid w:val="00D212F0"/>
    <w:rsid w:val="00D256E6"/>
    <w:rsid w:val="00D26851"/>
    <w:rsid w:val="00D27340"/>
    <w:rsid w:val="00D3045E"/>
    <w:rsid w:val="00D30754"/>
    <w:rsid w:val="00D327DF"/>
    <w:rsid w:val="00D3301F"/>
    <w:rsid w:val="00D3440C"/>
    <w:rsid w:val="00D4099D"/>
    <w:rsid w:val="00D43C69"/>
    <w:rsid w:val="00D44E8C"/>
    <w:rsid w:val="00D45F1B"/>
    <w:rsid w:val="00D467EB"/>
    <w:rsid w:val="00D47EFA"/>
    <w:rsid w:val="00D5117D"/>
    <w:rsid w:val="00D527C4"/>
    <w:rsid w:val="00D57945"/>
    <w:rsid w:val="00D671EF"/>
    <w:rsid w:val="00D71A0F"/>
    <w:rsid w:val="00D7397F"/>
    <w:rsid w:val="00D80D8E"/>
    <w:rsid w:val="00D81674"/>
    <w:rsid w:val="00D81A0E"/>
    <w:rsid w:val="00D8216C"/>
    <w:rsid w:val="00D87D2F"/>
    <w:rsid w:val="00D955B7"/>
    <w:rsid w:val="00D95DBB"/>
    <w:rsid w:val="00D970B4"/>
    <w:rsid w:val="00DA305E"/>
    <w:rsid w:val="00DA4521"/>
    <w:rsid w:val="00DA48ED"/>
    <w:rsid w:val="00DA6C26"/>
    <w:rsid w:val="00DA7D9B"/>
    <w:rsid w:val="00DB2C8C"/>
    <w:rsid w:val="00DB3B1A"/>
    <w:rsid w:val="00DC0715"/>
    <w:rsid w:val="00DC71D7"/>
    <w:rsid w:val="00DC7259"/>
    <w:rsid w:val="00DC76E8"/>
    <w:rsid w:val="00DC7F6C"/>
    <w:rsid w:val="00DE0347"/>
    <w:rsid w:val="00DE1D93"/>
    <w:rsid w:val="00DE1EF2"/>
    <w:rsid w:val="00DE1FCC"/>
    <w:rsid w:val="00DE3C96"/>
    <w:rsid w:val="00DE40D2"/>
    <w:rsid w:val="00DE68BD"/>
    <w:rsid w:val="00DE6CB6"/>
    <w:rsid w:val="00DF5754"/>
    <w:rsid w:val="00E03546"/>
    <w:rsid w:val="00E03C13"/>
    <w:rsid w:val="00E07BE4"/>
    <w:rsid w:val="00E12865"/>
    <w:rsid w:val="00E1441D"/>
    <w:rsid w:val="00E160E6"/>
    <w:rsid w:val="00E17D22"/>
    <w:rsid w:val="00E21A6F"/>
    <w:rsid w:val="00E22069"/>
    <w:rsid w:val="00E25553"/>
    <w:rsid w:val="00E269CC"/>
    <w:rsid w:val="00E30AE3"/>
    <w:rsid w:val="00E32169"/>
    <w:rsid w:val="00E3216A"/>
    <w:rsid w:val="00E34E03"/>
    <w:rsid w:val="00E3627D"/>
    <w:rsid w:val="00E36D7B"/>
    <w:rsid w:val="00E36F0D"/>
    <w:rsid w:val="00E37CE5"/>
    <w:rsid w:val="00E4019A"/>
    <w:rsid w:val="00E436BC"/>
    <w:rsid w:val="00E4438E"/>
    <w:rsid w:val="00E47A37"/>
    <w:rsid w:val="00E51DCD"/>
    <w:rsid w:val="00E57B70"/>
    <w:rsid w:val="00E639DE"/>
    <w:rsid w:val="00E659D8"/>
    <w:rsid w:val="00E65E28"/>
    <w:rsid w:val="00E71B0E"/>
    <w:rsid w:val="00E72A31"/>
    <w:rsid w:val="00E73E51"/>
    <w:rsid w:val="00E80C64"/>
    <w:rsid w:val="00E86403"/>
    <w:rsid w:val="00E93806"/>
    <w:rsid w:val="00E93BEB"/>
    <w:rsid w:val="00E95307"/>
    <w:rsid w:val="00EA01FD"/>
    <w:rsid w:val="00EA451B"/>
    <w:rsid w:val="00EA4C13"/>
    <w:rsid w:val="00EA54D6"/>
    <w:rsid w:val="00EA5DEA"/>
    <w:rsid w:val="00EA76B0"/>
    <w:rsid w:val="00EB0DA4"/>
    <w:rsid w:val="00EB1092"/>
    <w:rsid w:val="00EB22ED"/>
    <w:rsid w:val="00EB362B"/>
    <w:rsid w:val="00EB6094"/>
    <w:rsid w:val="00EB7F1B"/>
    <w:rsid w:val="00EB7F70"/>
    <w:rsid w:val="00EC05CA"/>
    <w:rsid w:val="00EC21D3"/>
    <w:rsid w:val="00EC23D5"/>
    <w:rsid w:val="00EC3169"/>
    <w:rsid w:val="00EC6D84"/>
    <w:rsid w:val="00ED2C57"/>
    <w:rsid w:val="00EE381B"/>
    <w:rsid w:val="00EE4169"/>
    <w:rsid w:val="00EE5348"/>
    <w:rsid w:val="00EE59A0"/>
    <w:rsid w:val="00EE776C"/>
    <w:rsid w:val="00EF266A"/>
    <w:rsid w:val="00EF2B36"/>
    <w:rsid w:val="00EF589A"/>
    <w:rsid w:val="00EF7307"/>
    <w:rsid w:val="00F00AD6"/>
    <w:rsid w:val="00F00E87"/>
    <w:rsid w:val="00F023A7"/>
    <w:rsid w:val="00F02A5C"/>
    <w:rsid w:val="00F11ABF"/>
    <w:rsid w:val="00F148F0"/>
    <w:rsid w:val="00F1541C"/>
    <w:rsid w:val="00F16466"/>
    <w:rsid w:val="00F16E4D"/>
    <w:rsid w:val="00F205F1"/>
    <w:rsid w:val="00F22BA5"/>
    <w:rsid w:val="00F31229"/>
    <w:rsid w:val="00F373D2"/>
    <w:rsid w:val="00F429DA"/>
    <w:rsid w:val="00F43EB1"/>
    <w:rsid w:val="00F45780"/>
    <w:rsid w:val="00F467A1"/>
    <w:rsid w:val="00F51C62"/>
    <w:rsid w:val="00F52EBE"/>
    <w:rsid w:val="00F55C93"/>
    <w:rsid w:val="00F57463"/>
    <w:rsid w:val="00F60EC5"/>
    <w:rsid w:val="00F621DD"/>
    <w:rsid w:val="00F63B8C"/>
    <w:rsid w:val="00F6592C"/>
    <w:rsid w:val="00F722B3"/>
    <w:rsid w:val="00F73D67"/>
    <w:rsid w:val="00F77C9A"/>
    <w:rsid w:val="00F83E09"/>
    <w:rsid w:val="00F84175"/>
    <w:rsid w:val="00F94D69"/>
    <w:rsid w:val="00FA4AA1"/>
    <w:rsid w:val="00FA6BEE"/>
    <w:rsid w:val="00FA6C4E"/>
    <w:rsid w:val="00FA73C8"/>
    <w:rsid w:val="00FA7761"/>
    <w:rsid w:val="00FB27A6"/>
    <w:rsid w:val="00FB66C2"/>
    <w:rsid w:val="00FB7CB3"/>
    <w:rsid w:val="00FC07BA"/>
    <w:rsid w:val="00FC4196"/>
    <w:rsid w:val="00FC4F71"/>
    <w:rsid w:val="00FD139A"/>
    <w:rsid w:val="00FD1FEF"/>
    <w:rsid w:val="00FD3883"/>
    <w:rsid w:val="00FD4C94"/>
    <w:rsid w:val="00FD6719"/>
    <w:rsid w:val="00FE0E46"/>
    <w:rsid w:val="00FE0E9C"/>
    <w:rsid w:val="00FE3083"/>
    <w:rsid w:val="00FE471E"/>
    <w:rsid w:val="00FE4F24"/>
    <w:rsid w:val="00FE51EC"/>
    <w:rsid w:val="00FE78AE"/>
    <w:rsid w:val="00FF4297"/>
    <w:rsid w:val="00FF58C1"/>
    <w:rsid w:val="00FF62E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6ECE-A080-4CEB-ABB3-F75A07C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3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04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lr.edu/academics/academic-policies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Clardy</dc:creator>
  <cp:lastModifiedBy>Suzanne Frances Wood</cp:lastModifiedBy>
  <cp:revision>5</cp:revision>
  <cp:lastPrinted>2013-12-12T22:22:00Z</cp:lastPrinted>
  <dcterms:created xsi:type="dcterms:W3CDTF">2016-09-28T18:02:00Z</dcterms:created>
  <dcterms:modified xsi:type="dcterms:W3CDTF">2016-10-03T21:16:00Z</dcterms:modified>
</cp:coreProperties>
</file>