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rFonts w:ascii="Open Sans" w:cs="Open Sans" w:eastAsia="Open Sans" w:hAnsi="Open Sans"/>
          <w:b w:val="1"/>
          <w:bCs w:val="1"/>
          <w:color w:val="6e2936"/>
          <w:sz w:val="40"/>
          <w:szCs w:val="40"/>
        </w:rPr>
      </w:pPr>
      <w:bookmarkStart w:colFirst="0" w:colLast="0" w:name="_s5xhfc3esmeq" w:id="0"/>
      <w:bookmarkEnd w:id="0"/>
      <w:r w:rsidDel="00000000" w:rsidR="00000000" w:rsidRPr="00000000">
        <w:rPr>
          <w:rFonts w:ascii="Open Sans" w:cs="Open Sans" w:eastAsia="Open Sans" w:hAnsi="Open Sans"/>
          <w:b w:val="1"/>
          <w:bCs w:val="1"/>
          <w:color w:val="6e2936"/>
          <w:sz w:val="40"/>
          <w:szCs w:val="40"/>
          <w:rtl w:val="0"/>
        </w:rPr>
        <w:t xml:space="preserve">Addendum #2</w:t>
      </w:r>
    </w:p>
    <w:p w:rsidR="00000000" w:rsidDel="00000000" w:rsidP="00000000" w:rsidRDefault="00000000" w:rsidRPr="00000000" w14:paraId="00000002">
      <w:pPr>
        <w:spacing w:line="240"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3">
      <w:pPr>
        <w:tabs>
          <w:tab w:val="left" w:leader="none" w:pos="1170"/>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 </w:t>
        <w:tab/>
        <w:t xml:space="preserve">Suppliers Addressed</w:t>
      </w:r>
    </w:p>
    <w:p w:rsidR="00000000" w:rsidDel="00000000" w:rsidP="00000000" w:rsidRDefault="00000000" w:rsidRPr="00000000" w14:paraId="00000004">
      <w:pPr>
        <w:tabs>
          <w:tab w:val="left" w:leader="none" w:pos="1170"/>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FROM:</w:t>
        <w:tab/>
        <w:t xml:space="preserve">Tierra Hutley</w:t>
      </w:r>
    </w:p>
    <w:p w:rsidR="00000000" w:rsidDel="00000000" w:rsidP="00000000" w:rsidRDefault="00000000" w:rsidRPr="00000000" w14:paraId="00000005">
      <w:pPr>
        <w:tabs>
          <w:tab w:val="left" w:leader="none" w:pos="1170"/>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 </w:t>
        <w:tab/>
        <w:t xml:space="preserve">07/13/2026</w:t>
      </w:r>
    </w:p>
    <w:p w:rsidR="00000000" w:rsidDel="00000000" w:rsidP="00000000" w:rsidRDefault="00000000" w:rsidRPr="00000000" w14:paraId="00000006">
      <w:pPr>
        <w:tabs>
          <w:tab w:val="left" w:leader="none" w:pos="1170"/>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SUBJECT: </w:t>
        <w:tab/>
        <w:t xml:space="preserve">FB-27-001</w:t>
      </w:r>
    </w:p>
    <w:p w:rsidR="00000000" w:rsidDel="00000000" w:rsidP="00000000" w:rsidRDefault="00000000" w:rsidRPr="00000000" w14:paraId="00000007">
      <w:pPr>
        <w:tabs>
          <w:tab w:val="left" w:leader="none" w:pos="900"/>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8">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following change(s) to the above-referenced Invitation to Bid have been made as designated below:</w:t>
      </w:r>
    </w:p>
    <w:p w:rsidR="00000000" w:rsidDel="00000000" w:rsidP="00000000" w:rsidRDefault="00000000" w:rsidRPr="00000000" w14:paraId="00000009">
      <w:pPr>
        <w:spacing w:line="240" w:lineRule="auto"/>
        <w:rPr>
          <w:rFonts w:ascii="Open Sans" w:cs="Open Sans" w:eastAsia="Open Sans" w:hAnsi="Open Sans"/>
          <w:sz w:val="20"/>
          <w:szCs w:val="20"/>
        </w:rPr>
      </w:pPr>
      <w:r w:rsidDel="00000000" w:rsidR="00000000" w:rsidRPr="00000000">
        <w:rPr>
          <w:rtl w:val="0"/>
        </w:rPr>
      </w:r>
    </w:p>
    <w:tbl>
      <w:tblPr>
        <w:tblStyle w:val="Table1"/>
        <w:tblW w:w="44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
        <w:gridCol w:w="3690"/>
        <w:tblGridChange w:id="0">
          <w:tblGrid>
            <w:gridCol w:w="720"/>
            <w:gridCol w:w="3690"/>
          </w:tblGrid>
        </w:tblGridChange>
      </w:tblGrid>
      <w:tr>
        <w:trPr>
          <w:cantSplit w:val="0"/>
          <w:tblHeader w:val="0"/>
        </w:trPr>
        <w:tc>
          <w:tcPr>
            <w:tcBorders>
              <w:bottom w:color="000000" w:space="0" w:sz="4" w:val="single"/>
            </w:tcBorders>
          </w:tcPr>
          <w:p w:rsidR="00000000" w:rsidDel="00000000" w:rsidP="00000000" w:rsidRDefault="00000000" w:rsidRPr="00000000" w14:paraId="0000000A">
            <w:pPr>
              <w:spacing w:line="240" w:lineRule="auto"/>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0B">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Change of specification(s)</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C">
            <w:pPr>
              <w:spacing w:line="240" w:lineRule="auto"/>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0D">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Additional specification(s)</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E">
            <w:pPr>
              <w:spacing w:line="240" w:lineRule="auto"/>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0F">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Change of bid opening time and date</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10">
            <w:pPr>
              <w:spacing w:line="240" w:lineRule="auto"/>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11">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Cancellation of bid</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12">
            <w:pPr>
              <w:spacing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X</w:t>
            </w:r>
          </w:p>
        </w:tc>
        <w:tc>
          <w:tcPr/>
          <w:p w:rsidR="00000000" w:rsidDel="00000000" w:rsidP="00000000" w:rsidRDefault="00000000" w:rsidRPr="00000000" w14:paraId="00000013">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Other</w:t>
            </w:r>
          </w:p>
        </w:tc>
      </w:tr>
    </w:tbl>
    <w:p w:rsidR="00000000" w:rsidDel="00000000" w:rsidP="00000000" w:rsidRDefault="00000000" w:rsidRPr="00000000" w14:paraId="00000014">
      <w:pPr>
        <w:spacing w:line="240" w:lineRule="auto"/>
        <w:rPr>
          <w:rFonts w:ascii="Open Sans" w:cs="Open Sans" w:eastAsia="Open Sans" w:hAnsi="Open Sans"/>
          <w:b w:val="1"/>
          <w:bCs w:val="1"/>
          <w:sz w:val="24"/>
          <w:szCs w:val="24"/>
          <w:u w:val="single"/>
        </w:rPr>
      </w:pPr>
      <w:r w:rsidDel="00000000" w:rsidR="00000000" w:rsidRPr="00000000">
        <w:rPr>
          <w:rtl w:val="0"/>
        </w:rPr>
      </w:r>
    </w:p>
    <w:p w:rsidR="00000000" w:rsidDel="00000000" w:rsidP="00000000" w:rsidRDefault="00000000" w:rsidRPr="00000000" w14:paraId="00000015">
      <w:pPr>
        <w:spacing w:line="240" w:lineRule="auto"/>
        <w:rPr>
          <w:rFonts w:ascii="Open Sans" w:cs="Open Sans" w:eastAsia="Open Sans" w:hAnsi="Open Sans"/>
          <w:b w:val="1"/>
          <w:bCs w:val="1"/>
          <w:sz w:val="24"/>
          <w:szCs w:val="24"/>
          <w:u w:val="single"/>
        </w:rPr>
      </w:pPr>
      <w:r w:rsidDel="00000000" w:rsidR="00000000" w:rsidRPr="00000000">
        <w:rPr>
          <w:rFonts w:ascii="Open Sans" w:cs="Open Sans" w:eastAsia="Open Sans" w:hAnsi="Open Sans"/>
          <w:b w:val="1"/>
          <w:bCs w:val="1"/>
          <w:sz w:val="24"/>
          <w:szCs w:val="24"/>
          <w:u w:val="single"/>
          <w:rtl w:val="0"/>
        </w:rPr>
        <w:t xml:space="preserve">No Questions were received during the Questions and Answers period for this bid.</w:t>
      </w:r>
    </w:p>
    <w:p w:rsidR="00000000" w:rsidDel="00000000" w:rsidP="00000000" w:rsidRDefault="00000000" w:rsidRPr="00000000" w14:paraId="00000016">
      <w:pPr>
        <w:spacing w:line="240" w:lineRule="auto"/>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17">
      <w:pPr>
        <w:spacing w:line="240" w:lineRule="auto"/>
        <w:rPr>
          <w:rFonts w:ascii="Open Sans" w:cs="Open Sans" w:eastAsia="Open Sans" w:hAnsi="Open Sans"/>
          <w:b w:val="1"/>
          <w:bCs w:val="1"/>
          <w:sz w:val="24"/>
          <w:szCs w:val="24"/>
          <w:u w:val="single"/>
        </w:rPr>
      </w:pPr>
      <w:r w:rsidDel="00000000" w:rsidR="00000000" w:rsidRPr="00000000">
        <w:rPr>
          <w:rFonts w:ascii="Open Sans" w:cs="Open Sans" w:eastAsia="Open Sans" w:hAnsi="Open Sans"/>
          <w:b w:val="1"/>
          <w:bCs w:val="1"/>
          <w:sz w:val="24"/>
          <w:szCs w:val="24"/>
          <w:u w:val="single"/>
          <w:rtl w:val="0"/>
        </w:rPr>
        <w:t xml:space="preserve">Correction on to the bid delivery address</w:t>
      </w:r>
      <w:r w:rsidDel="00000000" w:rsidR="00000000" w:rsidRPr="00000000">
        <w:rPr>
          <w:rFonts w:ascii="Open Sans" w:cs="Open Sans" w:eastAsia="Open Sans" w:hAnsi="Open Sans"/>
          <w:b w:val="1"/>
          <w:bCs w:val="1"/>
          <w:sz w:val="24"/>
          <w:szCs w:val="24"/>
          <w:u w:val="single"/>
          <w:rtl w:val="0"/>
        </w:rPr>
        <w:t xml:space="preserve">:</w:t>
      </w:r>
    </w:p>
    <w:p w:rsidR="00000000" w:rsidDel="00000000" w:rsidP="00000000" w:rsidRDefault="00000000" w:rsidRPr="00000000" w14:paraId="00000018">
      <w:pPr>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9">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Attn: Tierra Hutley</w:t>
      </w:r>
    </w:p>
    <w:p w:rsidR="00000000" w:rsidDel="00000000" w:rsidP="00000000" w:rsidRDefault="00000000" w:rsidRPr="00000000" w14:paraId="0000001A">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University of Arkansas at Little Rock</w:t>
      </w:r>
    </w:p>
    <w:p w:rsidR="00000000" w:rsidDel="00000000" w:rsidP="00000000" w:rsidRDefault="00000000" w:rsidRPr="00000000" w14:paraId="0000001B">
      <w:pPr>
        <w:spacing w:line="240" w:lineRule="auto"/>
        <w:rPr>
          <w:rFonts w:ascii="Open Sans" w:cs="Open Sans" w:eastAsia="Open Sans" w:hAnsi="Open Sans"/>
          <w:sz w:val="20"/>
          <w:szCs w:val="20"/>
        </w:rPr>
      </w:pPr>
      <w:r w:rsidDel="00000000" w:rsidR="00000000" w:rsidRPr="00000000">
        <w:rPr>
          <w:rFonts w:ascii="Arial Unicode MS" w:cs="Arial Unicode MS" w:eastAsia="Arial Unicode MS" w:hAnsi="Arial Unicode MS"/>
          <w:sz w:val="20"/>
          <w:szCs w:val="20"/>
          <w:rtl w:val="0"/>
        </w:rPr>
        <w:t xml:space="preserve">℅ Procurement Services, DKSN 313</w:t>
      </w:r>
    </w:p>
    <w:p w:rsidR="00000000" w:rsidDel="00000000" w:rsidP="00000000" w:rsidRDefault="00000000" w:rsidRPr="00000000" w14:paraId="0000001C">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2801 South University Ave</w:t>
      </w:r>
    </w:p>
    <w:p w:rsidR="00000000" w:rsidDel="00000000" w:rsidP="00000000" w:rsidRDefault="00000000" w:rsidRPr="00000000" w14:paraId="0000001D">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Rock, Arkansas 72204</w:t>
      </w:r>
    </w:p>
    <w:p w:rsidR="00000000" w:rsidDel="00000000" w:rsidP="00000000" w:rsidRDefault="00000000" w:rsidRPr="00000000" w14:paraId="0000001E">
      <w:pPr>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F">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bid envelope, if mailed, should be properly marked with the bid number, date and hour of bid opening, and the prospective supplier’s return address. Bids will be accepted until the time and date specified on the original bid form. </w:t>
      </w:r>
    </w:p>
    <w:p w:rsidR="00000000" w:rsidDel="00000000" w:rsidP="00000000" w:rsidRDefault="00000000" w:rsidRPr="00000000" w14:paraId="00000020">
      <w:pPr>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1">
      <w:pPr>
        <w:spacing w:line="240" w:lineRule="auto"/>
        <w:rPr>
          <w:rFonts w:ascii="Open Sans" w:cs="Open Sans" w:eastAsia="Open Sans" w:hAnsi="Open Sans"/>
          <w:color w:val="222222"/>
          <w:sz w:val="20"/>
          <w:szCs w:val="20"/>
          <w:highlight w:val="yellow"/>
        </w:rPr>
      </w:pPr>
      <w:r w:rsidDel="00000000" w:rsidR="00000000" w:rsidRPr="00000000">
        <w:rPr>
          <w:rtl w:val="0"/>
        </w:rPr>
      </w:r>
    </w:p>
    <w:p w:rsidR="00000000" w:rsidDel="00000000" w:rsidP="00000000" w:rsidRDefault="00000000" w:rsidRPr="00000000" w14:paraId="00000022">
      <w:pPr>
        <w:spacing w:line="240" w:lineRule="auto"/>
        <w:rPr>
          <w:rFonts w:ascii="Open Sans" w:cs="Open Sans" w:eastAsia="Open Sans" w:hAnsi="Open Sans"/>
          <w:color w:val="222222"/>
          <w:sz w:val="20"/>
          <w:szCs w:val="20"/>
          <w:highlight w:val="yellow"/>
        </w:rPr>
      </w:pPr>
      <w:r w:rsidDel="00000000" w:rsidR="00000000" w:rsidRPr="00000000">
        <w:rPr>
          <w:rtl w:val="0"/>
        </w:rPr>
      </w:r>
    </w:p>
    <w:p w:rsidR="00000000" w:rsidDel="00000000" w:rsidP="00000000" w:rsidRDefault="00000000" w:rsidRPr="00000000" w14:paraId="00000023">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NOTE : </w:t>
      </w:r>
      <w:r w:rsidDel="00000000" w:rsidR="00000000" w:rsidRPr="00000000">
        <w:rPr>
          <w:rFonts w:ascii="Open Sans" w:cs="Open Sans" w:eastAsia="Open Sans" w:hAnsi="Open Sans"/>
          <w:sz w:val="20"/>
          <w:szCs w:val="20"/>
          <w:rtl w:val="0"/>
        </w:rPr>
        <w:t xml:space="preserve">The specifications by virtue of this addendum become a permanent addition to the above referenced solicitation. It is the responsibility of each respondent to thoroughly examine and read the entire solicitation and any Q&amp;A or addenda to this solicitation. Failure of respondents to fully acquaint themselves with existing conditions or information provided will not be a basis for requesting extra compensation after the award of the contract.</w:t>
      </w:r>
    </w:p>
    <w:p w:rsidR="00000000" w:rsidDel="00000000" w:rsidP="00000000" w:rsidRDefault="00000000" w:rsidRPr="00000000" w14:paraId="00000024">
      <w:pPr>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5">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If you have any questions, please contact Procurement Services at procurement@ualr.edu or (501) 916-3144.</w:t>
      </w:r>
    </w:p>
    <w:p w:rsidR="00000000" w:rsidDel="00000000" w:rsidP="00000000" w:rsidRDefault="00000000" w:rsidRPr="00000000" w14:paraId="00000026">
      <w:pPr>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7">
      <w:pPr>
        <w:spacing w:line="240" w:lineRule="auto"/>
        <w:rPr>
          <w:rFonts w:ascii="Open Sans" w:cs="Open Sans" w:eastAsia="Open Sans" w:hAnsi="Open Sans"/>
        </w:rPr>
      </w:pPr>
      <w:r w:rsidDel="00000000" w:rsidR="00000000" w:rsidRPr="00000000">
        <w:rPr>
          <w:rtl w:val="0"/>
        </w:rPr>
      </w:r>
    </w:p>
    <w:sectPr>
      <w:headerReference r:id="rId6" w:type="default"/>
      <w:headerReference r:id="rId7" w:type="first"/>
      <w:footerReference r:id="rId8" w:type="first"/>
      <w:pgSz w:h="15840" w:w="12240" w:orient="portrait"/>
      <w:pgMar w:bottom="806.4000000000001"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Unicode M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tabs>
        <w:tab w:val="center" w:leader="none" w:pos="4320"/>
        <w:tab w:val="right" w:leader="none" w:pos="8640"/>
      </w:tabs>
      <w:spacing w:line="240" w:lineRule="auto"/>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UNIVERSITY OF ARKANSAS AT LITTLE ROCK</w:t>
    </w:r>
  </w:p>
  <w:p w:rsidR="00000000" w:rsidDel="00000000" w:rsidP="00000000" w:rsidRDefault="00000000" w:rsidRPr="00000000" w14:paraId="00000029">
    <w:pPr>
      <w:tabs>
        <w:tab w:val="center" w:leader="none" w:pos="4320"/>
        <w:tab w:val="right" w:leader="none" w:pos="8640"/>
      </w:tabs>
      <w:spacing w:line="240" w:lineRule="auto"/>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ADDENDUM </w:t>
    </w:r>
  </w:p>
  <w:p w:rsidR="00000000" w:rsidDel="00000000" w:rsidP="00000000" w:rsidRDefault="00000000" w:rsidRPr="00000000" w14:paraId="0000002A">
    <w:pPr>
      <w:pBdr>
        <w:bottom w:color="000000" w:space="1" w:sz="4" w:val="single"/>
      </w:pBdr>
      <w:tabs>
        <w:tab w:val="center" w:leader="none" w:pos="4320"/>
        <w:tab w:val="right" w:leader="none" w:pos="8640"/>
        <w:tab w:val="right" w:leader="none" w:pos="10800"/>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BID NO: CB-22-033</w:t>
      <w:tab/>
      <w:tab/>
      <w:tab/>
      <w:t xml:space="preserve">Page </w:t>
    </w:r>
    <w:r w:rsidDel="00000000" w:rsidR="00000000" w:rsidRPr="00000000">
      <w:rPr>
        <w:rFonts w:ascii="Open Sans" w:cs="Open Sans" w:eastAsia="Open Sans" w:hAnsi="Open Sans"/>
        <w:sz w:val="20"/>
        <w:szCs w:val="20"/>
      </w:rPr>
      <w:fldChar w:fldCharType="begin"/>
      <w:instrText xml:space="preserve">PAGE</w:instrText>
      <w:fldChar w:fldCharType="separate"/>
      <w:fldChar w:fldCharType="end"/>
    </w:r>
    <w:r w:rsidDel="00000000" w:rsidR="00000000" w:rsidRPr="00000000">
      <w:rPr>
        <w:rFonts w:ascii="Open Sans" w:cs="Open Sans" w:eastAsia="Open Sans" w:hAnsi="Open Sans"/>
        <w:sz w:val="20"/>
        <w:szCs w:val="20"/>
        <w:rtl w:val="0"/>
      </w:rPr>
      <w:t xml:space="preserve"> of </w:t>
    </w:r>
    <w:r w:rsidDel="00000000" w:rsidR="00000000" w:rsidRPr="00000000">
      <w:rPr>
        <w:rFonts w:ascii="Open Sans" w:cs="Open Sans" w:eastAsia="Open Sans" w:hAnsi="Open Sans"/>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B">
    <w:pPr>
      <w:spacing w:line="240" w:lineRule="auto"/>
      <w:ind w:left="1890" w:firstLine="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Style w:val="Title"/>
      <w:keepNext w:val="0"/>
      <w:keepLines w:val="0"/>
      <w:spacing w:after="0" w:before="200" w:line="240" w:lineRule="auto"/>
      <w:ind w:left="1980" w:firstLine="0"/>
      <w:rPr>
        <w:rFonts w:ascii="Open Sans" w:cs="Open Sans" w:eastAsia="Open Sans" w:hAnsi="Open Sans"/>
        <w:b w:val="1"/>
        <w:bCs w:val="1"/>
        <w:sz w:val="40"/>
        <w:szCs w:val="40"/>
      </w:rPr>
    </w:pPr>
    <w:bookmarkStart w:colFirst="0" w:colLast="0" w:name="_o5shjtvb1rne" w:id="1"/>
    <w:bookmarkEnd w:id="1"/>
    <w:r w:rsidDel="00000000" w:rsidR="00000000" w:rsidRPr="00000000">
      <w:rPr>
        <w:rFonts w:ascii="Open Sans" w:cs="Open Sans" w:eastAsia="Open Sans" w:hAnsi="Open Sans"/>
        <w:b w:val="1"/>
        <w:bCs w:val="1"/>
        <w:sz w:val="40"/>
        <w:szCs w:val="40"/>
        <w:rtl w:val="0"/>
      </w:rPr>
      <w:t xml:space="preserve">Procurement Services</w:t>
    </w:r>
    <w:r w:rsidDel="00000000" w:rsidR="00000000" w:rsidRPr="00000000">
      <w:drawing>
        <wp:anchor allowOverlap="1" behindDoc="1" distB="0" distT="0" distL="0" distR="0" hidden="0" layoutInCell="1" locked="0" relativeHeight="0" simplePos="0">
          <wp:simplePos x="0" y="0"/>
          <wp:positionH relativeFrom="column">
            <wp:posOffset>-76199</wp:posOffset>
          </wp:positionH>
          <wp:positionV relativeFrom="paragraph">
            <wp:posOffset>-371474</wp:posOffset>
          </wp:positionV>
          <wp:extent cx="1376363" cy="158115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76363" cy="1581150"/>
                  </a:xfrm>
                  <a:prstGeom prst="rect"/>
                  <a:ln/>
                </pic:spPr>
              </pic:pic>
            </a:graphicData>
          </a:graphic>
        </wp:anchor>
      </w:drawing>
    </w:r>
  </w:p>
  <w:p w:rsidR="00000000" w:rsidDel="00000000" w:rsidP="00000000" w:rsidRDefault="00000000" w:rsidRPr="00000000" w14:paraId="0000002D">
    <w:pPr>
      <w:spacing w:line="240" w:lineRule="auto"/>
      <w:ind w:left="189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sz w:val="30"/>
        <w:szCs w:val="30"/>
        <w:rtl w:val="0"/>
      </w:rPr>
      <w:t xml:space="preserve">University of Arkansas at Little Rock</w:t>
    </w:r>
    <w:r w:rsidDel="00000000" w:rsidR="00000000" w:rsidRPr="00000000">
      <w:rPr>
        <w:rtl w:val="0"/>
      </w:rPr>
    </w:r>
  </w:p>
  <w:p w:rsidR="00000000" w:rsidDel="00000000" w:rsidP="00000000" w:rsidRDefault="00000000" w:rsidRPr="00000000" w14:paraId="0000002E">
    <w:pPr>
      <w:spacing w:line="240" w:lineRule="auto"/>
      <w:ind w:left="1890" w:firstLine="0"/>
      <w:rPr>
        <w:rFonts w:ascii="Open Sans" w:cs="Open Sans" w:eastAsia="Open Sans" w:hAnsi="Open Sa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spacing w:line="240" w:lineRule="auto"/>
      <w:ind w:left="1890" w:firstLine="0"/>
      <w:rPr/>
    </w:pPr>
    <w:r w:rsidDel="00000000" w:rsidR="00000000" w:rsidRPr="00000000">
      <w:rPr>
        <w:rFonts w:ascii="Open Sans" w:cs="Open Sans" w:eastAsia="Open Sans" w:hAnsi="Open Sans"/>
        <w:sz w:val="20"/>
        <w:szCs w:val="20"/>
        <w:rtl w:val="0"/>
      </w:rPr>
      <w:t xml:space="preserve"> 2801 S. University Ave., Little Rock, AR 72204-1099 | (O)501.916.3144 | (F)501.916.3425</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