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B2308" w14:textId="77777777" w:rsidR="00D85340" w:rsidRDefault="00D85340" w:rsidP="00D85340">
      <w:pPr>
        <w:rPr>
          <w:b/>
          <w:sz w:val="24"/>
          <w:szCs w:val="24"/>
        </w:rPr>
      </w:pPr>
      <w:r>
        <w:rPr>
          <w:b/>
          <w:sz w:val="24"/>
          <w:szCs w:val="24"/>
        </w:rPr>
        <w:t>PADM 7363</w:t>
      </w:r>
      <w:r w:rsidRPr="00554572">
        <w:rPr>
          <w:b/>
          <w:sz w:val="24"/>
          <w:szCs w:val="24"/>
        </w:rPr>
        <w:t xml:space="preserve"> --- </w:t>
      </w:r>
      <w:r>
        <w:rPr>
          <w:b/>
          <w:sz w:val="24"/>
          <w:szCs w:val="24"/>
        </w:rPr>
        <w:t>Public Policy Analysis</w:t>
      </w:r>
      <w:r w:rsidR="000F5B97">
        <w:rPr>
          <w:b/>
          <w:sz w:val="24"/>
          <w:szCs w:val="24"/>
        </w:rPr>
        <w:t xml:space="preserve"> II</w:t>
      </w:r>
    </w:p>
    <w:p w14:paraId="7DCBA53F" w14:textId="77777777" w:rsidR="00D85340" w:rsidRDefault="0061421E" w:rsidP="00D85340">
      <w:pPr>
        <w:rPr>
          <w:b/>
          <w:sz w:val="24"/>
          <w:szCs w:val="24"/>
        </w:rPr>
      </w:pPr>
      <w:r>
        <w:rPr>
          <w:b/>
          <w:sz w:val="24"/>
          <w:szCs w:val="24"/>
        </w:rPr>
        <w:t>Fall 201</w:t>
      </w:r>
      <w:r w:rsidR="000B3821">
        <w:rPr>
          <w:b/>
          <w:sz w:val="24"/>
          <w:szCs w:val="24"/>
        </w:rPr>
        <w:t>9</w:t>
      </w:r>
    </w:p>
    <w:p w14:paraId="088F5CB3" w14:textId="77777777" w:rsidR="00D85340" w:rsidRPr="00427A88" w:rsidRDefault="007A37CF" w:rsidP="00D85340">
      <w:pPr>
        <w:rPr>
          <w:b/>
          <w:sz w:val="24"/>
          <w:szCs w:val="24"/>
        </w:rPr>
      </w:pPr>
      <w:r>
        <w:rPr>
          <w:b/>
          <w:sz w:val="24"/>
          <w:szCs w:val="24"/>
        </w:rPr>
        <w:t>SeRena Hill</w:t>
      </w:r>
    </w:p>
    <w:p w14:paraId="7EE3E769" w14:textId="77777777" w:rsidR="00D85340" w:rsidRPr="00554572" w:rsidRDefault="00D85340" w:rsidP="00D85340">
      <w:pPr>
        <w:rPr>
          <w:sz w:val="24"/>
          <w:szCs w:val="24"/>
        </w:rPr>
      </w:pPr>
    </w:p>
    <w:p w14:paraId="0831A3AE" w14:textId="77777777" w:rsidR="00D85340" w:rsidRPr="00554572" w:rsidRDefault="00D85340" w:rsidP="00D85340">
      <w:pPr>
        <w:rPr>
          <w:sz w:val="24"/>
          <w:szCs w:val="24"/>
        </w:rPr>
      </w:pPr>
      <w:r w:rsidRPr="00554572">
        <w:rPr>
          <w:sz w:val="24"/>
          <w:szCs w:val="24"/>
        </w:rPr>
        <w:t xml:space="preserve">Office: </w:t>
      </w:r>
      <w:r>
        <w:rPr>
          <w:sz w:val="24"/>
          <w:szCs w:val="24"/>
        </w:rPr>
        <w:t>641 Ross Hall</w:t>
      </w:r>
    </w:p>
    <w:p w14:paraId="7360F97D" w14:textId="77777777" w:rsidR="00D85340" w:rsidRPr="00071EC1" w:rsidRDefault="00D85340" w:rsidP="00D85340">
      <w:pPr>
        <w:rPr>
          <w:sz w:val="24"/>
          <w:szCs w:val="24"/>
        </w:rPr>
      </w:pPr>
      <w:r w:rsidRPr="00071EC1">
        <w:rPr>
          <w:sz w:val="24"/>
          <w:szCs w:val="24"/>
        </w:rPr>
        <w:t xml:space="preserve">Office </w:t>
      </w:r>
      <w:r>
        <w:rPr>
          <w:sz w:val="24"/>
          <w:szCs w:val="24"/>
        </w:rPr>
        <w:t>h</w:t>
      </w:r>
      <w:r w:rsidRPr="00071EC1">
        <w:rPr>
          <w:sz w:val="24"/>
          <w:szCs w:val="24"/>
        </w:rPr>
        <w:t>ours</w:t>
      </w:r>
      <w:r w:rsidR="007A37CF">
        <w:rPr>
          <w:sz w:val="24"/>
          <w:szCs w:val="24"/>
        </w:rPr>
        <w:t>: M/W</w:t>
      </w:r>
      <w:r w:rsidR="00750BFA">
        <w:rPr>
          <w:sz w:val="24"/>
          <w:szCs w:val="24"/>
        </w:rPr>
        <w:t xml:space="preserve"> </w:t>
      </w:r>
      <w:r w:rsidR="007A37CF">
        <w:rPr>
          <w:sz w:val="24"/>
          <w:szCs w:val="24"/>
        </w:rPr>
        <w:t>3:30-5:00</w:t>
      </w:r>
      <w:r w:rsidR="009F46EB">
        <w:rPr>
          <w:sz w:val="24"/>
          <w:szCs w:val="24"/>
        </w:rPr>
        <w:t xml:space="preserve"> pm </w:t>
      </w:r>
      <w:r w:rsidR="007A37CF">
        <w:rPr>
          <w:sz w:val="24"/>
          <w:szCs w:val="24"/>
        </w:rPr>
        <w:t>or by apt.</w:t>
      </w:r>
    </w:p>
    <w:p w14:paraId="6A5021D9" w14:textId="77777777" w:rsidR="00D85340" w:rsidRPr="00554572" w:rsidRDefault="00D85340" w:rsidP="00D85340">
      <w:pPr>
        <w:rPr>
          <w:sz w:val="24"/>
          <w:szCs w:val="24"/>
        </w:rPr>
      </w:pPr>
      <w:r>
        <w:rPr>
          <w:sz w:val="24"/>
          <w:szCs w:val="24"/>
        </w:rPr>
        <w:t>Office phone:</w:t>
      </w:r>
      <w:r w:rsidRPr="00554572">
        <w:rPr>
          <w:sz w:val="24"/>
          <w:szCs w:val="24"/>
        </w:rPr>
        <w:t xml:space="preserve"> </w:t>
      </w:r>
      <w:r>
        <w:rPr>
          <w:sz w:val="24"/>
          <w:szCs w:val="24"/>
        </w:rPr>
        <w:t>(501) 569-3402</w:t>
      </w:r>
    </w:p>
    <w:p w14:paraId="1F2F8256" w14:textId="77777777" w:rsidR="00D85340" w:rsidRPr="00554572" w:rsidRDefault="00D85340" w:rsidP="00D85340">
      <w:pPr>
        <w:rPr>
          <w:sz w:val="24"/>
          <w:szCs w:val="24"/>
        </w:rPr>
      </w:pPr>
      <w:r w:rsidRPr="00554572">
        <w:rPr>
          <w:sz w:val="24"/>
          <w:szCs w:val="24"/>
        </w:rPr>
        <w:t xml:space="preserve">Cell </w:t>
      </w:r>
      <w:r>
        <w:rPr>
          <w:sz w:val="24"/>
          <w:szCs w:val="24"/>
        </w:rPr>
        <w:t>p</w:t>
      </w:r>
      <w:r w:rsidRPr="00554572">
        <w:rPr>
          <w:sz w:val="24"/>
          <w:szCs w:val="24"/>
        </w:rPr>
        <w:t>hone: (</w:t>
      </w:r>
      <w:r w:rsidR="007A37CF">
        <w:rPr>
          <w:sz w:val="24"/>
          <w:szCs w:val="24"/>
        </w:rPr>
        <w:t>501) 414</w:t>
      </w:r>
      <w:r w:rsidRPr="00554572">
        <w:rPr>
          <w:sz w:val="24"/>
          <w:szCs w:val="24"/>
        </w:rPr>
        <w:t>-</w:t>
      </w:r>
      <w:r w:rsidR="007A37CF">
        <w:rPr>
          <w:sz w:val="24"/>
          <w:szCs w:val="24"/>
        </w:rPr>
        <w:t>1843</w:t>
      </w:r>
    </w:p>
    <w:p w14:paraId="7CA7E46C" w14:textId="77777777" w:rsidR="00D85340" w:rsidRPr="00554572" w:rsidRDefault="00D85340" w:rsidP="00D85340">
      <w:pPr>
        <w:rPr>
          <w:sz w:val="24"/>
          <w:szCs w:val="24"/>
        </w:rPr>
      </w:pPr>
      <w:r>
        <w:rPr>
          <w:sz w:val="24"/>
          <w:szCs w:val="24"/>
        </w:rPr>
        <w:t>Class t</w:t>
      </w:r>
      <w:r w:rsidRPr="00554572">
        <w:rPr>
          <w:sz w:val="24"/>
          <w:szCs w:val="24"/>
        </w:rPr>
        <w:t xml:space="preserve">ime: </w:t>
      </w:r>
      <w:r w:rsidR="00255751">
        <w:rPr>
          <w:sz w:val="24"/>
          <w:szCs w:val="24"/>
        </w:rPr>
        <w:t>Wednesday</w:t>
      </w:r>
      <w:r w:rsidR="007A37CF">
        <w:rPr>
          <w:sz w:val="24"/>
          <w:szCs w:val="24"/>
        </w:rPr>
        <w:t xml:space="preserve"> 6:00 p.m. – 8:4</w:t>
      </w:r>
      <w:r>
        <w:rPr>
          <w:sz w:val="24"/>
          <w:szCs w:val="24"/>
        </w:rPr>
        <w:t>0 p.m.</w:t>
      </w:r>
    </w:p>
    <w:p w14:paraId="4FF2F281" w14:textId="77777777" w:rsidR="00D85340" w:rsidRPr="00554572" w:rsidRDefault="00D85340" w:rsidP="00D85340">
      <w:pPr>
        <w:rPr>
          <w:sz w:val="24"/>
          <w:szCs w:val="24"/>
        </w:rPr>
      </w:pPr>
      <w:r>
        <w:rPr>
          <w:sz w:val="24"/>
          <w:szCs w:val="24"/>
        </w:rPr>
        <w:t>Class r</w:t>
      </w:r>
      <w:r w:rsidRPr="00554572">
        <w:rPr>
          <w:sz w:val="24"/>
          <w:szCs w:val="24"/>
        </w:rPr>
        <w:t xml:space="preserve">oom: </w:t>
      </w:r>
      <w:r w:rsidR="007A37CF">
        <w:rPr>
          <w:sz w:val="24"/>
          <w:szCs w:val="24"/>
        </w:rPr>
        <w:t>211</w:t>
      </w:r>
      <w:r>
        <w:rPr>
          <w:sz w:val="24"/>
          <w:szCs w:val="24"/>
        </w:rPr>
        <w:t xml:space="preserve"> Ross</w:t>
      </w:r>
      <w:r w:rsidRPr="00554572">
        <w:rPr>
          <w:sz w:val="24"/>
          <w:szCs w:val="24"/>
        </w:rPr>
        <w:t xml:space="preserve"> Hall</w:t>
      </w:r>
    </w:p>
    <w:p w14:paraId="364E0EAA" w14:textId="77777777" w:rsidR="00D85340" w:rsidRDefault="00D85340" w:rsidP="00D85340">
      <w:pPr>
        <w:rPr>
          <w:sz w:val="24"/>
          <w:szCs w:val="24"/>
        </w:rPr>
      </w:pPr>
      <w:r w:rsidRPr="00554572">
        <w:rPr>
          <w:sz w:val="24"/>
          <w:szCs w:val="24"/>
        </w:rPr>
        <w:t xml:space="preserve">E-mail: </w:t>
      </w:r>
      <w:hyperlink r:id="rId9" w:history="1">
        <w:r w:rsidR="007A37CF">
          <w:rPr>
            <w:rStyle w:val="Hyperlink"/>
            <w:sz w:val="24"/>
            <w:szCs w:val="24"/>
          </w:rPr>
          <w:t>smh020@uark.edu</w:t>
        </w:r>
      </w:hyperlink>
    </w:p>
    <w:p w14:paraId="6B955464" w14:textId="77777777" w:rsidR="00D85340" w:rsidRDefault="00D85340" w:rsidP="00D85340">
      <w:pPr>
        <w:rPr>
          <w:sz w:val="24"/>
          <w:szCs w:val="24"/>
        </w:rPr>
      </w:pPr>
    </w:p>
    <w:p w14:paraId="5AD368DA" w14:textId="77777777" w:rsidR="00D85340" w:rsidRPr="00554572" w:rsidRDefault="00D85340" w:rsidP="00D85340">
      <w:pPr>
        <w:rPr>
          <w:sz w:val="24"/>
          <w:szCs w:val="24"/>
        </w:rPr>
      </w:pPr>
    </w:p>
    <w:p w14:paraId="7B6A5C04" w14:textId="77777777" w:rsidR="00E203BD" w:rsidRPr="00121AFF" w:rsidRDefault="00121AFF" w:rsidP="00D85340">
      <w:pPr>
        <w:rPr>
          <w:b/>
          <w:sz w:val="24"/>
          <w:szCs w:val="24"/>
          <w:u w:val="single"/>
        </w:rPr>
      </w:pPr>
      <w:r w:rsidRPr="00121AFF">
        <w:rPr>
          <w:b/>
          <w:sz w:val="24"/>
          <w:szCs w:val="24"/>
          <w:u w:val="single"/>
        </w:rPr>
        <w:t>Course objectives</w:t>
      </w:r>
    </w:p>
    <w:p w14:paraId="3A590A14" w14:textId="77777777" w:rsidR="00121AFF" w:rsidRDefault="00121AFF" w:rsidP="00D85340">
      <w:pPr>
        <w:rPr>
          <w:sz w:val="24"/>
          <w:szCs w:val="24"/>
        </w:rPr>
      </w:pPr>
    </w:p>
    <w:p w14:paraId="04E4683A" w14:textId="77777777" w:rsidR="00786D2F" w:rsidRPr="00880E86" w:rsidRDefault="00786D2F" w:rsidP="00786D2F">
      <w:pPr>
        <w:rPr>
          <w:sz w:val="24"/>
          <w:szCs w:val="24"/>
        </w:rPr>
      </w:pPr>
      <w:r>
        <w:rPr>
          <w:sz w:val="24"/>
          <w:szCs w:val="24"/>
        </w:rPr>
        <w:t>I</w:t>
      </w:r>
      <w:r w:rsidRPr="00880E86">
        <w:rPr>
          <w:sz w:val="24"/>
          <w:szCs w:val="24"/>
        </w:rPr>
        <w:t xml:space="preserve">n the </w:t>
      </w:r>
      <w:r w:rsidRPr="00880E86">
        <w:rPr>
          <w:i/>
          <w:sz w:val="24"/>
          <w:szCs w:val="24"/>
        </w:rPr>
        <w:t>Federalist Papers</w:t>
      </w:r>
      <w:r w:rsidRPr="00880E86">
        <w:rPr>
          <w:sz w:val="24"/>
          <w:szCs w:val="24"/>
        </w:rPr>
        <w:t xml:space="preserve">, </w:t>
      </w:r>
      <w:r w:rsidR="00750BFA">
        <w:rPr>
          <w:sz w:val="24"/>
          <w:szCs w:val="24"/>
        </w:rPr>
        <w:t xml:space="preserve">James </w:t>
      </w:r>
      <w:r w:rsidRPr="00880E86">
        <w:rPr>
          <w:sz w:val="24"/>
          <w:szCs w:val="24"/>
        </w:rPr>
        <w:t xml:space="preserve">Madison </w:t>
      </w:r>
      <w:r w:rsidR="00750BFA">
        <w:rPr>
          <w:sz w:val="24"/>
          <w:szCs w:val="24"/>
        </w:rPr>
        <w:t>argued</w:t>
      </w:r>
      <w:r w:rsidRPr="00880E86">
        <w:rPr>
          <w:sz w:val="24"/>
          <w:szCs w:val="24"/>
        </w:rPr>
        <w:t xml:space="preserve"> that </w:t>
      </w:r>
      <w:r w:rsidR="00750BFA">
        <w:rPr>
          <w:sz w:val="24"/>
          <w:szCs w:val="24"/>
        </w:rPr>
        <w:t xml:space="preserve">American public </w:t>
      </w:r>
      <w:r w:rsidRPr="00880E86">
        <w:rPr>
          <w:sz w:val="24"/>
          <w:szCs w:val="24"/>
        </w:rPr>
        <w:t xml:space="preserve">policy could and should be guided by “rational deliberation”, free from the “impetuous passions” of the public. </w:t>
      </w:r>
      <w:r w:rsidR="00541989">
        <w:rPr>
          <w:sz w:val="24"/>
          <w:szCs w:val="24"/>
        </w:rPr>
        <w:t xml:space="preserve">In this way, political leaders would come to develop the “best”, or </w:t>
      </w:r>
      <w:proofErr w:type="gramStart"/>
      <w:r w:rsidR="00541989">
        <w:rPr>
          <w:sz w:val="24"/>
          <w:szCs w:val="24"/>
        </w:rPr>
        <w:t>socially-optimal</w:t>
      </w:r>
      <w:proofErr w:type="gramEnd"/>
      <w:r w:rsidR="00541989">
        <w:rPr>
          <w:sz w:val="24"/>
          <w:szCs w:val="24"/>
        </w:rPr>
        <w:t xml:space="preserve">, policies. </w:t>
      </w:r>
      <w:r>
        <w:rPr>
          <w:sz w:val="24"/>
          <w:szCs w:val="24"/>
        </w:rPr>
        <w:t>The central question guiding us throughout this course, then, is w</w:t>
      </w:r>
      <w:r w:rsidRPr="00880E86">
        <w:rPr>
          <w:sz w:val="24"/>
          <w:szCs w:val="24"/>
        </w:rPr>
        <w:t>hy elected officials and policy experts</w:t>
      </w:r>
      <w:r w:rsidR="005041D5">
        <w:rPr>
          <w:sz w:val="24"/>
          <w:szCs w:val="24"/>
        </w:rPr>
        <w:t xml:space="preserve"> </w:t>
      </w:r>
      <w:r w:rsidRPr="00880E86">
        <w:rPr>
          <w:sz w:val="24"/>
          <w:szCs w:val="24"/>
        </w:rPr>
        <w:t xml:space="preserve">disagree so much about what policies are the best?  </w:t>
      </w:r>
      <w:r w:rsidR="00750BFA">
        <w:rPr>
          <w:sz w:val="24"/>
          <w:szCs w:val="24"/>
        </w:rPr>
        <w:t>By studying the</w:t>
      </w:r>
      <w:r w:rsidRPr="00880E86">
        <w:rPr>
          <w:sz w:val="24"/>
          <w:szCs w:val="24"/>
        </w:rPr>
        <w:t xml:space="preserve"> arguments that </w:t>
      </w:r>
      <w:r w:rsidR="00750BFA">
        <w:rPr>
          <w:sz w:val="24"/>
          <w:szCs w:val="24"/>
        </w:rPr>
        <w:t xml:space="preserve">policy </w:t>
      </w:r>
      <w:r w:rsidRPr="00880E86">
        <w:rPr>
          <w:sz w:val="24"/>
          <w:szCs w:val="24"/>
        </w:rPr>
        <w:t xml:space="preserve">experts and </w:t>
      </w:r>
      <w:r w:rsidR="00750BFA">
        <w:rPr>
          <w:sz w:val="24"/>
          <w:szCs w:val="24"/>
        </w:rPr>
        <w:t xml:space="preserve">public </w:t>
      </w:r>
      <w:r w:rsidRPr="00880E86">
        <w:rPr>
          <w:sz w:val="24"/>
          <w:szCs w:val="24"/>
        </w:rPr>
        <w:t xml:space="preserve">officials make about </w:t>
      </w:r>
      <w:r>
        <w:rPr>
          <w:sz w:val="24"/>
          <w:szCs w:val="24"/>
        </w:rPr>
        <w:t>p</w:t>
      </w:r>
      <w:r w:rsidR="00750BFA">
        <w:rPr>
          <w:sz w:val="24"/>
          <w:szCs w:val="24"/>
        </w:rPr>
        <w:t>ublic policy</w:t>
      </w:r>
      <w:r>
        <w:rPr>
          <w:sz w:val="24"/>
          <w:szCs w:val="24"/>
        </w:rPr>
        <w:t xml:space="preserve"> in the United States</w:t>
      </w:r>
      <w:r w:rsidRPr="00880E86">
        <w:rPr>
          <w:sz w:val="24"/>
          <w:szCs w:val="24"/>
        </w:rPr>
        <w:t xml:space="preserve">, we will see that </w:t>
      </w:r>
      <w:r>
        <w:rPr>
          <w:sz w:val="24"/>
          <w:szCs w:val="24"/>
        </w:rPr>
        <w:t>experts</w:t>
      </w:r>
      <w:r w:rsidRPr="00880E86">
        <w:rPr>
          <w:sz w:val="24"/>
          <w:szCs w:val="24"/>
        </w:rPr>
        <w:t xml:space="preserve"> disagree about </w:t>
      </w:r>
      <w:r w:rsidR="00541989">
        <w:rPr>
          <w:sz w:val="24"/>
          <w:szCs w:val="24"/>
        </w:rPr>
        <w:t xml:space="preserve">the </w:t>
      </w:r>
      <w:r>
        <w:rPr>
          <w:sz w:val="24"/>
          <w:szCs w:val="24"/>
        </w:rPr>
        <w:t xml:space="preserve">purposes of government and the goals it should pursue; the scope </w:t>
      </w:r>
      <w:r w:rsidRPr="00880E86">
        <w:rPr>
          <w:sz w:val="24"/>
          <w:szCs w:val="24"/>
        </w:rPr>
        <w:t xml:space="preserve">of </w:t>
      </w:r>
      <w:r>
        <w:rPr>
          <w:sz w:val="24"/>
          <w:szCs w:val="24"/>
        </w:rPr>
        <w:t>social and economic problem</w:t>
      </w:r>
      <w:r w:rsidR="00541989">
        <w:rPr>
          <w:sz w:val="24"/>
          <w:szCs w:val="24"/>
        </w:rPr>
        <w:t>s</w:t>
      </w:r>
      <w:r>
        <w:rPr>
          <w:sz w:val="24"/>
          <w:szCs w:val="24"/>
        </w:rPr>
        <w:t>; the causes of problems;</w:t>
      </w:r>
      <w:r w:rsidRPr="00880E86">
        <w:rPr>
          <w:sz w:val="24"/>
          <w:szCs w:val="24"/>
        </w:rPr>
        <w:t xml:space="preserve"> and </w:t>
      </w:r>
      <w:r>
        <w:rPr>
          <w:sz w:val="24"/>
          <w:szCs w:val="24"/>
        </w:rPr>
        <w:t>what policies we should adopt to fix them</w:t>
      </w:r>
      <w:r w:rsidRPr="00880E86">
        <w:rPr>
          <w:sz w:val="24"/>
          <w:szCs w:val="24"/>
        </w:rPr>
        <w:t xml:space="preserve">. The practical value to studying policy </w:t>
      </w:r>
      <w:r w:rsidR="00541989">
        <w:rPr>
          <w:sz w:val="24"/>
          <w:szCs w:val="24"/>
        </w:rPr>
        <w:t>analysis</w:t>
      </w:r>
      <w:r w:rsidRPr="00880E86">
        <w:rPr>
          <w:sz w:val="24"/>
          <w:szCs w:val="24"/>
        </w:rPr>
        <w:t xml:space="preserve"> is to help you critically evaluate policy arguments and become more effective at crafting your own arguments. Such skills are crucial in </w:t>
      </w:r>
      <w:r w:rsidR="00750BFA">
        <w:rPr>
          <w:sz w:val="24"/>
          <w:szCs w:val="24"/>
        </w:rPr>
        <w:t>careers in law and public service.</w:t>
      </w:r>
    </w:p>
    <w:p w14:paraId="497F2D12" w14:textId="77777777" w:rsidR="00786D2F" w:rsidRDefault="00786D2F" w:rsidP="00121AFF">
      <w:pPr>
        <w:rPr>
          <w:sz w:val="24"/>
          <w:szCs w:val="24"/>
        </w:rPr>
      </w:pPr>
    </w:p>
    <w:p w14:paraId="2EF0E7A1" w14:textId="77777777" w:rsidR="00121AFF" w:rsidRPr="008F6EBE" w:rsidRDefault="00121AFF" w:rsidP="00121AFF">
      <w:pPr>
        <w:rPr>
          <w:sz w:val="24"/>
          <w:szCs w:val="24"/>
        </w:rPr>
      </w:pPr>
      <w:r>
        <w:rPr>
          <w:sz w:val="24"/>
          <w:szCs w:val="24"/>
        </w:rPr>
        <w:t>Our main objective in this course</w:t>
      </w:r>
      <w:r w:rsidR="00750BFA">
        <w:rPr>
          <w:sz w:val="24"/>
          <w:szCs w:val="24"/>
        </w:rPr>
        <w:t>, then,</w:t>
      </w:r>
      <w:r>
        <w:rPr>
          <w:sz w:val="24"/>
          <w:szCs w:val="24"/>
        </w:rPr>
        <w:t xml:space="preserve"> is to develop </w:t>
      </w:r>
      <w:r w:rsidR="00EB6E2C">
        <w:rPr>
          <w:sz w:val="24"/>
          <w:szCs w:val="24"/>
        </w:rPr>
        <w:t xml:space="preserve">the </w:t>
      </w:r>
      <w:r w:rsidR="005041D5">
        <w:rPr>
          <w:sz w:val="24"/>
          <w:szCs w:val="24"/>
        </w:rPr>
        <w:t>analytic</w:t>
      </w:r>
      <w:r>
        <w:rPr>
          <w:sz w:val="24"/>
          <w:szCs w:val="24"/>
        </w:rPr>
        <w:t xml:space="preserve"> tools </w:t>
      </w:r>
      <w:r w:rsidR="00EB6E2C">
        <w:rPr>
          <w:sz w:val="24"/>
          <w:szCs w:val="24"/>
        </w:rPr>
        <w:t>you will need to</w:t>
      </w:r>
      <w:r>
        <w:rPr>
          <w:sz w:val="24"/>
          <w:szCs w:val="24"/>
        </w:rPr>
        <w:t xml:space="preserve"> </w:t>
      </w:r>
      <w:r w:rsidRPr="00121AFF">
        <w:rPr>
          <w:sz w:val="24"/>
          <w:szCs w:val="24"/>
        </w:rPr>
        <w:t>evaluat</w:t>
      </w:r>
      <w:r w:rsidR="00EB6E2C">
        <w:rPr>
          <w:sz w:val="24"/>
          <w:szCs w:val="24"/>
        </w:rPr>
        <w:t>e</w:t>
      </w:r>
      <w:r>
        <w:rPr>
          <w:sz w:val="24"/>
          <w:szCs w:val="24"/>
        </w:rPr>
        <w:t xml:space="preserve"> the consequences of public policies and the possible outcomes from policy proposal</w:t>
      </w:r>
      <w:r w:rsidR="00F446E1">
        <w:rPr>
          <w:sz w:val="24"/>
          <w:szCs w:val="24"/>
        </w:rPr>
        <w:t>s</w:t>
      </w:r>
      <w:r>
        <w:rPr>
          <w:sz w:val="24"/>
          <w:szCs w:val="24"/>
        </w:rPr>
        <w:t xml:space="preserve">.  Evaluating policy means analyzing the causes of social and economic problems, assessing the </w:t>
      </w:r>
      <w:r w:rsidR="0061421E">
        <w:rPr>
          <w:sz w:val="24"/>
          <w:szCs w:val="24"/>
        </w:rPr>
        <w:t>effects</w:t>
      </w:r>
      <w:r>
        <w:rPr>
          <w:sz w:val="24"/>
          <w:szCs w:val="24"/>
        </w:rPr>
        <w:t xml:space="preserve"> of </w:t>
      </w:r>
      <w:r w:rsidR="00EB6E2C">
        <w:rPr>
          <w:sz w:val="24"/>
          <w:szCs w:val="24"/>
        </w:rPr>
        <w:t>public</w:t>
      </w:r>
      <w:r>
        <w:rPr>
          <w:sz w:val="24"/>
          <w:szCs w:val="24"/>
        </w:rPr>
        <w:t xml:space="preserve"> policies on individuals and on public </w:t>
      </w:r>
      <w:proofErr w:type="gramStart"/>
      <w:r>
        <w:rPr>
          <w:sz w:val="24"/>
          <w:szCs w:val="24"/>
        </w:rPr>
        <w:t>well-being</w:t>
      </w:r>
      <w:proofErr w:type="gramEnd"/>
      <w:r>
        <w:rPr>
          <w:sz w:val="24"/>
          <w:szCs w:val="24"/>
        </w:rPr>
        <w:t xml:space="preserve">, and developing policy alternatives to better address these problems.  Being able to evaluate policy, then, is important for anyone seeking to make effective arguments about public policy, including aspiring legislators, policy advocates, nonprofit administrators, professional policy analysts and government officials. </w:t>
      </w:r>
      <w:r w:rsidRPr="008F6EBE">
        <w:rPr>
          <w:sz w:val="24"/>
          <w:szCs w:val="24"/>
        </w:rPr>
        <w:t>By the end of this course, you will have demonstrated your ability to:</w:t>
      </w:r>
    </w:p>
    <w:p w14:paraId="6AF2C807" w14:textId="77777777" w:rsidR="00121AFF" w:rsidRPr="008F6EBE" w:rsidRDefault="00121AFF" w:rsidP="00121AFF">
      <w:pPr>
        <w:rPr>
          <w:sz w:val="24"/>
          <w:szCs w:val="24"/>
        </w:rPr>
      </w:pPr>
    </w:p>
    <w:p w14:paraId="7EF0ABC0" w14:textId="77777777" w:rsidR="00121AFF" w:rsidRDefault="00121AFF" w:rsidP="00121AFF">
      <w:pPr>
        <w:ind w:left="720"/>
        <w:rPr>
          <w:sz w:val="24"/>
          <w:szCs w:val="24"/>
        </w:rPr>
      </w:pPr>
      <w:r>
        <w:rPr>
          <w:sz w:val="24"/>
          <w:szCs w:val="24"/>
        </w:rPr>
        <w:t xml:space="preserve">--- Evaluate the </w:t>
      </w:r>
      <w:r w:rsidR="0061421E">
        <w:rPr>
          <w:sz w:val="24"/>
          <w:szCs w:val="24"/>
        </w:rPr>
        <w:t>effects</w:t>
      </w:r>
      <w:r>
        <w:rPr>
          <w:sz w:val="24"/>
          <w:szCs w:val="24"/>
        </w:rPr>
        <w:t xml:space="preserve"> of </w:t>
      </w:r>
      <w:r w:rsidR="00EB6E2C">
        <w:rPr>
          <w:sz w:val="24"/>
          <w:szCs w:val="24"/>
        </w:rPr>
        <w:t>public</w:t>
      </w:r>
      <w:r>
        <w:rPr>
          <w:sz w:val="24"/>
          <w:szCs w:val="24"/>
        </w:rPr>
        <w:t xml:space="preserve"> policies on individuals, social groups and society </w:t>
      </w:r>
    </w:p>
    <w:p w14:paraId="71F9E4A6" w14:textId="77777777" w:rsidR="00CA3150" w:rsidRDefault="00CA3150" w:rsidP="00121AFF">
      <w:pPr>
        <w:ind w:left="720"/>
        <w:rPr>
          <w:sz w:val="24"/>
          <w:szCs w:val="24"/>
        </w:rPr>
      </w:pPr>
    </w:p>
    <w:p w14:paraId="1AC5B6E8" w14:textId="77777777" w:rsidR="00121AFF" w:rsidRDefault="00121AFF" w:rsidP="00121AFF">
      <w:pPr>
        <w:ind w:firstLine="720"/>
        <w:rPr>
          <w:sz w:val="24"/>
          <w:szCs w:val="24"/>
        </w:rPr>
      </w:pPr>
      <w:r>
        <w:rPr>
          <w:sz w:val="24"/>
          <w:szCs w:val="24"/>
        </w:rPr>
        <w:t>--- Critique arguments about the scope and causes of social and economic problems</w:t>
      </w:r>
    </w:p>
    <w:p w14:paraId="2E06ACD6" w14:textId="77777777" w:rsidR="00CA3150" w:rsidRDefault="00CA3150" w:rsidP="00121AFF">
      <w:pPr>
        <w:ind w:firstLine="720"/>
        <w:rPr>
          <w:sz w:val="24"/>
          <w:szCs w:val="24"/>
        </w:rPr>
      </w:pPr>
    </w:p>
    <w:p w14:paraId="51215D51" w14:textId="77777777" w:rsidR="00121AFF" w:rsidRDefault="00121AFF" w:rsidP="00121AFF">
      <w:pPr>
        <w:ind w:left="720"/>
        <w:rPr>
          <w:sz w:val="24"/>
          <w:szCs w:val="24"/>
        </w:rPr>
      </w:pPr>
      <w:r>
        <w:rPr>
          <w:sz w:val="24"/>
          <w:szCs w:val="24"/>
        </w:rPr>
        <w:t xml:space="preserve">--- </w:t>
      </w:r>
      <w:r w:rsidR="00B34D17">
        <w:rPr>
          <w:sz w:val="24"/>
          <w:szCs w:val="24"/>
        </w:rPr>
        <w:t>Formulate</w:t>
      </w:r>
      <w:r>
        <w:rPr>
          <w:sz w:val="24"/>
          <w:szCs w:val="24"/>
        </w:rPr>
        <w:t xml:space="preserve"> alternative policies for addressing social and economic problems</w:t>
      </w:r>
    </w:p>
    <w:p w14:paraId="0805C286" w14:textId="77777777" w:rsidR="00121AFF" w:rsidRDefault="00121AFF" w:rsidP="00D85340">
      <w:pPr>
        <w:rPr>
          <w:sz w:val="24"/>
          <w:szCs w:val="24"/>
        </w:rPr>
      </w:pPr>
    </w:p>
    <w:p w14:paraId="600436D7" w14:textId="77777777" w:rsidR="009852A1" w:rsidRDefault="009852A1" w:rsidP="00D85340">
      <w:pPr>
        <w:rPr>
          <w:sz w:val="24"/>
          <w:szCs w:val="24"/>
        </w:rPr>
      </w:pPr>
    </w:p>
    <w:p w14:paraId="1CB8BDBC" w14:textId="77777777" w:rsidR="00CA3150" w:rsidRDefault="00CA3150" w:rsidP="00D85340">
      <w:pPr>
        <w:rPr>
          <w:sz w:val="24"/>
          <w:szCs w:val="24"/>
        </w:rPr>
      </w:pPr>
    </w:p>
    <w:p w14:paraId="765390C9" w14:textId="77777777" w:rsidR="00CA3150" w:rsidRDefault="00CA3150" w:rsidP="00D85340">
      <w:pPr>
        <w:rPr>
          <w:sz w:val="24"/>
          <w:szCs w:val="24"/>
        </w:rPr>
      </w:pPr>
    </w:p>
    <w:p w14:paraId="7EE677C3" w14:textId="77777777" w:rsidR="00CA3150" w:rsidRDefault="00CA3150" w:rsidP="00D85340">
      <w:pPr>
        <w:rPr>
          <w:sz w:val="24"/>
          <w:szCs w:val="24"/>
        </w:rPr>
      </w:pPr>
    </w:p>
    <w:p w14:paraId="6A8D60B5" w14:textId="77777777" w:rsidR="009852A1" w:rsidRPr="00566C88" w:rsidRDefault="009852A1" w:rsidP="009852A1">
      <w:pPr>
        <w:rPr>
          <w:b/>
          <w:sz w:val="24"/>
          <w:szCs w:val="24"/>
          <w:u w:val="single"/>
        </w:rPr>
      </w:pPr>
      <w:r w:rsidRPr="00566C88">
        <w:rPr>
          <w:b/>
          <w:sz w:val="24"/>
          <w:szCs w:val="24"/>
          <w:u w:val="single"/>
        </w:rPr>
        <w:lastRenderedPageBreak/>
        <w:t>Plan for the course</w:t>
      </w:r>
    </w:p>
    <w:p w14:paraId="4CC3FD1C" w14:textId="77777777" w:rsidR="009852A1" w:rsidRDefault="009852A1" w:rsidP="009852A1">
      <w:pPr>
        <w:rPr>
          <w:sz w:val="24"/>
          <w:szCs w:val="24"/>
        </w:rPr>
      </w:pPr>
    </w:p>
    <w:p w14:paraId="15D1F098" w14:textId="77777777" w:rsidR="00F53FB5" w:rsidRDefault="00786D2F" w:rsidP="009852A1">
      <w:pPr>
        <w:rPr>
          <w:sz w:val="24"/>
          <w:szCs w:val="24"/>
        </w:rPr>
      </w:pPr>
      <w:r>
        <w:rPr>
          <w:sz w:val="24"/>
          <w:szCs w:val="24"/>
        </w:rPr>
        <w:t xml:space="preserve">We will </w:t>
      </w:r>
      <w:r w:rsidR="00750BFA">
        <w:rPr>
          <w:sz w:val="24"/>
          <w:szCs w:val="24"/>
        </w:rPr>
        <w:t>reach</w:t>
      </w:r>
      <w:r>
        <w:rPr>
          <w:sz w:val="24"/>
          <w:szCs w:val="24"/>
        </w:rPr>
        <w:t xml:space="preserve"> these objectives </w:t>
      </w:r>
      <w:r w:rsidR="00750BFA">
        <w:rPr>
          <w:sz w:val="24"/>
          <w:szCs w:val="24"/>
        </w:rPr>
        <w:t>by developing a toolkit of approaches and methods that professional policy experts use to form arguments about public policy.</w:t>
      </w:r>
      <w:r>
        <w:rPr>
          <w:sz w:val="24"/>
          <w:szCs w:val="24"/>
        </w:rPr>
        <w:t xml:space="preserve">  </w:t>
      </w:r>
      <w:r w:rsidR="00750BFA">
        <w:rPr>
          <w:sz w:val="24"/>
          <w:szCs w:val="24"/>
        </w:rPr>
        <w:t>We will begin the</w:t>
      </w:r>
      <w:r>
        <w:rPr>
          <w:sz w:val="24"/>
          <w:szCs w:val="24"/>
        </w:rPr>
        <w:t xml:space="preserve"> course </w:t>
      </w:r>
      <w:r w:rsidR="00750BFA">
        <w:rPr>
          <w:sz w:val="24"/>
          <w:szCs w:val="24"/>
        </w:rPr>
        <w:t>by</w:t>
      </w:r>
      <w:r>
        <w:rPr>
          <w:sz w:val="24"/>
          <w:szCs w:val="24"/>
        </w:rPr>
        <w:t xml:space="preserve"> analyzing the structure of policy arguments. Policy disagreements typically center on one or more of the following: the definition, nature and scope of problems; the causes of public problems;</w:t>
      </w:r>
      <w:r w:rsidR="00750BFA">
        <w:rPr>
          <w:sz w:val="24"/>
          <w:szCs w:val="24"/>
        </w:rPr>
        <w:t xml:space="preserve"> </w:t>
      </w:r>
      <w:r>
        <w:rPr>
          <w:sz w:val="24"/>
          <w:szCs w:val="24"/>
        </w:rPr>
        <w:t xml:space="preserve">and what actions government should </w:t>
      </w:r>
      <w:r w:rsidR="00750BFA">
        <w:rPr>
          <w:sz w:val="24"/>
          <w:szCs w:val="24"/>
        </w:rPr>
        <w:t>ultimately take to address the problem</w:t>
      </w:r>
      <w:r w:rsidR="006278E8">
        <w:rPr>
          <w:sz w:val="24"/>
          <w:szCs w:val="24"/>
        </w:rPr>
        <w:t xml:space="preserve">. Consequently, policy analyses typically make an </w:t>
      </w:r>
      <w:r>
        <w:rPr>
          <w:sz w:val="24"/>
          <w:szCs w:val="24"/>
        </w:rPr>
        <w:t xml:space="preserve">argument about one or more of those </w:t>
      </w:r>
      <w:r w:rsidR="00FA75F1">
        <w:rPr>
          <w:sz w:val="24"/>
          <w:szCs w:val="24"/>
        </w:rPr>
        <w:t>sources of disagreement</w:t>
      </w:r>
      <w:r>
        <w:rPr>
          <w:sz w:val="24"/>
          <w:szCs w:val="24"/>
        </w:rPr>
        <w:t xml:space="preserve">.  We will learn how professionals craft such arguments </w:t>
      </w:r>
      <w:r w:rsidR="00870182">
        <w:rPr>
          <w:sz w:val="24"/>
          <w:szCs w:val="24"/>
        </w:rPr>
        <w:t xml:space="preserve">by studying analyses of </w:t>
      </w:r>
      <w:r w:rsidR="001C2C9D">
        <w:rPr>
          <w:sz w:val="24"/>
          <w:szCs w:val="24"/>
        </w:rPr>
        <w:t xml:space="preserve">poverty, health care, </w:t>
      </w:r>
      <w:r w:rsidR="00870182">
        <w:rPr>
          <w:sz w:val="24"/>
          <w:szCs w:val="24"/>
        </w:rPr>
        <w:t xml:space="preserve">and </w:t>
      </w:r>
      <w:r w:rsidR="001C2C9D">
        <w:rPr>
          <w:sz w:val="24"/>
          <w:szCs w:val="24"/>
        </w:rPr>
        <w:t>homeland</w:t>
      </w:r>
      <w:r w:rsidR="00870182">
        <w:rPr>
          <w:sz w:val="24"/>
          <w:szCs w:val="24"/>
        </w:rPr>
        <w:t xml:space="preserve"> security. </w:t>
      </w:r>
      <w:r w:rsidR="00FA75F1">
        <w:rPr>
          <w:sz w:val="24"/>
          <w:szCs w:val="24"/>
        </w:rPr>
        <w:t>This will provide you with models for formulating your own arguments and analysis.</w:t>
      </w:r>
    </w:p>
    <w:p w14:paraId="3207AD65" w14:textId="77777777" w:rsidR="00FA75F1" w:rsidRDefault="00FA75F1" w:rsidP="009852A1">
      <w:pPr>
        <w:rPr>
          <w:sz w:val="24"/>
          <w:szCs w:val="24"/>
        </w:rPr>
      </w:pPr>
    </w:p>
    <w:p w14:paraId="6B93BBAE" w14:textId="77777777" w:rsidR="00A73B83" w:rsidRDefault="007C34DA" w:rsidP="009852A1">
      <w:pPr>
        <w:rPr>
          <w:sz w:val="24"/>
          <w:szCs w:val="24"/>
        </w:rPr>
      </w:pPr>
      <w:r>
        <w:rPr>
          <w:sz w:val="24"/>
          <w:szCs w:val="24"/>
        </w:rPr>
        <w:t>Next</w:t>
      </w:r>
      <w:r w:rsidR="00FA75F1">
        <w:rPr>
          <w:sz w:val="24"/>
          <w:szCs w:val="24"/>
        </w:rPr>
        <w:t>, we</w:t>
      </w:r>
      <w:r w:rsidR="00541989">
        <w:rPr>
          <w:sz w:val="24"/>
          <w:szCs w:val="24"/>
        </w:rPr>
        <w:t xml:space="preserve"> will</w:t>
      </w:r>
      <w:r w:rsidR="00BA2091">
        <w:rPr>
          <w:sz w:val="24"/>
          <w:szCs w:val="24"/>
        </w:rPr>
        <w:t xml:space="preserve"> learn how to use data to support policy arguments, focusing particularly on statistical evidence from regression analysis. Regression is a particularly useful method for evaluating arguments about causal relationships, and such arguments are often at the heart of policy disagreements.  </w:t>
      </w:r>
    </w:p>
    <w:p w14:paraId="1D93E0B3" w14:textId="77777777" w:rsidR="00BA2091" w:rsidRDefault="00BA2091" w:rsidP="009852A1">
      <w:pPr>
        <w:rPr>
          <w:sz w:val="24"/>
          <w:szCs w:val="24"/>
        </w:rPr>
      </w:pPr>
    </w:p>
    <w:p w14:paraId="4D1FE873" w14:textId="77777777" w:rsidR="007C34DA" w:rsidRDefault="00BA2091" w:rsidP="009852A1">
      <w:pPr>
        <w:rPr>
          <w:sz w:val="24"/>
          <w:szCs w:val="24"/>
        </w:rPr>
      </w:pPr>
      <w:r>
        <w:rPr>
          <w:sz w:val="24"/>
          <w:szCs w:val="24"/>
        </w:rPr>
        <w:t xml:space="preserve">Finally, </w:t>
      </w:r>
      <w:r w:rsidR="00FA75F1">
        <w:rPr>
          <w:sz w:val="24"/>
          <w:szCs w:val="24"/>
        </w:rPr>
        <w:t xml:space="preserve">we will </w:t>
      </w:r>
      <w:r w:rsidR="00541989">
        <w:rPr>
          <w:sz w:val="24"/>
          <w:szCs w:val="24"/>
        </w:rPr>
        <w:t xml:space="preserve">develop your </w:t>
      </w:r>
      <w:r>
        <w:rPr>
          <w:sz w:val="24"/>
          <w:szCs w:val="24"/>
        </w:rPr>
        <w:t xml:space="preserve">analytic </w:t>
      </w:r>
      <w:r w:rsidR="00541989">
        <w:rPr>
          <w:sz w:val="24"/>
          <w:szCs w:val="24"/>
        </w:rPr>
        <w:t>toolkit</w:t>
      </w:r>
      <w:r w:rsidR="00FA75F1">
        <w:rPr>
          <w:sz w:val="24"/>
          <w:szCs w:val="24"/>
        </w:rPr>
        <w:t xml:space="preserve"> through a better understanding of how </w:t>
      </w:r>
      <w:r w:rsidR="00541989">
        <w:rPr>
          <w:sz w:val="24"/>
          <w:szCs w:val="24"/>
        </w:rPr>
        <w:t>to</w:t>
      </w:r>
      <w:r w:rsidR="00FA75F1">
        <w:rPr>
          <w:sz w:val="24"/>
          <w:szCs w:val="24"/>
        </w:rPr>
        <w:t xml:space="preserve"> apply economic principles to</w:t>
      </w:r>
      <w:r>
        <w:rPr>
          <w:sz w:val="24"/>
          <w:szCs w:val="24"/>
        </w:rPr>
        <w:t xml:space="preserve"> </w:t>
      </w:r>
      <w:r w:rsidR="00FA75F1">
        <w:rPr>
          <w:sz w:val="24"/>
          <w:szCs w:val="24"/>
        </w:rPr>
        <w:t xml:space="preserve">develop theories about the causes of problems and </w:t>
      </w:r>
      <w:r w:rsidR="007C34DA">
        <w:rPr>
          <w:sz w:val="24"/>
          <w:szCs w:val="24"/>
        </w:rPr>
        <w:t xml:space="preserve">analyze policy choices.  The field of political economy offers a framework for analyzing social and economic relationships that generate public problems and for evaluating proposed solutions.  </w:t>
      </w:r>
      <w:r w:rsidR="00FA75F1">
        <w:rPr>
          <w:sz w:val="24"/>
          <w:szCs w:val="24"/>
        </w:rPr>
        <w:t>The recent debate on health care refor</w:t>
      </w:r>
      <w:r w:rsidR="007C34DA">
        <w:rPr>
          <w:sz w:val="24"/>
          <w:szCs w:val="24"/>
        </w:rPr>
        <w:t xml:space="preserve">m illustrates how policy experts apply political economy principles in such tasks. In addition, cost-benefit analysis draws on economic principles to aid policymakers in choosing between two or more policy options.  Cost-benefit analysis has played a prominent role in analyzing policy choices in homeland security, something we will consider as we close the course. </w:t>
      </w:r>
    </w:p>
    <w:p w14:paraId="5C25712C" w14:textId="77777777" w:rsidR="007C34DA" w:rsidRDefault="007C34DA" w:rsidP="009852A1">
      <w:pPr>
        <w:rPr>
          <w:sz w:val="24"/>
          <w:szCs w:val="24"/>
        </w:rPr>
      </w:pPr>
    </w:p>
    <w:p w14:paraId="23738651" w14:textId="77777777" w:rsidR="005D6D08" w:rsidRDefault="005D6D08" w:rsidP="00D85340">
      <w:pPr>
        <w:rPr>
          <w:sz w:val="24"/>
          <w:szCs w:val="24"/>
        </w:rPr>
      </w:pPr>
    </w:p>
    <w:p w14:paraId="21F4A965" w14:textId="77777777" w:rsidR="00DB583D" w:rsidRPr="006F4192" w:rsidRDefault="00DB583D" w:rsidP="00DB583D">
      <w:pPr>
        <w:rPr>
          <w:b/>
          <w:sz w:val="24"/>
          <w:szCs w:val="24"/>
          <w:u w:val="single"/>
        </w:rPr>
      </w:pPr>
      <w:r w:rsidRPr="006F4192">
        <w:rPr>
          <w:b/>
          <w:sz w:val="24"/>
          <w:szCs w:val="24"/>
          <w:u w:val="single"/>
        </w:rPr>
        <w:t>Communications</w:t>
      </w:r>
    </w:p>
    <w:p w14:paraId="4213449C" w14:textId="77777777" w:rsidR="00DB583D" w:rsidRPr="006F4192" w:rsidRDefault="00DB583D" w:rsidP="002709C3">
      <w:pPr>
        <w:spacing w:before="240"/>
        <w:rPr>
          <w:sz w:val="24"/>
          <w:szCs w:val="24"/>
        </w:rPr>
      </w:pPr>
      <w:r w:rsidRPr="006F4192">
        <w:rPr>
          <w:sz w:val="24"/>
          <w:szCs w:val="24"/>
        </w:rPr>
        <w:t>I encourage and expect contact from you over the semester. The easiest way to reach me is by e-mail (</w:t>
      </w:r>
      <w:proofErr w:type="gramStart"/>
      <w:r w:rsidR="006C47CD">
        <w:t>smh020@uark.edu)</w:t>
      </w:r>
      <w:r w:rsidRPr="006F4192">
        <w:rPr>
          <w:sz w:val="24"/>
          <w:szCs w:val="24"/>
        </w:rPr>
        <w:t>You</w:t>
      </w:r>
      <w:proofErr w:type="gramEnd"/>
      <w:r w:rsidRPr="006F4192">
        <w:rPr>
          <w:sz w:val="24"/>
          <w:szCs w:val="24"/>
        </w:rPr>
        <w:t xml:space="preserve"> may also reach me at my cell number above during reasonable hours (between 9 a.m. and </w:t>
      </w:r>
      <w:r w:rsidR="006C47CD">
        <w:rPr>
          <w:sz w:val="24"/>
          <w:szCs w:val="24"/>
        </w:rPr>
        <w:t>9</w:t>
      </w:r>
      <w:r w:rsidRPr="006F4192">
        <w:rPr>
          <w:sz w:val="24"/>
          <w:szCs w:val="24"/>
        </w:rPr>
        <w:t xml:space="preserve"> p.m.). Or you may see me during my office hours or by making an appointment to see me. </w:t>
      </w:r>
    </w:p>
    <w:p w14:paraId="783BE1FF" w14:textId="77777777" w:rsidR="00DB583D" w:rsidRPr="006F4192" w:rsidRDefault="00DB583D" w:rsidP="00DB583D">
      <w:pPr>
        <w:rPr>
          <w:sz w:val="24"/>
          <w:szCs w:val="24"/>
        </w:rPr>
      </w:pPr>
    </w:p>
    <w:p w14:paraId="2C59DEDC" w14:textId="77777777" w:rsidR="00CA3150" w:rsidRDefault="00DB583D" w:rsidP="00DB583D">
      <w:pPr>
        <w:rPr>
          <w:sz w:val="24"/>
          <w:szCs w:val="24"/>
        </w:rPr>
      </w:pPr>
      <w:r w:rsidRPr="006F4192">
        <w:rPr>
          <w:sz w:val="24"/>
          <w:szCs w:val="24"/>
        </w:rPr>
        <w:t xml:space="preserve">I frequently use </w:t>
      </w:r>
      <w:r>
        <w:rPr>
          <w:sz w:val="24"/>
          <w:szCs w:val="24"/>
        </w:rPr>
        <w:t>UALR</w:t>
      </w:r>
      <w:r w:rsidRPr="006F4192">
        <w:rPr>
          <w:sz w:val="24"/>
          <w:szCs w:val="24"/>
        </w:rPr>
        <w:t xml:space="preserve"> e-mail and the course </w:t>
      </w:r>
      <w:r>
        <w:rPr>
          <w:sz w:val="24"/>
          <w:szCs w:val="24"/>
        </w:rPr>
        <w:t>Blackboard</w:t>
      </w:r>
      <w:r w:rsidRPr="006F4192">
        <w:rPr>
          <w:sz w:val="24"/>
          <w:szCs w:val="24"/>
        </w:rPr>
        <w:t xml:space="preserve"> system to conduct course business. If you do not use </w:t>
      </w:r>
      <w:r>
        <w:rPr>
          <w:sz w:val="24"/>
          <w:szCs w:val="24"/>
        </w:rPr>
        <w:t>Blackboard</w:t>
      </w:r>
      <w:r w:rsidRPr="006F4192">
        <w:rPr>
          <w:sz w:val="24"/>
          <w:szCs w:val="24"/>
        </w:rPr>
        <w:t xml:space="preserve"> and </w:t>
      </w:r>
      <w:r>
        <w:rPr>
          <w:sz w:val="24"/>
          <w:szCs w:val="24"/>
        </w:rPr>
        <w:t>UALR’s</w:t>
      </w:r>
      <w:r w:rsidRPr="006F4192">
        <w:rPr>
          <w:sz w:val="24"/>
          <w:szCs w:val="24"/>
        </w:rPr>
        <w:t xml:space="preserve"> e-mail, please be sure to forward messages from those accounts to the e-mail </w:t>
      </w:r>
      <w:r w:rsidR="0061421E">
        <w:rPr>
          <w:sz w:val="24"/>
          <w:szCs w:val="24"/>
        </w:rPr>
        <w:t xml:space="preserve">or social media </w:t>
      </w:r>
      <w:r w:rsidRPr="006F4192">
        <w:rPr>
          <w:sz w:val="24"/>
          <w:szCs w:val="24"/>
        </w:rPr>
        <w:t>account that you use. I wil</w:t>
      </w:r>
      <w:r>
        <w:rPr>
          <w:sz w:val="24"/>
          <w:szCs w:val="24"/>
        </w:rPr>
        <w:t xml:space="preserve">l also place course assignments, </w:t>
      </w:r>
      <w:r w:rsidRPr="006F4192">
        <w:rPr>
          <w:sz w:val="24"/>
          <w:szCs w:val="24"/>
        </w:rPr>
        <w:t xml:space="preserve">handouts </w:t>
      </w:r>
      <w:r>
        <w:rPr>
          <w:sz w:val="24"/>
          <w:szCs w:val="24"/>
        </w:rPr>
        <w:t xml:space="preserve">and PowerPoint slides </w:t>
      </w:r>
      <w:r w:rsidRPr="006F4192">
        <w:rPr>
          <w:sz w:val="24"/>
          <w:szCs w:val="24"/>
        </w:rPr>
        <w:t xml:space="preserve">on the course </w:t>
      </w:r>
      <w:r>
        <w:rPr>
          <w:sz w:val="24"/>
          <w:szCs w:val="24"/>
        </w:rPr>
        <w:t>Blackboard</w:t>
      </w:r>
      <w:r w:rsidR="006C47CD">
        <w:rPr>
          <w:sz w:val="24"/>
          <w:szCs w:val="24"/>
        </w:rPr>
        <w:t xml:space="preserve"> site whenever possible.</w:t>
      </w:r>
    </w:p>
    <w:p w14:paraId="0EC77511" w14:textId="77777777" w:rsidR="000F5B97" w:rsidRDefault="000F5B97" w:rsidP="00DB583D">
      <w:pPr>
        <w:rPr>
          <w:sz w:val="24"/>
          <w:szCs w:val="24"/>
        </w:rPr>
      </w:pPr>
    </w:p>
    <w:p w14:paraId="14E2CA2C" w14:textId="77777777" w:rsidR="00DB583D" w:rsidRPr="006F4192" w:rsidRDefault="00DB583D" w:rsidP="00DB583D">
      <w:pPr>
        <w:rPr>
          <w:b/>
          <w:sz w:val="24"/>
          <w:szCs w:val="24"/>
          <w:u w:val="single"/>
        </w:rPr>
      </w:pPr>
      <w:bookmarkStart w:id="0" w:name="_GoBack"/>
      <w:bookmarkEnd w:id="0"/>
      <w:r w:rsidRPr="006F4192">
        <w:rPr>
          <w:b/>
          <w:sz w:val="24"/>
          <w:szCs w:val="24"/>
          <w:u w:val="single"/>
        </w:rPr>
        <w:t>Course materials</w:t>
      </w:r>
    </w:p>
    <w:p w14:paraId="5B72A7EA" w14:textId="77777777" w:rsidR="00DB583D" w:rsidRDefault="00DB583D" w:rsidP="00DB583D">
      <w:pPr>
        <w:rPr>
          <w:sz w:val="24"/>
          <w:szCs w:val="24"/>
        </w:rPr>
      </w:pPr>
    </w:p>
    <w:p w14:paraId="58A0A31C" w14:textId="77777777" w:rsidR="00DB583D" w:rsidRDefault="008E2FD8" w:rsidP="00DB583D">
      <w:pPr>
        <w:rPr>
          <w:sz w:val="24"/>
          <w:szCs w:val="24"/>
        </w:rPr>
      </w:pPr>
      <w:r w:rsidRPr="008E2FD8">
        <w:rPr>
          <w:i/>
          <w:sz w:val="24"/>
          <w:szCs w:val="24"/>
        </w:rPr>
        <w:t>Books</w:t>
      </w:r>
      <w:r>
        <w:rPr>
          <w:sz w:val="24"/>
          <w:szCs w:val="24"/>
        </w:rPr>
        <w:t xml:space="preserve">: </w:t>
      </w:r>
      <w:r w:rsidR="00DB583D">
        <w:rPr>
          <w:sz w:val="24"/>
          <w:szCs w:val="24"/>
        </w:rPr>
        <w:t xml:space="preserve">You are required to have </w:t>
      </w:r>
      <w:r w:rsidR="002709C3">
        <w:rPr>
          <w:sz w:val="24"/>
          <w:szCs w:val="24"/>
        </w:rPr>
        <w:t>four</w:t>
      </w:r>
      <w:r w:rsidR="00DB583D">
        <w:rPr>
          <w:sz w:val="24"/>
          <w:szCs w:val="24"/>
        </w:rPr>
        <w:t xml:space="preserve"> books for this course:</w:t>
      </w:r>
    </w:p>
    <w:p w14:paraId="259E409D" w14:textId="77777777" w:rsidR="00DB583D" w:rsidRDefault="00DB583D" w:rsidP="00DB583D">
      <w:pPr>
        <w:rPr>
          <w:sz w:val="24"/>
          <w:szCs w:val="24"/>
        </w:rPr>
      </w:pPr>
    </w:p>
    <w:p w14:paraId="43219FE6" w14:textId="77777777" w:rsidR="001C2C9D" w:rsidRDefault="001C2C9D" w:rsidP="001C2C9D">
      <w:pPr>
        <w:ind w:left="720"/>
        <w:rPr>
          <w:sz w:val="24"/>
          <w:szCs w:val="24"/>
        </w:rPr>
      </w:pPr>
      <w:r>
        <w:rPr>
          <w:sz w:val="24"/>
          <w:szCs w:val="24"/>
        </w:rPr>
        <w:t xml:space="preserve">Kneebone, Elizabeth, and Alan </w:t>
      </w:r>
      <w:proofErr w:type="spellStart"/>
      <w:r>
        <w:rPr>
          <w:sz w:val="24"/>
          <w:szCs w:val="24"/>
        </w:rPr>
        <w:t>Berube</w:t>
      </w:r>
      <w:proofErr w:type="spellEnd"/>
      <w:r>
        <w:rPr>
          <w:sz w:val="24"/>
          <w:szCs w:val="24"/>
        </w:rPr>
        <w:t xml:space="preserve">. 2013. </w:t>
      </w:r>
      <w:r w:rsidRPr="00B22AB8">
        <w:rPr>
          <w:i/>
          <w:sz w:val="24"/>
          <w:szCs w:val="24"/>
        </w:rPr>
        <w:t>Confronting Suburban Poverty in America</w:t>
      </w:r>
      <w:r>
        <w:rPr>
          <w:sz w:val="24"/>
          <w:szCs w:val="24"/>
        </w:rPr>
        <w:t>. Washington: Brookings Institution Press.</w:t>
      </w:r>
    </w:p>
    <w:p w14:paraId="7C0024BA" w14:textId="77777777" w:rsidR="001C2C9D" w:rsidRDefault="001C2C9D" w:rsidP="001C2C9D">
      <w:pPr>
        <w:ind w:left="720"/>
        <w:rPr>
          <w:sz w:val="24"/>
          <w:szCs w:val="24"/>
        </w:rPr>
      </w:pPr>
    </w:p>
    <w:p w14:paraId="2C8DDC2C" w14:textId="77777777" w:rsidR="001C2C9D" w:rsidRDefault="001C2C9D" w:rsidP="001C2C9D">
      <w:pPr>
        <w:ind w:left="720"/>
        <w:rPr>
          <w:sz w:val="24"/>
          <w:szCs w:val="24"/>
        </w:rPr>
      </w:pPr>
      <w:r w:rsidRPr="00074900">
        <w:rPr>
          <w:sz w:val="24"/>
          <w:szCs w:val="24"/>
        </w:rPr>
        <w:lastRenderedPageBreak/>
        <w:t>Mueller</w:t>
      </w:r>
      <w:r>
        <w:rPr>
          <w:sz w:val="24"/>
          <w:szCs w:val="24"/>
        </w:rPr>
        <w:t>, John,</w:t>
      </w:r>
      <w:r w:rsidRPr="00074900">
        <w:rPr>
          <w:sz w:val="24"/>
          <w:szCs w:val="24"/>
        </w:rPr>
        <w:t xml:space="preserve"> and</w:t>
      </w:r>
      <w:r>
        <w:rPr>
          <w:sz w:val="24"/>
          <w:szCs w:val="24"/>
        </w:rPr>
        <w:t xml:space="preserve"> Mark</w:t>
      </w:r>
      <w:r w:rsidRPr="00074900">
        <w:rPr>
          <w:sz w:val="24"/>
          <w:szCs w:val="24"/>
        </w:rPr>
        <w:t xml:space="preserve"> Stewart. </w:t>
      </w:r>
      <w:r>
        <w:rPr>
          <w:sz w:val="24"/>
          <w:szCs w:val="24"/>
        </w:rPr>
        <w:t xml:space="preserve">2011. </w:t>
      </w:r>
      <w:proofErr w:type="gramStart"/>
      <w:r w:rsidRPr="00074900">
        <w:rPr>
          <w:i/>
          <w:sz w:val="24"/>
          <w:szCs w:val="24"/>
        </w:rPr>
        <w:t>Terror</w:t>
      </w:r>
      <w:proofErr w:type="gramEnd"/>
      <w:r w:rsidRPr="00074900">
        <w:rPr>
          <w:i/>
          <w:sz w:val="24"/>
          <w:szCs w:val="24"/>
        </w:rPr>
        <w:t>, Security and Money</w:t>
      </w:r>
      <w:r>
        <w:rPr>
          <w:i/>
          <w:sz w:val="24"/>
          <w:szCs w:val="24"/>
        </w:rPr>
        <w:t>: Balancing the Risks, Benefits and Costs of Homeland Security</w:t>
      </w:r>
      <w:r w:rsidRPr="00074900">
        <w:rPr>
          <w:i/>
          <w:sz w:val="24"/>
          <w:szCs w:val="24"/>
        </w:rPr>
        <w:t>.</w:t>
      </w:r>
      <w:r>
        <w:rPr>
          <w:sz w:val="24"/>
          <w:szCs w:val="24"/>
        </w:rPr>
        <w:t xml:space="preserve"> </w:t>
      </w:r>
      <w:proofErr w:type="gramStart"/>
      <w:r>
        <w:rPr>
          <w:sz w:val="24"/>
          <w:szCs w:val="24"/>
        </w:rPr>
        <w:t>Oxford University Press.</w:t>
      </w:r>
      <w:proofErr w:type="gramEnd"/>
    </w:p>
    <w:p w14:paraId="59444D57" w14:textId="77777777" w:rsidR="001C2C9D" w:rsidRDefault="001C2C9D" w:rsidP="001C2C9D">
      <w:pPr>
        <w:ind w:left="720"/>
        <w:rPr>
          <w:sz w:val="24"/>
          <w:szCs w:val="24"/>
        </w:rPr>
      </w:pPr>
    </w:p>
    <w:p w14:paraId="2C57D5C7" w14:textId="77777777" w:rsidR="001C2C9D" w:rsidRDefault="001C2C9D" w:rsidP="001C2C9D">
      <w:pPr>
        <w:ind w:left="720"/>
        <w:rPr>
          <w:sz w:val="24"/>
          <w:szCs w:val="24"/>
        </w:rPr>
      </w:pPr>
      <w:r>
        <w:rPr>
          <w:sz w:val="24"/>
          <w:szCs w:val="24"/>
        </w:rPr>
        <w:t xml:space="preserve">Schroeder, Larry, David </w:t>
      </w:r>
      <w:proofErr w:type="spellStart"/>
      <w:r>
        <w:rPr>
          <w:sz w:val="24"/>
          <w:szCs w:val="24"/>
        </w:rPr>
        <w:t>Sjoquist</w:t>
      </w:r>
      <w:proofErr w:type="spellEnd"/>
      <w:r>
        <w:rPr>
          <w:sz w:val="24"/>
          <w:szCs w:val="24"/>
        </w:rPr>
        <w:t xml:space="preserve"> and Paula Stephan. 1986. </w:t>
      </w:r>
      <w:r w:rsidRPr="008B25B8">
        <w:rPr>
          <w:i/>
          <w:sz w:val="24"/>
          <w:szCs w:val="24"/>
        </w:rPr>
        <w:t>Understanding Regression Analysis: An Introductory Guide</w:t>
      </w:r>
      <w:r>
        <w:rPr>
          <w:sz w:val="24"/>
          <w:szCs w:val="24"/>
        </w:rPr>
        <w:t>. Newbury Park: Sage.</w:t>
      </w:r>
    </w:p>
    <w:p w14:paraId="40B0FE99" w14:textId="77777777" w:rsidR="00DB583D" w:rsidRDefault="00DB583D" w:rsidP="00DB583D">
      <w:pPr>
        <w:rPr>
          <w:sz w:val="24"/>
          <w:szCs w:val="24"/>
        </w:rPr>
      </w:pPr>
    </w:p>
    <w:p w14:paraId="6123FC1C" w14:textId="77777777" w:rsidR="00DB583D" w:rsidRPr="002F388D" w:rsidRDefault="00DB583D" w:rsidP="00DB583D">
      <w:pPr>
        <w:rPr>
          <w:sz w:val="24"/>
          <w:szCs w:val="24"/>
        </w:rPr>
      </w:pPr>
      <w:r w:rsidRPr="002F388D">
        <w:rPr>
          <w:sz w:val="24"/>
          <w:szCs w:val="24"/>
        </w:rPr>
        <w:t xml:space="preserve">All other readings </w:t>
      </w:r>
      <w:r w:rsidR="006278E8">
        <w:rPr>
          <w:sz w:val="24"/>
          <w:szCs w:val="24"/>
        </w:rPr>
        <w:t>will be</w:t>
      </w:r>
      <w:r w:rsidRPr="002F388D">
        <w:rPr>
          <w:sz w:val="24"/>
          <w:szCs w:val="24"/>
        </w:rPr>
        <w:t xml:space="preserve"> available </w:t>
      </w:r>
      <w:r>
        <w:rPr>
          <w:sz w:val="24"/>
          <w:szCs w:val="24"/>
        </w:rPr>
        <w:t>on the course Blackboard site.</w:t>
      </w:r>
    </w:p>
    <w:p w14:paraId="3C8BB7C8" w14:textId="77777777" w:rsidR="005D6D08" w:rsidRDefault="005D6D08" w:rsidP="00D85340">
      <w:pPr>
        <w:rPr>
          <w:sz w:val="24"/>
          <w:szCs w:val="24"/>
        </w:rPr>
      </w:pPr>
    </w:p>
    <w:p w14:paraId="571645ED" w14:textId="77777777" w:rsidR="000F5B97" w:rsidRDefault="000F5B97" w:rsidP="00D85340">
      <w:pPr>
        <w:rPr>
          <w:sz w:val="24"/>
          <w:szCs w:val="24"/>
        </w:rPr>
      </w:pPr>
    </w:p>
    <w:p w14:paraId="0C857FE0" w14:textId="77777777" w:rsidR="0061421E" w:rsidRDefault="0061421E" w:rsidP="0061421E">
      <w:pPr>
        <w:rPr>
          <w:sz w:val="24"/>
          <w:szCs w:val="24"/>
        </w:rPr>
      </w:pPr>
      <w:r w:rsidRPr="002709C3">
        <w:rPr>
          <w:i/>
          <w:sz w:val="24"/>
          <w:szCs w:val="24"/>
        </w:rPr>
        <w:t>Hardware and software</w:t>
      </w:r>
      <w:r w:rsidRPr="00E72400">
        <w:rPr>
          <w:sz w:val="24"/>
          <w:szCs w:val="24"/>
        </w:rPr>
        <w:t xml:space="preserve">: </w:t>
      </w:r>
      <w:r>
        <w:rPr>
          <w:sz w:val="24"/>
          <w:szCs w:val="24"/>
        </w:rPr>
        <w:t xml:space="preserve">You will need a USB Flash Drive or other portable memory storage device to save your work in class. You will also need access to a computer installed with PSPP, a free open-source statistical software package.  Downloadable </w:t>
      </w:r>
      <w:r w:rsidR="00A833F8">
        <w:rPr>
          <w:sz w:val="24"/>
          <w:szCs w:val="24"/>
        </w:rPr>
        <w:t>versions of PSPP</w:t>
      </w:r>
      <w:r>
        <w:rPr>
          <w:sz w:val="24"/>
          <w:szCs w:val="24"/>
        </w:rPr>
        <w:t xml:space="preserve"> for Windows and for Apple Mac computers are available at </w:t>
      </w:r>
      <w:hyperlink r:id="rId10" w:history="1">
        <w:r w:rsidRPr="00F429CC">
          <w:rPr>
            <w:rStyle w:val="Hyperlink"/>
            <w:sz w:val="24"/>
            <w:szCs w:val="24"/>
          </w:rPr>
          <w:t>http://www.gnu.org/software/pspp/get.html</w:t>
        </w:r>
      </w:hyperlink>
      <w:r>
        <w:t xml:space="preserve">. </w:t>
      </w:r>
      <w:r w:rsidR="00A833F8">
        <w:rPr>
          <w:sz w:val="24"/>
          <w:szCs w:val="24"/>
        </w:rPr>
        <w:t>We have found that the installation process is significantly easier on Windows operating systems than on Mac OS and so recommend using a Windows computer for PSPP if possible.</w:t>
      </w:r>
    </w:p>
    <w:p w14:paraId="788761A1" w14:textId="77777777" w:rsidR="00074900" w:rsidRDefault="00074900" w:rsidP="00D85340">
      <w:pPr>
        <w:rPr>
          <w:sz w:val="24"/>
          <w:szCs w:val="24"/>
        </w:rPr>
      </w:pPr>
    </w:p>
    <w:p w14:paraId="7CB95299" w14:textId="77777777" w:rsidR="001B633E" w:rsidRDefault="001B633E" w:rsidP="00D85340">
      <w:pPr>
        <w:rPr>
          <w:sz w:val="24"/>
          <w:szCs w:val="24"/>
        </w:rPr>
      </w:pPr>
    </w:p>
    <w:p w14:paraId="6CA2B42F" w14:textId="77777777" w:rsidR="001B633E" w:rsidRPr="009C5EA7" w:rsidRDefault="001B633E" w:rsidP="001B633E">
      <w:pPr>
        <w:rPr>
          <w:b/>
          <w:sz w:val="24"/>
          <w:szCs w:val="24"/>
          <w:u w:val="single"/>
        </w:rPr>
      </w:pPr>
      <w:r w:rsidRPr="009C5EA7">
        <w:rPr>
          <w:b/>
          <w:sz w:val="24"/>
          <w:szCs w:val="24"/>
          <w:u w:val="single"/>
        </w:rPr>
        <w:t>Course requirements</w:t>
      </w:r>
      <w:r>
        <w:rPr>
          <w:b/>
          <w:sz w:val="24"/>
          <w:szCs w:val="24"/>
          <w:u w:val="single"/>
        </w:rPr>
        <w:t xml:space="preserve"> and grading</w:t>
      </w:r>
    </w:p>
    <w:p w14:paraId="38E771FA" w14:textId="77777777" w:rsidR="001B633E" w:rsidRDefault="001B633E" w:rsidP="001B633E">
      <w:pPr>
        <w:rPr>
          <w:sz w:val="24"/>
          <w:szCs w:val="24"/>
        </w:rPr>
      </w:pPr>
    </w:p>
    <w:p w14:paraId="220C43E3" w14:textId="77777777" w:rsidR="001B633E" w:rsidRDefault="001B633E" w:rsidP="001B633E">
      <w:pPr>
        <w:rPr>
          <w:sz w:val="24"/>
          <w:szCs w:val="24"/>
        </w:rPr>
      </w:pPr>
      <w:r w:rsidRPr="00285C88">
        <w:rPr>
          <w:sz w:val="24"/>
          <w:szCs w:val="24"/>
        </w:rPr>
        <w:t xml:space="preserve">To pass the course, students must satisfactorily complete </w:t>
      </w:r>
      <w:r w:rsidRPr="006A7D0B">
        <w:rPr>
          <w:sz w:val="24"/>
          <w:szCs w:val="24"/>
          <w:u w:val="single"/>
        </w:rPr>
        <w:t>all</w:t>
      </w:r>
      <w:r w:rsidRPr="00285C88">
        <w:rPr>
          <w:sz w:val="24"/>
          <w:szCs w:val="24"/>
        </w:rPr>
        <w:t xml:space="preserve"> the following requirements:</w:t>
      </w:r>
    </w:p>
    <w:p w14:paraId="4B951A8E" w14:textId="77777777" w:rsidR="001B633E" w:rsidRDefault="001B633E" w:rsidP="001B633E">
      <w:pPr>
        <w:rPr>
          <w:sz w:val="24"/>
          <w:szCs w:val="24"/>
        </w:rPr>
      </w:pPr>
    </w:p>
    <w:p w14:paraId="3228912E" w14:textId="77777777" w:rsidR="001B633E" w:rsidRDefault="001B633E" w:rsidP="001B633E">
      <w:pPr>
        <w:rPr>
          <w:sz w:val="24"/>
          <w:szCs w:val="24"/>
        </w:rPr>
      </w:pPr>
      <w:r>
        <w:rPr>
          <w:sz w:val="24"/>
          <w:szCs w:val="24"/>
        </w:rPr>
        <w:t>Class participation:</w:t>
      </w:r>
      <w:r w:rsidR="005041D5">
        <w:rPr>
          <w:sz w:val="24"/>
          <w:szCs w:val="24"/>
        </w:rPr>
        <w:tab/>
      </w:r>
      <w:r>
        <w:rPr>
          <w:sz w:val="24"/>
          <w:szCs w:val="24"/>
        </w:rPr>
        <w:tab/>
        <w:t>20%</w:t>
      </w:r>
    </w:p>
    <w:p w14:paraId="59565226" w14:textId="77777777" w:rsidR="0015391C" w:rsidRDefault="0015391C" w:rsidP="0015391C">
      <w:pPr>
        <w:rPr>
          <w:sz w:val="24"/>
          <w:szCs w:val="24"/>
        </w:rPr>
      </w:pPr>
      <w:r>
        <w:rPr>
          <w:sz w:val="24"/>
          <w:szCs w:val="24"/>
        </w:rPr>
        <w:t>First analytic essay:</w:t>
      </w:r>
      <w:r>
        <w:rPr>
          <w:sz w:val="24"/>
          <w:szCs w:val="24"/>
        </w:rPr>
        <w:tab/>
      </w:r>
      <w:r>
        <w:rPr>
          <w:sz w:val="24"/>
          <w:szCs w:val="24"/>
        </w:rPr>
        <w:tab/>
        <w:t>20%</w:t>
      </w:r>
    </w:p>
    <w:p w14:paraId="5F9A5DBC" w14:textId="77777777" w:rsidR="00074900" w:rsidRDefault="00074900" w:rsidP="0015391C">
      <w:pPr>
        <w:rPr>
          <w:sz w:val="24"/>
          <w:szCs w:val="24"/>
        </w:rPr>
      </w:pPr>
      <w:r>
        <w:rPr>
          <w:sz w:val="24"/>
          <w:szCs w:val="24"/>
        </w:rPr>
        <w:t>Second analytic essay:</w:t>
      </w:r>
      <w:r>
        <w:rPr>
          <w:sz w:val="24"/>
          <w:szCs w:val="24"/>
        </w:rPr>
        <w:tab/>
        <w:t>25%</w:t>
      </w:r>
    </w:p>
    <w:p w14:paraId="400ADEA5" w14:textId="77777777" w:rsidR="001B633E" w:rsidRDefault="001B633E" w:rsidP="001B633E">
      <w:pPr>
        <w:rPr>
          <w:sz w:val="24"/>
          <w:szCs w:val="24"/>
        </w:rPr>
      </w:pPr>
      <w:r>
        <w:rPr>
          <w:sz w:val="24"/>
          <w:szCs w:val="24"/>
        </w:rPr>
        <w:t>Policy analysis</w:t>
      </w:r>
      <w:r w:rsidR="003E149A">
        <w:rPr>
          <w:sz w:val="24"/>
          <w:szCs w:val="24"/>
        </w:rPr>
        <w:t xml:space="preserve"> paper</w:t>
      </w:r>
      <w:r>
        <w:rPr>
          <w:sz w:val="24"/>
          <w:szCs w:val="24"/>
        </w:rPr>
        <w:t>:</w:t>
      </w:r>
      <w:r>
        <w:rPr>
          <w:sz w:val="24"/>
          <w:szCs w:val="24"/>
        </w:rPr>
        <w:tab/>
      </w:r>
      <w:r>
        <w:rPr>
          <w:sz w:val="24"/>
          <w:szCs w:val="24"/>
        </w:rPr>
        <w:tab/>
      </w:r>
      <w:r w:rsidR="00074900">
        <w:rPr>
          <w:sz w:val="24"/>
          <w:szCs w:val="24"/>
        </w:rPr>
        <w:t>35</w:t>
      </w:r>
      <w:r>
        <w:rPr>
          <w:sz w:val="24"/>
          <w:szCs w:val="24"/>
        </w:rPr>
        <w:t>%</w:t>
      </w:r>
    </w:p>
    <w:p w14:paraId="7C0C489D" w14:textId="77777777" w:rsidR="001B633E" w:rsidRDefault="005041D5" w:rsidP="001B633E">
      <w:pPr>
        <w:rPr>
          <w:sz w:val="24"/>
          <w:szCs w:val="24"/>
        </w:rPr>
      </w:pPr>
      <w:r>
        <w:rPr>
          <w:sz w:val="24"/>
          <w:szCs w:val="24"/>
        </w:rPr>
        <w:tab/>
      </w:r>
      <w:r w:rsidR="002D2776">
        <w:rPr>
          <w:sz w:val="24"/>
          <w:szCs w:val="24"/>
        </w:rPr>
        <w:t xml:space="preserve"> </w:t>
      </w:r>
    </w:p>
    <w:p w14:paraId="7E4AA5B8" w14:textId="77777777" w:rsidR="001A26C5" w:rsidRDefault="001A26C5" w:rsidP="001B633E">
      <w:pPr>
        <w:rPr>
          <w:sz w:val="24"/>
          <w:szCs w:val="24"/>
        </w:rPr>
      </w:pPr>
      <w:r>
        <w:rPr>
          <w:sz w:val="24"/>
          <w:szCs w:val="24"/>
        </w:rPr>
        <w:t>Provided that all work for the course is completed, your grade is determined by the weighted average of your scores on each of these four requirements as follows:</w:t>
      </w:r>
    </w:p>
    <w:p w14:paraId="10C47942" w14:textId="77777777" w:rsidR="001A26C5" w:rsidRDefault="001A26C5" w:rsidP="001B633E">
      <w:pPr>
        <w:rPr>
          <w:sz w:val="24"/>
          <w:szCs w:val="24"/>
        </w:rPr>
      </w:pPr>
    </w:p>
    <w:p w14:paraId="5C6CA4BA" w14:textId="77777777" w:rsidR="001A26C5" w:rsidRDefault="001A26C5" w:rsidP="001B633E">
      <w:pPr>
        <w:rPr>
          <w:sz w:val="24"/>
          <w:szCs w:val="24"/>
        </w:rPr>
      </w:pPr>
      <w:r>
        <w:rPr>
          <w:sz w:val="24"/>
          <w:szCs w:val="24"/>
        </w:rPr>
        <w:tab/>
        <w:t>A:</w:t>
      </w:r>
      <w:r>
        <w:rPr>
          <w:sz w:val="24"/>
          <w:szCs w:val="24"/>
        </w:rPr>
        <w:tab/>
        <w:t xml:space="preserve">90% and above </w:t>
      </w:r>
    </w:p>
    <w:p w14:paraId="4EF865E9" w14:textId="77777777" w:rsidR="001A26C5" w:rsidRDefault="001A26C5" w:rsidP="001B633E">
      <w:pPr>
        <w:rPr>
          <w:sz w:val="24"/>
          <w:szCs w:val="24"/>
        </w:rPr>
      </w:pPr>
      <w:r>
        <w:rPr>
          <w:sz w:val="24"/>
          <w:szCs w:val="24"/>
        </w:rPr>
        <w:tab/>
        <w:t>B:</w:t>
      </w:r>
      <w:r>
        <w:rPr>
          <w:sz w:val="24"/>
          <w:szCs w:val="24"/>
        </w:rPr>
        <w:tab/>
        <w:t>80-89%</w:t>
      </w:r>
    </w:p>
    <w:p w14:paraId="2A6A7C87" w14:textId="77777777" w:rsidR="001A26C5" w:rsidRDefault="001A26C5" w:rsidP="001B633E">
      <w:pPr>
        <w:rPr>
          <w:sz w:val="24"/>
          <w:szCs w:val="24"/>
        </w:rPr>
      </w:pPr>
      <w:r>
        <w:rPr>
          <w:sz w:val="24"/>
          <w:szCs w:val="24"/>
        </w:rPr>
        <w:tab/>
        <w:t>C:</w:t>
      </w:r>
      <w:r>
        <w:rPr>
          <w:sz w:val="24"/>
          <w:szCs w:val="24"/>
        </w:rPr>
        <w:tab/>
        <w:t>70-79%</w:t>
      </w:r>
    </w:p>
    <w:p w14:paraId="52381B90" w14:textId="77777777" w:rsidR="001A26C5" w:rsidRDefault="001A26C5" w:rsidP="001B633E">
      <w:pPr>
        <w:rPr>
          <w:sz w:val="24"/>
          <w:szCs w:val="24"/>
        </w:rPr>
      </w:pPr>
      <w:r>
        <w:rPr>
          <w:sz w:val="24"/>
          <w:szCs w:val="24"/>
        </w:rPr>
        <w:tab/>
        <w:t>D:</w:t>
      </w:r>
      <w:r>
        <w:rPr>
          <w:sz w:val="24"/>
          <w:szCs w:val="24"/>
        </w:rPr>
        <w:tab/>
        <w:t>60-69%</w:t>
      </w:r>
    </w:p>
    <w:p w14:paraId="4D8638F4" w14:textId="77777777" w:rsidR="001A26C5" w:rsidRDefault="001A26C5" w:rsidP="001B633E">
      <w:pPr>
        <w:rPr>
          <w:sz w:val="24"/>
          <w:szCs w:val="24"/>
        </w:rPr>
      </w:pPr>
      <w:r>
        <w:rPr>
          <w:sz w:val="24"/>
          <w:szCs w:val="24"/>
        </w:rPr>
        <w:tab/>
        <w:t>F:</w:t>
      </w:r>
      <w:r>
        <w:rPr>
          <w:sz w:val="24"/>
          <w:szCs w:val="24"/>
        </w:rPr>
        <w:tab/>
        <w:t>60% or below</w:t>
      </w:r>
    </w:p>
    <w:p w14:paraId="3143DA15" w14:textId="77777777" w:rsidR="002709C3" w:rsidRDefault="002709C3" w:rsidP="00726AC3">
      <w:pPr>
        <w:rPr>
          <w:b/>
          <w:sz w:val="24"/>
          <w:szCs w:val="24"/>
        </w:rPr>
      </w:pPr>
    </w:p>
    <w:p w14:paraId="1312319F" w14:textId="77777777" w:rsidR="002709C3" w:rsidRDefault="002709C3" w:rsidP="00726AC3">
      <w:pPr>
        <w:rPr>
          <w:b/>
          <w:sz w:val="24"/>
          <w:szCs w:val="24"/>
        </w:rPr>
      </w:pPr>
    </w:p>
    <w:p w14:paraId="3C065A02" w14:textId="77777777" w:rsidR="00726AC3" w:rsidRDefault="00726AC3" w:rsidP="00726AC3">
      <w:pPr>
        <w:rPr>
          <w:sz w:val="24"/>
          <w:szCs w:val="24"/>
        </w:rPr>
      </w:pPr>
      <w:r w:rsidRPr="006D4181">
        <w:rPr>
          <w:b/>
          <w:sz w:val="24"/>
          <w:szCs w:val="24"/>
        </w:rPr>
        <w:t>Attendance</w:t>
      </w:r>
      <w:r>
        <w:rPr>
          <w:sz w:val="24"/>
          <w:szCs w:val="24"/>
        </w:rPr>
        <w:t xml:space="preserve">:  </w:t>
      </w:r>
      <w:r w:rsidR="004A1986">
        <w:rPr>
          <w:sz w:val="24"/>
          <w:szCs w:val="24"/>
        </w:rPr>
        <w:t>I tolerate 2</w:t>
      </w:r>
      <w:r w:rsidR="004A1986" w:rsidRPr="00A031AC">
        <w:rPr>
          <w:sz w:val="24"/>
          <w:szCs w:val="24"/>
        </w:rPr>
        <w:t xml:space="preserve"> absences without penalty; every absence after the </w:t>
      </w:r>
      <w:r w:rsidR="004A1986">
        <w:rPr>
          <w:sz w:val="24"/>
          <w:szCs w:val="24"/>
        </w:rPr>
        <w:t xml:space="preserve">second </w:t>
      </w:r>
      <w:r w:rsidR="004A1986" w:rsidRPr="00A031AC">
        <w:rPr>
          <w:sz w:val="24"/>
          <w:szCs w:val="24"/>
        </w:rPr>
        <w:t xml:space="preserve">lowers your </w:t>
      </w:r>
      <w:r w:rsidR="004A1986" w:rsidRPr="006D4181">
        <w:rPr>
          <w:b/>
          <w:sz w:val="24"/>
          <w:szCs w:val="24"/>
        </w:rPr>
        <w:t>course grade</w:t>
      </w:r>
      <w:r w:rsidR="004A1986">
        <w:rPr>
          <w:sz w:val="24"/>
          <w:szCs w:val="24"/>
        </w:rPr>
        <w:t xml:space="preserve"> by 10 percentage points (one letter grade).</w:t>
      </w:r>
    </w:p>
    <w:p w14:paraId="5AB7CFDF" w14:textId="77777777" w:rsidR="001B633E" w:rsidRDefault="001B633E" w:rsidP="001B633E">
      <w:pPr>
        <w:rPr>
          <w:sz w:val="24"/>
          <w:szCs w:val="24"/>
        </w:rPr>
      </w:pPr>
    </w:p>
    <w:p w14:paraId="58AE9359" w14:textId="77777777" w:rsidR="001B633E" w:rsidRPr="00A031AC" w:rsidRDefault="001B633E" w:rsidP="001B633E">
      <w:pPr>
        <w:rPr>
          <w:sz w:val="24"/>
          <w:szCs w:val="24"/>
        </w:rPr>
      </w:pPr>
      <w:r w:rsidRPr="00A031AC">
        <w:rPr>
          <w:b/>
          <w:bCs/>
          <w:sz w:val="24"/>
          <w:szCs w:val="24"/>
        </w:rPr>
        <w:t>Class participation</w:t>
      </w:r>
      <w:r w:rsidRPr="00A031AC">
        <w:rPr>
          <w:sz w:val="24"/>
          <w:szCs w:val="24"/>
        </w:rPr>
        <w:t xml:space="preserve">:  One of the primary objectives of this class is to develop your ability to critically analyze </w:t>
      </w:r>
      <w:r>
        <w:rPr>
          <w:sz w:val="24"/>
          <w:szCs w:val="24"/>
        </w:rPr>
        <w:t>policy</w:t>
      </w:r>
      <w:r w:rsidRPr="00A031AC">
        <w:rPr>
          <w:sz w:val="24"/>
          <w:szCs w:val="24"/>
        </w:rPr>
        <w:t xml:space="preserve"> issues.  During class sessions, we will engage in activities such as discussion and group work that will call on you to apply new ideas from the reading to policy problems. Thus, it is important for you to come to class prepared to participate by having studied the assigned reading and completed the homework. Your class participation grade will reflect the following factors:</w:t>
      </w:r>
    </w:p>
    <w:p w14:paraId="3C57A868" w14:textId="77777777" w:rsidR="001B633E" w:rsidRPr="00A031AC" w:rsidRDefault="001B633E" w:rsidP="001B633E">
      <w:pPr>
        <w:rPr>
          <w:sz w:val="24"/>
          <w:szCs w:val="24"/>
        </w:rPr>
      </w:pPr>
    </w:p>
    <w:p w14:paraId="09E466EA" w14:textId="77777777" w:rsidR="001B633E" w:rsidRDefault="001B633E" w:rsidP="002709C3">
      <w:pPr>
        <w:ind w:left="720"/>
        <w:rPr>
          <w:sz w:val="24"/>
          <w:szCs w:val="24"/>
        </w:rPr>
      </w:pPr>
      <w:r w:rsidRPr="00A031AC">
        <w:rPr>
          <w:sz w:val="24"/>
          <w:szCs w:val="24"/>
        </w:rPr>
        <w:lastRenderedPageBreak/>
        <w:t xml:space="preserve">--- </w:t>
      </w:r>
      <w:r w:rsidRPr="00D16432">
        <w:rPr>
          <w:i/>
          <w:sz w:val="24"/>
          <w:szCs w:val="24"/>
        </w:rPr>
        <w:t>Collegiality</w:t>
      </w:r>
      <w:r>
        <w:rPr>
          <w:sz w:val="24"/>
          <w:szCs w:val="24"/>
        </w:rPr>
        <w:t>: S</w:t>
      </w:r>
      <w:r w:rsidRPr="00A031AC">
        <w:rPr>
          <w:sz w:val="24"/>
          <w:szCs w:val="24"/>
        </w:rPr>
        <w:t>howing respect for your peers by being in class on time, staying through the entire class, cell phones off, and respecting the views of others in class discussion.</w:t>
      </w:r>
    </w:p>
    <w:p w14:paraId="1A4CDD47" w14:textId="77777777" w:rsidR="001B633E" w:rsidRPr="00A031AC" w:rsidRDefault="001B633E" w:rsidP="002709C3">
      <w:pPr>
        <w:ind w:left="720"/>
        <w:rPr>
          <w:sz w:val="24"/>
          <w:szCs w:val="24"/>
        </w:rPr>
      </w:pPr>
    </w:p>
    <w:p w14:paraId="11D19E19" w14:textId="77777777" w:rsidR="001B633E" w:rsidRDefault="001B633E" w:rsidP="002709C3">
      <w:pPr>
        <w:ind w:left="720"/>
        <w:rPr>
          <w:sz w:val="24"/>
          <w:szCs w:val="24"/>
        </w:rPr>
      </w:pPr>
      <w:r w:rsidRPr="00A031AC">
        <w:rPr>
          <w:sz w:val="24"/>
          <w:szCs w:val="24"/>
        </w:rPr>
        <w:t xml:space="preserve">--- </w:t>
      </w:r>
      <w:r w:rsidRPr="00D16432">
        <w:rPr>
          <w:i/>
          <w:sz w:val="24"/>
          <w:szCs w:val="24"/>
        </w:rPr>
        <w:t>Preparation</w:t>
      </w:r>
      <w:r>
        <w:rPr>
          <w:sz w:val="24"/>
          <w:szCs w:val="24"/>
        </w:rPr>
        <w:t>:  C</w:t>
      </w:r>
      <w:r w:rsidRPr="00A031AC">
        <w:rPr>
          <w:sz w:val="24"/>
          <w:szCs w:val="24"/>
        </w:rPr>
        <w:t>ompleting reading before class, coming to class prepared with assignments and reading materials, acti</w:t>
      </w:r>
      <w:r>
        <w:rPr>
          <w:sz w:val="24"/>
          <w:szCs w:val="24"/>
        </w:rPr>
        <w:t>ve participation in discussion and small group work.</w:t>
      </w:r>
    </w:p>
    <w:p w14:paraId="31AAEC7D" w14:textId="77777777" w:rsidR="001B633E" w:rsidRPr="00A031AC" w:rsidRDefault="001B633E" w:rsidP="002709C3">
      <w:pPr>
        <w:ind w:left="720"/>
        <w:rPr>
          <w:sz w:val="24"/>
          <w:szCs w:val="24"/>
        </w:rPr>
      </w:pPr>
    </w:p>
    <w:p w14:paraId="053F5539" w14:textId="77777777" w:rsidR="001B633E" w:rsidRDefault="001B633E" w:rsidP="002709C3">
      <w:pPr>
        <w:ind w:left="720"/>
        <w:rPr>
          <w:sz w:val="24"/>
          <w:szCs w:val="24"/>
        </w:rPr>
      </w:pPr>
      <w:r w:rsidRPr="00A031AC">
        <w:rPr>
          <w:sz w:val="24"/>
          <w:szCs w:val="24"/>
        </w:rPr>
        <w:t xml:space="preserve">--- </w:t>
      </w:r>
      <w:r w:rsidRPr="00D16432">
        <w:rPr>
          <w:i/>
          <w:sz w:val="24"/>
          <w:szCs w:val="24"/>
        </w:rPr>
        <w:t>Engagement out of class</w:t>
      </w:r>
      <w:r w:rsidRPr="00A031AC">
        <w:rPr>
          <w:sz w:val="24"/>
          <w:szCs w:val="24"/>
        </w:rPr>
        <w:t xml:space="preserve">: Class sessions are not the only opportunity to discuss course ideas with me. I want to know if you are having trouble with the material and what you like and don’t like about the course. You may reach me by e-mail, see me during office hours, make a lunch appointment with me, or drop by anytime my office door is open (I frequently work at my office beyond my posted office hours). </w:t>
      </w:r>
    </w:p>
    <w:p w14:paraId="69B52F11" w14:textId="77777777" w:rsidR="001B633E" w:rsidRDefault="001B633E" w:rsidP="002709C3">
      <w:pPr>
        <w:ind w:left="720"/>
        <w:rPr>
          <w:sz w:val="24"/>
          <w:szCs w:val="24"/>
        </w:rPr>
      </w:pPr>
    </w:p>
    <w:p w14:paraId="66DB8454" w14:textId="77777777" w:rsidR="004A1986" w:rsidRPr="003E4743" w:rsidRDefault="002666C0" w:rsidP="002709C3">
      <w:pPr>
        <w:ind w:left="720"/>
        <w:rPr>
          <w:sz w:val="24"/>
          <w:szCs w:val="24"/>
        </w:rPr>
      </w:pPr>
      <w:r w:rsidRPr="002666C0">
        <w:rPr>
          <w:i/>
          <w:sz w:val="24"/>
          <w:szCs w:val="24"/>
        </w:rPr>
        <w:t>---Homework assignments, problem definition and annotated bibliography</w:t>
      </w:r>
      <w:r w:rsidR="004A1986" w:rsidRPr="002666C0">
        <w:rPr>
          <w:i/>
          <w:sz w:val="24"/>
          <w:szCs w:val="24"/>
        </w:rPr>
        <w:t>:</w:t>
      </w:r>
      <w:r w:rsidR="004A1986">
        <w:rPr>
          <w:i/>
          <w:sz w:val="24"/>
          <w:szCs w:val="24"/>
        </w:rPr>
        <w:t xml:space="preserve">  </w:t>
      </w:r>
      <w:r w:rsidRPr="009642A3">
        <w:rPr>
          <w:sz w:val="24"/>
          <w:szCs w:val="24"/>
        </w:rPr>
        <w:t xml:space="preserve">Ideas from reading are learned much better if they are applied right away. Hence, you will receive </w:t>
      </w:r>
      <w:r>
        <w:rPr>
          <w:sz w:val="24"/>
          <w:szCs w:val="24"/>
        </w:rPr>
        <w:t>weekly</w:t>
      </w:r>
      <w:r w:rsidRPr="009642A3">
        <w:rPr>
          <w:sz w:val="24"/>
          <w:szCs w:val="24"/>
        </w:rPr>
        <w:t xml:space="preserve"> assignments that </w:t>
      </w:r>
      <w:r>
        <w:rPr>
          <w:sz w:val="24"/>
          <w:szCs w:val="24"/>
        </w:rPr>
        <w:t>ask you to respond to a discussion question or solve a set of problems</w:t>
      </w:r>
      <w:r w:rsidRPr="009642A3">
        <w:rPr>
          <w:sz w:val="24"/>
          <w:szCs w:val="24"/>
        </w:rPr>
        <w:t xml:space="preserve">.  These assignments will also </w:t>
      </w:r>
      <w:r>
        <w:rPr>
          <w:sz w:val="24"/>
          <w:szCs w:val="24"/>
        </w:rPr>
        <w:t xml:space="preserve">often </w:t>
      </w:r>
      <w:r w:rsidRPr="009642A3">
        <w:rPr>
          <w:sz w:val="24"/>
          <w:szCs w:val="24"/>
        </w:rPr>
        <w:t>serve as a starting point for class discussion.</w:t>
      </w:r>
      <w:r>
        <w:rPr>
          <w:sz w:val="24"/>
          <w:szCs w:val="24"/>
        </w:rPr>
        <w:t xml:space="preserve">  </w:t>
      </w:r>
    </w:p>
    <w:p w14:paraId="0E706C9A" w14:textId="77777777" w:rsidR="001B633E" w:rsidRDefault="001B633E" w:rsidP="001B633E">
      <w:pPr>
        <w:rPr>
          <w:sz w:val="24"/>
          <w:szCs w:val="24"/>
        </w:rPr>
      </w:pPr>
    </w:p>
    <w:p w14:paraId="0A02FA82" w14:textId="77777777" w:rsidR="004A1986" w:rsidRDefault="004A1986" w:rsidP="004A1986">
      <w:pPr>
        <w:rPr>
          <w:sz w:val="24"/>
          <w:szCs w:val="24"/>
        </w:rPr>
      </w:pPr>
      <w:r w:rsidRPr="009642A3">
        <w:rPr>
          <w:sz w:val="24"/>
          <w:szCs w:val="24"/>
        </w:rPr>
        <w:t>Since these assignments are preparatory for class sessions, they will be evaluated based on your effort using a check system (</w:t>
      </w:r>
      <w:r>
        <w:rPr>
          <w:sz w:val="24"/>
          <w:szCs w:val="24"/>
        </w:rPr>
        <w:t xml:space="preserve">a </w:t>
      </w:r>
      <w:r w:rsidRPr="009642A3">
        <w:rPr>
          <w:sz w:val="24"/>
          <w:szCs w:val="24"/>
        </w:rPr>
        <w:t>c</w:t>
      </w:r>
      <w:r w:rsidR="002666C0">
        <w:rPr>
          <w:sz w:val="24"/>
          <w:szCs w:val="24"/>
        </w:rPr>
        <w:t>heck for a response showing satisfactory thought and effort</w:t>
      </w:r>
      <w:r w:rsidRPr="009642A3">
        <w:rPr>
          <w:sz w:val="24"/>
          <w:szCs w:val="24"/>
        </w:rPr>
        <w:t xml:space="preserve">, 0 otherwise).  You must </w:t>
      </w:r>
      <w:r>
        <w:rPr>
          <w:sz w:val="24"/>
          <w:szCs w:val="24"/>
        </w:rPr>
        <w:t xml:space="preserve">submit </w:t>
      </w:r>
      <w:r w:rsidR="002666C0">
        <w:rPr>
          <w:sz w:val="24"/>
          <w:szCs w:val="24"/>
        </w:rPr>
        <w:t>your homework response</w:t>
      </w:r>
      <w:r w:rsidRPr="009642A3">
        <w:rPr>
          <w:sz w:val="24"/>
          <w:szCs w:val="24"/>
        </w:rPr>
        <w:t xml:space="preserve"> before class in order to receive credit. </w:t>
      </w:r>
    </w:p>
    <w:p w14:paraId="2F51074C" w14:textId="77777777" w:rsidR="006278E8" w:rsidRDefault="006278E8" w:rsidP="0015391C">
      <w:pPr>
        <w:rPr>
          <w:sz w:val="24"/>
          <w:szCs w:val="24"/>
        </w:rPr>
      </w:pPr>
    </w:p>
    <w:p w14:paraId="5291BFAE" w14:textId="77777777" w:rsidR="002666C0" w:rsidRDefault="002666C0" w:rsidP="0015391C">
      <w:pPr>
        <w:rPr>
          <w:sz w:val="24"/>
          <w:szCs w:val="24"/>
        </w:rPr>
      </w:pPr>
      <w:r>
        <w:rPr>
          <w:sz w:val="24"/>
          <w:szCs w:val="24"/>
        </w:rPr>
        <w:t>In addition, you will prepare a problem definition and an annotated bibliography as part of the policy analysis assignment (see below). Though these assignments will not be graded, satisfactory completion of each will be weighted in the homework grade as two homework assignments each.</w:t>
      </w:r>
    </w:p>
    <w:p w14:paraId="3C736495" w14:textId="77777777" w:rsidR="002666C0" w:rsidRDefault="002666C0" w:rsidP="0015391C">
      <w:pPr>
        <w:rPr>
          <w:sz w:val="24"/>
          <w:szCs w:val="24"/>
        </w:rPr>
      </w:pPr>
    </w:p>
    <w:p w14:paraId="31E670F6" w14:textId="77777777" w:rsidR="002666C0" w:rsidRDefault="00386034" w:rsidP="0015391C">
      <w:pPr>
        <w:rPr>
          <w:sz w:val="24"/>
          <w:szCs w:val="24"/>
        </w:rPr>
      </w:pPr>
      <w:r>
        <w:rPr>
          <w:sz w:val="24"/>
          <w:szCs w:val="24"/>
        </w:rPr>
        <w:t>The homework portion of your grade</w:t>
      </w:r>
      <w:r w:rsidR="002666C0" w:rsidRPr="009642A3">
        <w:rPr>
          <w:sz w:val="24"/>
          <w:szCs w:val="24"/>
        </w:rPr>
        <w:t xml:space="preserve"> counts a</w:t>
      </w:r>
      <w:r w:rsidR="002666C0">
        <w:rPr>
          <w:sz w:val="24"/>
          <w:szCs w:val="24"/>
        </w:rPr>
        <w:t xml:space="preserve">s half </w:t>
      </w:r>
      <w:r>
        <w:rPr>
          <w:sz w:val="24"/>
          <w:szCs w:val="24"/>
        </w:rPr>
        <w:t>the</w:t>
      </w:r>
      <w:r w:rsidR="002666C0">
        <w:rPr>
          <w:sz w:val="24"/>
          <w:szCs w:val="24"/>
        </w:rPr>
        <w:t xml:space="preserve"> participation grade and is computed as t</w:t>
      </w:r>
      <w:r>
        <w:rPr>
          <w:sz w:val="24"/>
          <w:szCs w:val="24"/>
        </w:rPr>
        <w:t>he number of checks you receive</w:t>
      </w:r>
      <w:r w:rsidR="002666C0">
        <w:rPr>
          <w:sz w:val="24"/>
          <w:szCs w:val="24"/>
        </w:rPr>
        <w:t xml:space="preserve"> out of the total number of assignments. </w:t>
      </w:r>
      <w:r>
        <w:rPr>
          <w:sz w:val="24"/>
          <w:szCs w:val="24"/>
        </w:rPr>
        <w:t>I will also offer two bonus homework assignments over the semester that you may complete to make up for a missed homework assignment or to earn extra credit.</w:t>
      </w:r>
    </w:p>
    <w:p w14:paraId="7088561F" w14:textId="77777777" w:rsidR="001C2C9D" w:rsidRPr="009642A3" w:rsidRDefault="001C2C9D" w:rsidP="0015391C">
      <w:pPr>
        <w:rPr>
          <w:sz w:val="24"/>
          <w:szCs w:val="24"/>
        </w:rPr>
      </w:pPr>
    </w:p>
    <w:p w14:paraId="395CCB6A" w14:textId="77777777" w:rsidR="006278E8" w:rsidRDefault="006278E8" w:rsidP="006278E8">
      <w:pPr>
        <w:rPr>
          <w:sz w:val="24"/>
          <w:szCs w:val="24"/>
        </w:rPr>
      </w:pPr>
      <w:r>
        <w:rPr>
          <w:b/>
          <w:sz w:val="24"/>
          <w:szCs w:val="24"/>
        </w:rPr>
        <w:t>Analytic</w:t>
      </w:r>
      <w:r w:rsidRPr="00A96537">
        <w:rPr>
          <w:b/>
          <w:sz w:val="24"/>
          <w:szCs w:val="24"/>
        </w:rPr>
        <w:t xml:space="preserve"> essays:</w:t>
      </w:r>
      <w:r>
        <w:rPr>
          <w:sz w:val="24"/>
          <w:szCs w:val="24"/>
        </w:rPr>
        <w:t xml:space="preserve"> Over the course of the semester, you will complete two take-home essays. In these essays, you will apply the analytic tools you learn over the course to explain or evaluate some issue in public policy. You will have one week to prepare your response to each question. Your response to the first essay question should be at least 1500 words (5 pages, double spaced).  Your response </w:t>
      </w:r>
      <w:r w:rsidR="0051142E">
        <w:rPr>
          <w:sz w:val="24"/>
          <w:szCs w:val="24"/>
        </w:rPr>
        <w:t>is due</w:t>
      </w:r>
      <w:r>
        <w:rPr>
          <w:sz w:val="24"/>
          <w:szCs w:val="24"/>
        </w:rPr>
        <w:t xml:space="preserve"> </w:t>
      </w:r>
      <w:r w:rsidR="00B41B69">
        <w:rPr>
          <w:b/>
          <w:sz w:val="24"/>
          <w:szCs w:val="24"/>
        </w:rPr>
        <w:t>Saturday</w:t>
      </w:r>
      <w:r w:rsidR="005F0CAF">
        <w:rPr>
          <w:b/>
          <w:sz w:val="24"/>
          <w:szCs w:val="24"/>
        </w:rPr>
        <w:t xml:space="preserve">, September </w:t>
      </w:r>
      <w:r w:rsidR="00CA3150">
        <w:rPr>
          <w:b/>
          <w:sz w:val="24"/>
          <w:szCs w:val="24"/>
        </w:rPr>
        <w:t>2</w:t>
      </w:r>
      <w:r w:rsidR="006C47CD">
        <w:rPr>
          <w:b/>
          <w:sz w:val="24"/>
          <w:szCs w:val="24"/>
        </w:rPr>
        <w:t>8</w:t>
      </w:r>
      <w:r w:rsidR="007C505C">
        <w:rPr>
          <w:b/>
          <w:sz w:val="24"/>
          <w:szCs w:val="24"/>
        </w:rPr>
        <w:t xml:space="preserve"> </w:t>
      </w:r>
      <w:r w:rsidR="007C505C" w:rsidRPr="007C505C">
        <w:rPr>
          <w:b/>
          <w:sz w:val="24"/>
          <w:szCs w:val="24"/>
        </w:rPr>
        <w:t xml:space="preserve">at </w:t>
      </w:r>
      <w:proofErr w:type="gramStart"/>
      <w:r w:rsidR="007C505C" w:rsidRPr="007C505C">
        <w:rPr>
          <w:b/>
          <w:sz w:val="24"/>
          <w:szCs w:val="24"/>
        </w:rPr>
        <w:t>midnight</w:t>
      </w:r>
      <w:r w:rsidR="007C505C" w:rsidRPr="00EB2B53">
        <w:rPr>
          <w:sz w:val="24"/>
          <w:szCs w:val="24"/>
        </w:rPr>
        <w:t xml:space="preserve">  </w:t>
      </w:r>
      <w:r w:rsidR="005F0CAF">
        <w:rPr>
          <w:b/>
          <w:sz w:val="24"/>
          <w:szCs w:val="24"/>
        </w:rPr>
        <w:t>.</w:t>
      </w:r>
      <w:proofErr w:type="gramEnd"/>
      <w:r>
        <w:rPr>
          <w:sz w:val="24"/>
          <w:szCs w:val="24"/>
        </w:rPr>
        <w:t xml:space="preserve"> Your response to the second essay question will be at least 2000 words long (7 pages double-spaced).  </w:t>
      </w:r>
      <w:r w:rsidR="00ED1107">
        <w:rPr>
          <w:sz w:val="24"/>
          <w:szCs w:val="24"/>
        </w:rPr>
        <w:t>Y</w:t>
      </w:r>
      <w:r>
        <w:rPr>
          <w:sz w:val="24"/>
          <w:szCs w:val="24"/>
        </w:rPr>
        <w:t xml:space="preserve">our response </w:t>
      </w:r>
      <w:r w:rsidR="0051142E">
        <w:rPr>
          <w:sz w:val="24"/>
          <w:szCs w:val="24"/>
        </w:rPr>
        <w:t>is</w:t>
      </w:r>
      <w:r>
        <w:rPr>
          <w:sz w:val="24"/>
          <w:szCs w:val="24"/>
        </w:rPr>
        <w:t xml:space="preserve"> due </w:t>
      </w:r>
      <w:r w:rsidR="00F82D40">
        <w:rPr>
          <w:b/>
          <w:sz w:val="24"/>
          <w:szCs w:val="24"/>
        </w:rPr>
        <w:t xml:space="preserve">Wednesday, </w:t>
      </w:r>
      <w:r w:rsidR="00CA3150">
        <w:rPr>
          <w:b/>
          <w:sz w:val="24"/>
          <w:szCs w:val="24"/>
        </w:rPr>
        <w:t>D</w:t>
      </w:r>
      <w:r w:rsidR="00F82D40">
        <w:rPr>
          <w:b/>
          <w:sz w:val="24"/>
          <w:szCs w:val="24"/>
        </w:rPr>
        <w:t xml:space="preserve">ecember </w:t>
      </w:r>
      <w:r w:rsidR="007C505C">
        <w:rPr>
          <w:b/>
          <w:sz w:val="24"/>
          <w:szCs w:val="24"/>
        </w:rPr>
        <w:t>4</w:t>
      </w:r>
      <w:r>
        <w:rPr>
          <w:sz w:val="24"/>
          <w:szCs w:val="24"/>
        </w:rPr>
        <w:t xml:space="preserve"> </w:t>
      </w:r>
      <w:r w:rsidRPr="007C505C">
        <w:rPr>
          <w:b/>
          <w:sz w:val="24"/>
          <w:szCs w:val="24"/>
        </w:rPr>
        <w:t xml:space="preserve">at </w:t>
      </w:r>
      <w:r w:rsidR="007C505C" w:rsidRPr="007C505C">
        <w:rPr>
          <w:b/>
          <w:sz w:val="24"/>
          <w:szCs w:val="24"/>
        </w:rPr>
        <w:t>midnight</w:t>
      </w:r>
      <w:r w:rsidRPr="00EB2B53">
        <w:rPr>
          <w:sz w:val="24"/>
          <w:szCs w:val="24"/>
        </w:rPr>
        <w:t xml:space="preserve">  </w:t>
      </w:r>
    </w:p>
    <w:p w14:paraId="37F46791" w14:textId="77777777" w:rsidR="006C47CD" w:rsidRDefault="006C47CD" w:rsidP="001B633E">
      <w:pPr>
        <w:rPr>
          <w:b/>
          <w:sz w:val="24"/>
          <w:szCs w:val="24"/>
        </w:rPr>
      </w:pPr>
    </w:p>
    <w:p w14:paraId="3635F926" w14:textId="77777777" w:rsidR="001B633E" w:rsidRDefault="001B633E" w:rsidP="001B633E">
      <w:pPr>
        <w:rPr>
          <w:sz w:val="24"/>
          <w:szCs w:val="24"/>
        </w:rPr>
      </w:pPr>
      <w:r w:rsidRPr="00055FD8">
        <w:rPr>
          <w:b/>
          <w:sz w:val="24"/>
          <w:szCs w:val="24"/>
        </w:rPr>
        <w:t>Policy analysis</w:t>
      </w:r>
      <w:r>
        <w:rPr>
          <w:b/>
          <w:sz w:val="24"/>
          <w:szCs w:val="24"/>
        </w:rPr>
        <w:t xml:space="preserve"> paper:</w:t>
      </w:r>
      <w:r>
        <w:rPr>
          <w:sz w:val="24"/>
          <w:szCs w:val="24"/>
        </w:rPr>
        <w:t xml:space="preserve"> You will demonstrate your ability to make effective arguments about public policy by researching and writing a policy analysis paper on a </w:t>
      </w:r>
      <w:r w:rsidR="003E149A">
        <w:rPr>
          <w:sz w:val="24"/>
          <w:szCs w:val="24"/>
        </w:rPr>
        <w:t>public</w:t>
      </w:r>
      <w:r>
        <w:rPr>
          <w:sz w:val="24"/>
          <w:szCs w:val="24"/>
        </w:rPr>
        <w:t xml:space="preserve"> policy problem of your choosing.</w:t>
      </w:r>
      <w:r w:rsidR="0051142E">
        <w:rPr>
          <w:sz w:val="24"/>
          <w:szCs w:val="24"/>
        </w:rPr>
        <w:t xml:space="preserve"> </w:t>
      </w:r>
      <w:r>
        <w:rPr>
          <w:sz w:val="24"/>
          <w:szCs w:val="24"/>
        </w:rPr>
        <w:t>Your paper</w:t>
      </w:r>
      <w:r w:rsidR="0015391C">
        <w:rPr>
          <w:sz w:val="24"/>
          <w:szCs w:val="24"/>
        </w:rPr>
        <w:t xml:space="preserve"> </w:t>
      </w:r>
      <w:r w:rsidR="0051142E">
        <w:rPr>
          <w:sz w:val="24"/>
          <w:szCs w:val="24"/>
        </w:rPr>
        <w:t>must be</w:t>
      </w:r>
      <w:r w:rsidR="0015391C">
        <w:rPr>
          <w:sz w:val="24"/>
          <w:szCs w:val="24"/>
        </w:rPr>
        <w:t xml:space="preserve"> at least </w:t>
      </w:r>
      <w:r w:rsidR="003E149A">
        <w:rPr>
          <w:sz w:val="24"/>
          <w:szCs w:val="24"/>
        </w:rPr>
        <w:t>5000</w:t>
      </w:r>
      <w:r w:rsidR="0015391C">
        <w:rPr>
          <w:sz w:val="24"/>
          <w:szCs w:val="24"/>
        </w:rPr>
        <w:t xml:space="preserve"> words (about </w:t>
      </w:r>
      <w:r w:rsidR="003E149A">
        <w:rPr>
          <w:sz w:val="24"/>
          <w:szCs w:val="24"/>
        </w:rPr>
        <w:t>15</w:t>
      </w:r>
      <w:r>
        <w:rPr>
          <w:sz w:val="24"/>
          <w:szCs w:val="24"/>
        </w:rPr>
        <w:t xml:space="preserve"> pages</w:t>
      </w:r>
      <w:r w:rsidR="0015391C">
        <w:rPr>
          <w:sz w:val="24"/>
          <w:szCs w:val="24"/>
        </w:rPr>
        <w:t xml:space="preserve"> double-spaced</w:t>
      </w:r>
      <w:r w:rsidR="0051142E">
        <w:rPr>
          <w:sz w:val="24"/>
          <w:szCs w:val="24"/>
        </w:rPr>
        <w:t>) and</w:t>
      </w:r>
    </w:p>
    <w:p w14:paraId="4FA3E79E" w14:textId="77777777" w:rsidR="001B633E" w:rsidRDefault="001B633E" w:rsidP="001B633E">
      <w:pPr>
        <w:rPr>
          <w:sz w:val="24"/>
          <w:szCs w:val="24"/>
        </w:rPr>
      </w:pPr>
    </w:p>
    <w:p w14:paraId="5DF976CE" w14:textId="77777777" w:rsidR="001B633E" w:rsidRDefault="0051142E" w:rsidP="001B633E">
      <w:pPr>
        <w:pStyle w:val="ListParagraph"/>
        <w:numPr>
          <w:ilvl w:val="0"/>
          <w:numId w:val="1"/>
        </w:numPr>
        <w:rPr>
          <w:sz w:val="24"/>
          <w:szCs w:val="24"/>
        </w:rPr>
      </w:pPr>
      <w:r>
        <w:rPr>
          <w:sz w:val="24"/>
          <w:szCs w:val="24"/>
        </w:rPr>
        <w:t>Describe</w:t>
      </w:r>
      <w:r w:rsidR="001B633E">
        <w:rPr>
          <w:sz w:val="24"/>
          <w:szCs w:val="24"/>
        </w:rPr>
        <w:t xml:space="preserve"> the scope of the problem and who is affected</w:t>
      </w:r>
      <w:r>
        <w:rPr>
          <w:sz w:val="24"/>
          <w:szCs w:val="24"/>
        </w:rPr>
        <w:t>, using appropriate tables, charts and other descriptive quantitative evidence.</w:t>
      </w:r>
    </w:p>
    <w:p w14:paraId="464FB7F1" w14:textId="77777777" w:rsidR="00CA3150" w:rsidRDefault="00CA3150" w:rsidP="00CA3150">
      <w:pPr>
        <w:pStyle w:val="ListParagraph"/>
        <w:ind w:left="1080"/>
        <w:rPr>
          <w:sz w:val="24"/>
          <w:szCs w:val="24"/>
        </w:rPr>
      </w:pPr>
    </w:p>
    <w:p w14:paraId="7B508318" w14:textId="77777777" w:rsidR="001B633E" w:rsidRDefault="0051142E" w:rsidP="001B633E">
      <w:pPr>
        <w:pStyle w:val="ListParagraph"/>
        <w:numPr>
          <w:ilvl w:val="0"/>
          <w:numId w:val="1"/>
        </w:numPr>
        <w:rPr>
          <w:sz w:val="24"/>
          <w:szCs w:val="24"/>
        </w:rPr>
      </w:pPr>
      <w:r>
        <w:rPr>
          <w:sz w:val="24"/>
          <w:szCs w:val="24"/>
        </w:rPr>
        <w:t>Analyze</w:t>
      </w:r>
      <w:r w:rsidR="003E149A" w:rsidRPr="0051142E">
        <w:rPr>
          <w:sz w:val="24"/>
          <w:szCs w:val="24"/>
        </w:rPr>
        <w:t xml:space="preserve"> </w:t>
      </w:r>
      <w:r w:rsidR="001B633E" w:rsidRPr="0051142E">
        <w:rPr>
          <w:sz w:val="24"/>
          <w:szCs w:val="24"/>
        </w:rPr>
        <w:t>the causes of the problem</w:t>
      </w:r>
      <w:r w:rsidRPr="0051142E">
        <w:rPr>
          <w:sz w:val="24"/>
          <w:szCs w:val="24"/>
        </w:rPr>
        <w:t xml:space="preserve"> or </w:t>
      </w:r>
      <w:r>
        <w:rPr>
          <w:sz w:val="24"/>
          <w:szCs w:val="24"/>
        </w:rPr>
        <w:t>describe and evaluate</w:t>
      </w:r>
      <w:r w:rsidR="001B633E" w:rsidRPr="0051142E">
        <w:rPr>
          <w:sz w:val="24"/>
          <w:szCs w:val="24"/>
        </w:rPr>
        <w:t xml:space="preserve"> </w:t>
      </w:r>
      <w:r w:rsidR="003E149A" w:rsidRPr="0051142E">
        <w:rPr>
          <w:sz w:val="24"/>
          <w:szCs w:val="24"/>
        </w:rPr>
        <w:t xml:space="preserve">the effect of these </w:t>
      </w:r>
      <w:r w:rsidR="001B633E" w:rsidRPr="0051142E">
        <w:rPr>
          <w:sz w:val="24"/>
          <w:szCs w:val="24"/>
        </w:rPr>
        <w:t xml:space="preserve">policies </w:t>
      </w:r>
      <w:r>
        <w:rPr>
          <w:sz w:val="24"/>
          <w:szCs w:val="24"/>
        </w:rPr>
        <w:t>on the problem using multiple regression analysis</w:t>
      </w:r>
    </w:p>
    <w:p w14:paraId="5AC23B29" w14:textId="77777777" w:rsidR="00CA3150" w:rsidRPr="0051142E" w:rsidRDefault="00CA3150" w:rsidP="00CA3150">
      <w:pPr>
        <w:pStyle w:val="ListParagraph"/>
        <w:ind w:left="1080"/>
        <w:rPr>
          <w:sz w:val="24"/>
          <w:szCs w:val="24"/>
        </w:rPr>
      </w:pPr>
    </w:p>
    <w:p w14:paraId="68646F15" w14:textId="77777777" w:rsidR="001B633E" w:rsidRDefault="0051142E" w:rsidP="001B633E">
      <w:pPr>
        <w:pStyle w:val="ListParagraph"/>
        <w:numPr>
          <w:ilvl w:val="0"/>
          <w:numId w:val="1"/>
        </w:numPr>
        <w:rPr>
          <w:sz w:val="24"/>
          <w:szCs w:val="24"/>
        </w:rPr>
      </w:pPr>
      <w:r>
        <w:rPr>
          <w:sz w:val="24"/>
          <w:szCs w:val="24"/>
        </w:rPr>
        <w:t>Describe and evaluate</w:t>
      </w:r>
      <w:r w:rsidR="001B633E">
        <w:rPr>
          <w:sz w:val="24"/>
          <w:szCs w:val="24"/>
        </w:rPr>
        <w:t xml:space="preserve"> </w:t>
      </w:r>
      <w:r w:rsidR="003E149A">
        <w:rPr>
          <w:sz w:val="24"/>
          <w:szCs w:val="24"/>
        </w:rPr>
        <w:t>at least one policy alternative to existing policies.</w:t>
      </w:r>
    </w:p>
    <w:p w14:paraId="700654A3" w14:textId="77777777" w:rsidR="001B633E" w:rsidRDefault="001B633E" w:rsidP="001B633E">
      <w:pPr>
        <w:ind w:left="720"/>
        <w:rPr>
          <w:sz w:val="24"/>
          <w:szCs w:val="24"/>
        </w:rPr>
      </w:pPr>
    </w:p>
    <w:p w14:paraId="3DE9F384" w14:textId="77777777" w:rsidR="001B633E" w:rsidRDefault="00042370" w:rsidP="001B633E">
      <w:pPr>
        <w:rPr>
          <w:sz w:val="24"/>
          <w:szCs w:val="24"/>
        </w:rPr>
      </w:pPr>
      <w:r>
        <w:rPr>
          <w:sz w:val="24"/>
          <w:szCs w:val="24"/>
        </w:rPr>
        <w:t xml:space="preserve">A </w:t>
      </w:r>
      <w:r w:rsidR="000B5432">
        <w:rPr>
          <w:sz w:val="24"/>
          <w:szCs w:val="24"/>
        </w:rPr>
        <w:t>draft problem definition</w:t>
      </w:r>
      <w:r>
        <w:rPr>
          <w:sz w:val="24"/>
          <w:szCs w:val="24"/>
        </w:rPr>
        <w:t xml:space="preserve"> that defines and describes the policy problem the paper will address is due </w:t>
      </w:r>
      <w:r w:rsidRPr="00042370">
        <w:rPr>
          <w:b/>
          <w:sz w:val="24"/>
          <w:szCs w:val="24"/>
        </w:rPr>
        <w:t xml:space="preserve">Saturday, September </w:t>
      </w:r>
      <w:r w:rsidR="007C505C">
        <w:rPr>
          <w:b/>
          <w:sz w:val="24"/>
          <w:szCs w:val="24"/>
        </w:rPr>
        <w:t xml:space="preserve">14 </w:t>
      </w:r>
      <w:r w:rsidR="007C505C" w:rsidRPr="007C505C">
        <w:rPr>
          <w:b/>
          <w:sz w:val="24"/>
          <w:szCs w:val="24"/>
        </w:rPr>
        <w:t xml:space="preserve">at </w:t>
      </w:r>
      <w:r w:rsidR="007C505C" w:rsidRPr="007C505C">
        <w:rPr>
          <w:b/>
          <w:sz w:val="24"/>
          <w:szCs w:val="24"/>
        </w:rPr>
        <w:t>midnight</w:t>
      </w:r>
      <w:r w:rsidR="007C505C" w:rsidRPr="00EB2B53">
        <w:rPr>
          <w:sz w:val="24"/>
          <w:szCs w:val="24"/>
        </w:rPr>
        <w:t xml:space="preserve">. </w:t>
      </w:r>
      <w:r w:rsidR="000B5432">
        <w:rPr>
          <w:sz w:val="24"/>
          <w:szCs w:val="24"/>
        </w:rPr>
        <w:t xml:space="preserve">An annotated </w:t>
      </w:r>
      <w:r w:rsidR="00974A6A">
        <w:rPr>
          <w:sz w:val="24"/>
          <w:szCs w:val="24"/>
        </w:rPr>
        <w:t xml:space="preserve">bibliography </w:t>
      </w:r>
      <w:r w:rsidR="001B633E">
        <w:rPr>
          <w:sz w:val="24"/>
          <w:szCs w:val="24"/>
        </w:rPr>
        <w:t xml:space="preserve">of </w:t>
      </w:r>
      <w:r w:rsidR="00974A6A">
        <w:rPr>
          <w:sz w:val="24"/>
          <w:szCs w:val="24"/>
        </w:rPr>
        <w:t xml:space="preserve">scholarly articles, </w:t>
      </w:r>
      <w:r w:rsidR="001B633E">
        <w:rPr>
          <w:sz w:val="24"/>
          <w:szCs w:val="24"/>
        </w:rPr>
        <w:t xml:space="preserve">books, </w:t>
      </w:r>
      <w:r w:rsidR="00974A6A">
        <w:rPr>
          <w:sz w:val="24"/>
          <w:szCs w:val="24"/>
        </w:rPr>
        <w:t xml:space="preserve">and </w:t>
      </w:r>
      <w:r w:rsidR="001B633E">
        <w:rPr>
          <w:sz w:val="24"/>
          <w:szCs w:val="24"/>
        </w:rPr>
        <w:t xml:space="preserve">policy </w:t>
      </w:r>
      <w:r w:rsidR="000B5432">
        <w:rPr>
          <w:sz w:val="24"/>
          <w:szCs w:val="24"/>
        </w:rPr>
        <w:t>analyses</w:t>
      </w:r>
      <w:r w:rsidR="00974A6A">
        <w:rPr>
          <w:sz w:val="24"/>
          <w:szCs w:val="24"/>
        </w:rPr>
        <w:t xml:space="preserve"> and </w:t>
      </w:r>
      <w:r w:rsidR="000B5432">
        <w:rPr>
          <w:sz w:val="24"/>
          <w:szCs w:val="24"/>
        </w:rPr>
        <w:t>a copy of the</w:t>
      </w:r>
      <w:r w:rsidR="00974A6A">
        <w:rPr>
          <w:sz w:val="24"/>
          <w:szCs w:val="24"/>
        </w:rPr>
        <w:t xml:space="preserve"> data set you intend to analyze for your policy analysis paper </w:t>
      </w:r>
      <w:r w:rsidR="000B5432">
        <w:rPr>
          <w:sz w:val="24"/>
          <w:szCs w:val="24"/>
        </w:rPr>
        <w:t>are</w:t>
      </w:r>
      <w:r w:rsidR="00974A6A">
        <w:rPr>
          <w:sz w:val="24"/>
          <w:szCs w:val="24"/>
        </w:rPr>
        <w:t xml:space="preserve"> due </w:t>
      </w:r>
      <w:r w:rsidR="00ED1107" w:rsidRPr="00ED1107">
        <w:rPr>
          <w:b/>
          <w:sz w:val="24"/>
          <w:szCs w:val="24"/>
        </w:rPr>
        <w:t xml:space="preserve">Saturday, October </w:t>
      </w:r>
      <w:r w:rsidR="007C505C">
        <w:rPr>
          <w:b/>
          <w:sz w:val="24"/>
          <w:szCs w:val="24"/>
        </w:rPr>
        <w:t xml:space="preserve">19 </w:t>
      </w:r>
      <w:r w:rsidR="007C505C" w:rsidRPr="007C505C">
        <w:rPr>
          <w:b/>
          <w:sz w:val="24"/>
          <w:szCs w:val="24"/>
        </w:rPr>
        <w:t xml:space="preserve">at </w:t>
      </w:r>
      <w:r w:rsidR="007C505C" w:rsidRPr="007C505C">
        <w:rPr>
          <w:b/>
          <w:sz w:val="24"/>
          <w:szCs w:val="24"/>
        </w:rPr>
        <w:t>midnight</w:t>
      </w:r>
      <w:r w:rsidR="007C505C">
        <w:rPr>
          <w:sz w:val="24"/>
          <w:szCs w:val="24"/>
        </w:rPr>
        <w:t xml:space="preserve">. </w:t>
      </w:r>
      <w:r w:rsidR="001B633E">
        <w:rPr>
          <w:sz w:val="24"/>
          <w:szCs w:val="24"/>
        </w:rPr>
        <w:t xml:space="preserve">Your policy analysis paper </w:t>
      </w:r>
      <w:r w:rsidR="0051142E">
        <w:rPr>
          <w:sz w:val="24"/>
          <w:szCs w:val="24"/>
        </w:rPr>
        <w:t>is</w:t>
      </w:r>
      <w:r w:rsidR="001B633E">
        <w:rPr>
          <w:sz w:val="24"/>
          <w:szCs w:val="24"/>
        </w:rPr>
        <w:t xml:space="preserve"> due at the start of the in-class mini-conference on </w:t>
      </w:r>
      <w:r w:rsidR="000B5432">
        <w:rPr>
          <w:b/>
          <w:sz w:val="24"/>
          <w:szCs w:val="24"/>
        </w:rPr>
        <w:t>Wednesday</w:t>
      </w:r>
      <w:r w:rsidR="001B633E" w:rsidRPr="00D221D0">
        <w:rPr>
          <w:b/>
          <w:sz w:val="24"/>
          <w:szCs w:val="24"/>
        </w:rPr>
        <w:t xml:space="preserve">, </w:t>
      </w:r>
      <w:r w:rsidR="0015391C" w:rsidRPr="00D221D0">
        <w:rPr>
          <w:b/>
          <w:sz w:val="24"/>
          <w:szCs w:val="24"/>
        </w:rPr>
        <w:t xml:space="preserve">November </w:t>
      </w:r>
      <w:r w:rsidR="00CA3150">
        <w:rPr>
          <w:b/>
          <w:sz w:val="24"/>
          <w:szCs w:val="24"/>
        </w:rPr>
        <w:t>1</w:t>
      </w:r>
      <w:r w:rsidR="007C505C">
        <w:rPr>
          <w:b/>
          <w:sz w:val="24"/>
          <w:szCs w:val="24"/>
        </w:rPr>
        <w:t>3</w:t>
      </w:r>
      <w:r w:rsidR="0015391C">
        <w:rPr>
          <w:sz w:val="24"/>
          <w:szCs w:val="24"/>
        </w:rPr>
        <w:t>.</w:t>
      </w:r>
    </w:p>
    <w:p w14:paraId="532FE3FF" w14:textId="77777777" w:rsidR="0051142E" w:rsidRDefault="0051142E" w:rsidP="001B633E">
      <w:pPr>
        <w:rPr>
          <w:sz w:val="24"/>
          <w:szCs w:val="24"/>
        </w:rPr>
      </w:pPr>
    </w:p>
    <w:p w14:paraId="6F4A8DB1" w14:textId="77777777" w:rsidR="001B633E" w:rsidRDefault="001B633E" w:rsidP="001B633E">
      <w:r w:rsidRPr="006A7D0B">
        <w:rPr>
          <w:sz w:val="24"/>
          <w:szCs w:val="24"/>
        </w:rPr>
        <w:t xml:space="preserve"> </w:t>
      </w:r>
    </w:p>
    <w:p w14:paraId="1A2ABA43" w14:textId="77777777" w:rsidR="00577290" w:rsidRPr="00D57BDA" w:rsidRDefault="00577290" w:rsidP="00577290">
      <w:pPr>
        <w:rPr>
          <w:b/>
          <w:sz w:val="24"/>
          <w:szCs w:val="24"/>
          <w:u w:val="single"/>
        </w:rPr>
      </w:pPr>
      <w:r w:rsidRPr="00D57BDA">
        <w:rPr>
          <w:b/>
          <w:sz w:val="24"/>
          <w:szCs w:val="24"/>
          <w:u w:val="single"/>
        </w:rPr>
        <w:t>Submitting assignments</w:t>
      </w:r>
    </w:p>
    <w:p w14:paraId="743852A9" w14:textId="77777777" w:rsidR="00577290" w:rsidRPr="00D57BDA" w:rsidRDefault="00577290" w:rsidP="00577290">
      <w:pPr>
        <w:rPr>
          <w:sz w:val="24"/>
          <w:szCs w:val="24"/>
        </w:rPr>
      </w:pPr>
    </w:p>
    <w:p w14:paraId="2FC811AF" w14:textId="77777777" w:rsidR="006C48D1" w:rsidRPr="00D57BDA" w:rsidRDefault="00577290" w:rsidP="006C48D1">
      <w:pPr>
        <w:rPr>
          <w:sz w:val="24"/>
          <w:szCs w:val="24"/>
        </w:rPr>
      </w:pPr>
      <w:r w:rsidRPr="00D57BDA">
        <w:rPr>
          <w:sz w:val="24"/>
          <w:szCs w:val="24"/>
        </w:rPr>
        <w:t xml:space="preserve">The course </w:t>
      </w:r>
      <w:r>
        <w:rPr>
          <w:sz w:val="24"/>
          <w:szCs w:val="24"/>
        </w:rPr>
        <w:t xml:space="preserve">Blackboard page includes a folder in which </w:t>
      </w:r>
      <w:proofErr w:type="gramStart"/>
      <w:r>
        <w:rPr>
          <w:sz w:val="24"/>
          <w:szCs w:val="24"/>
        </w:rPr>
        <w:t>homework,</w:t>
      </w:r>
      <w:proofErr w:type="gramEnd"/>
      <w:r>
        <w:rPr>
          <w:sz w:val="24"/>
          <w:szCs w:val="24"/>
        </w:rPr>
        <w:t xml:space="preserve"> take home essay and policy analysis paper assignments are stored. You may upload your completed assignments here</w:t>
      </w:r>
      <w:r w:rsidR="006C48D1">
        <w:rPr>
          <w:sz w:val="24"/>
          <w:szCs w:val="24"/>
        </w:rPr>
        <w:t xml:space="preserve"> and/or by email to me. I recommend both uploading your assignment to Blackboard AND emailing it to me (</w:t>
      </w:r>
      <w:hyperlink r:id="rId11" w:history="1">
        <w:r w:rsidR="006C48D1" w:rsidRPr="003F392B">
          <w:rPr>
            <w:rStyle w:val="Hyperlink"/>
            <w:sz w:val="24"/>
            <w:szCs w:val="24"/>
          </w:rPr>
          <w:t>mccraw@ualr.edu</w:t>
        </w:r>
      </w:hyperlink>
      <w:r w:rsidR="006C48D1">
        <w:rPr>
          <w:sz w:val="24"/>
          <w:szCs w:val="24"/>
        </w:rPr>
        <w:t>) to ensure I receive it. It is your responsibility to assure that I have received your work on time</w:t>
      </w:r>
      <w:r>
        <w:rPr>
          <w:sz w:val="24"/>
          <w:szCs w:val="24"/>
        </w:rPr>
        <w:t xml:space="preserve">. </w:t>
      </w:r>
      <w:r w:rsidR="006C48D1">
        <w:rPr>
          <w:sz w:val="24"/>
          <w:szCs w:val="24"/>
        </w:rPr>
        <w:t xml:space="preserve">You are also welcome to submit assignments to me in hard copy. These should be delivered to me at my office or to my mailbox </w:t>
      </w:r>
      <w:r w:rsidR="00D221D0">
        <w:rPr>
          <w:sz w:val="24"/>
          <w:szCs w:val="24"/>
        </w:rPr>
        <w:t>on the 6</w:t>
      </w:r>
      <w:r w:rsidR="00D221D0" w:rsidRPr="00D221D0">
        <w:rPr>
          <w:sz w:val="24"/>
          <w:szCs w:val="24"/>
          <w:vertAlign w:val="superscript"/>
        </w:rPr>
        <w:t>th</w:t>
      </w:r>
      <w:r w:rsidR="00D221D0">
        <w:rPr>
          <w:sz w:val="24"/>
          <w:szCs w:val="24"/>
        </w:rPr>
        <w:t xml:space="preserve"> floor of Ross Hall.</w:t>
      </w:r>
      <w:r w:rsidR="006C48D1" w:rsidRPr="00D57BDA">
        <w:rPr>
          <w:sz w:val="24"/>
          <w:szCs w:val="24"/>
        </w:rPr>
        <w:t xml:space="preserve"> </w:t>
      </w:r>
    </w:p>
    <w:p w14:paraId="295B3CD2" w14:textId="77777777" w:rsidR="006C48D1" w:rsidRDefault="006C48D1" w:rsidP="006C48D1">
      <w:pPr>
        <w:rPr>
          <w:sz w:val="24"/>
          <w:szCs w:val="24"/>
        </w:rPr>
      </w:pPr>
    </w:p>
    <w:p w14:paraId="2C38FA64" w14:textId="77777777" w:rsidR="006C48D1" w:rsidRPr="00D57BDA" w:rsidRDefault="006C48D1" w:rsidP="006C48D1">
      <w:pPr>
        <w:rPr>
          <w:sz w:val="24"/>
          <w:szCs w:val="24"/>
        </w:rPr>
      </w:pPr>
      <w:r>
        <w:rPr>
          <w:sz w:val="24"/>
          <w:szCs w:val="24"/>
        </w:rPr>
        <w:t xml:space="preserve">In the interest of fairness, late take-home essay and policy analysis papers </w:t>
      </w:r>
      <w:r w:rsidRPr="00D57BDA">
        <w:rPr>
          <w:sz w:val="24"/>
          <w:szCs w:val="24"/>
        </w:rPr>
        <w:t xml:space="preserve">will receive a penalty of </w:t>
      </w:r>
      <w:r w:rsidR="002709C3">
        <w:rPr>
          <w:sz w:val="24"/>
          <w:szCs w:val="24"/>
        </w:rPr>
        <w:t>one letter grade (10 percentage points)</w:t>
      </w:r>
      <w:r w:rsidRPr="00D57BDA">
        <w:rPr>
          <w:sz w:val="24"/>
          <w:szCs w:val="24"/>
        </w:rPr>
        <w:t xml:space="preserve"> for each day late.</w:t>
      </w:r>
      <w:r>
        <w:rPr>
          <w:sz w:val="24"/>
          <w:szCs w:val="24"/>
        </w:rPr>
        <w:t xml:space="preserve">  H</w:t>
      </w:r>
      <w:r w:rsidR="00577290" w:rsidRPr="00D57BDA">
        <w:rPr>
          <w:sz w:val="24"/>
          <w:szCs w:val="24"/>
        </w:rPr>
        <w:t xml:space="preserve">omework assignments </w:t>
      </w:r>
      <w:r>
        <w:rPr>
          <w:sz w:val="24"/>
          <w:szCs w:val="24"/>
        </w:rPr>
        <w:t>must</w:t>
      </w:r>
      <w:r w:rsidR="00577290" w:rsidRPr="00D57BDA">
        <w:rPr>
          <w:sz w:val="24"/>
          <w:szCs w:val="24"/>
        </w:rPr>
        <w:t xml:space="preserve"> be submitted </w:t>
      </w:r>
      <w:r w:rsidR="00577290" w:rsidRPr="00D57BDA">
        <w:rPr>
          <w:sz w:val="24"/>
          <w:szCs w:val="24"/>
          <w:u w:val="single"/>
        </w:rPr>
        <w:t>before</w:t>
      </w:r>
      <w:r>
        <w:rPr>
          <w:sz w:val="24"/>
          <w:szCs w:val="24"/>
        </w:rPr>
        <w:t xml:space="preserve"> class </w:t>
      </w:r>
      <w:r w:rsidR="00D221D0">
        <w:rPr>
          <w:sz w:val="24"/>
          <w:szCs w:val="24"/>
        </w:rPr>
        <w:t>time</w:t>
      </w:r>
      <w:r w:rsidR="00EC0785">
        <w:rPr>
          <w:sz w:val="24"/>
          <w:szCs w:val="24"/>
        </w:rPr>
        <w:t xml:space="preserve"> to receive credit</w:t>
      </w:r>
      <w:r w:rsidR="00D221D0">
        <w:rPr>
          <w:sz w:val="24"/>
          <w:szCs w:val="24"/>
        </w:rPr>
        <w:t>.</w:t>
      </w:r>
    </w:p>
    <w:p w14:paraId="20EA875A" w14:textId="77777777" w:rsidR="006C48D1" w:rsidRDefault="006C48D1" w:rsidP="00577290">
      <w:pPr>
        <w:rPr>
          <w:sz w:val="24"/>
          <w:szCs w:val="24"/>
        </w:rPr>
      </w:pPr>
    </w:p>
    <w:p w14:paraId="605743F0" w14:textId="77777777" w:rsidR="003F15E1" w:rsidRPr="00B163D8" w:rsidRDefault="003F15E1" w:rsidP="003F15E1">
      <w:pPr>
        <w:rPr>
          <w:sz w:val="24"/>
          <w:szCs w:val="24"/>
        </w:rPr>
      </w:pPr>
    </w:p>
    <w:p w14:paraId="0ED62987" w14:textId="77777777" w:rsidR="00D221D0" w:rsidRPr="00B163D8" w:rsidRDefault="00D221D0" w:rsidP="00D221D0">
      <w:pPr>
        <w:rPr>
          <w:b/>
          <w:sz w:val="24"/>
          <w:szCs w:val="24"/>
          <w:u w:val="single"/>
        </w:rPr>
      </w:pPr>
      <w:r w:rsidRPr="00B163D8">
        <w:rPr>
          <w:b/>
          <w:sz w:val="24"/>
          <w:szCs w:val="24"/>
          <w:u w:val="single"/>
        </w:rPr>
        <w:t xml:space="preserve">Academic </w:t>
      </w:r>
      <w:r>
        <w:rPr>
          <w:b/>
          <w:sz w:val="24"/>
          <w:szCs w:val="24"/>
          <w:u w:val="single"/>
        </w:rPr>
        <w:t>integrity</w:t>
      </w:r>
    </w:p>
    <w:p w14:paraId="4903E3A1" w14:textId="77777777" w:rsidR="00D221D0" w:rsidRPr="00B163D8" w:rsidRDefault="00D221D0" w:rsidP="00D221D0">
      <w:pPr>
        <w:rPr>
          <w:sz w:val="24"/>
          <w:szCs w:val="24"/>
        </w:rPr>
      </w:pPr>
    </w:p>
    <w:p w14:paraId="35406B2F" w14:textId="77777777" w:rsidR="00D221D0" w:rsidRPr="00B163D8" w:rsidRDefault="00D221D0" w:rsidP="00D221D0">
      <w:pPr>
        <w:rPr>
          <w:sz w:val="24"/>
          <w:szCs w:val="24"/>
        </w:rPr>
      </w:pPr>
      <w:r w:rsidRPr="00B163D8">
        <w:rPr>
          <w:sz w:val="24"/>
          <w:szCs w:val="24"/>
        </w:rPr>
        <w:t xml:space="preserve">Cheating, plagiarism and other violations of academic integrity standards will not be tolerated.  </w:t>
      </w:r>
      <w:r>
        <w:rPr>
          <w:sz w:val="24"/>
          <w:szCs w:val="24"/>
        </w:rPr>
        <w:t>A</w:t>
      </w:r>
      <w:r w:rsidRPr="00B163D8">
        <w:rPr>
          <w:sz w:val="24"/>
          <w:szCs w:val="24"/>
        </w:rPr>
        <w:t xml:space="preserve">ny student turning in work that is in violation of </w:t>
      </w:r>
      <w:r w:rsidR="002709C3">
        <w:rPr>
          <w:sz w:val="24"/>
          <w:szCs w:val="24"/>
        </w:rPr>
        <w:t>UA Little Rock</w:t>
      </w:r>
      <w:r w:rsidRPr="00B163D8">
        <w:rPr>
          <w:sz w:val="24"/>
          <w:szCs w:val="24"/>
        </w:rPr>
        <w:t xml:space="preserve"> academic integrity standards will automatically receive a grade of zero in the course and the matter will be referred to the </w:t>
      </w:r>
      <w:r w:rsidR="00633BA4">
        <w:rPr>
          <w:sz w:val="24"/>
          <w:szCs w:val="24"/>
        </w:rPr>
        <w:t>MPA program coordinator</w:t>
      </w:r>
      <w:r w:rsidR="00CA3150">
        <w:rPr>
          <w:sz w:val="24"/>
          <w:szCs w:val="24"/>
        </w:rPr>
        <w:t xml:space="preserve"> for disciplinary action</w:t>
      </w:r>
      <w:r w:rsidRPr="00B163D8">
        <w:rPr>
          <w:sz w:val="24"/>
          <w:szCs w:val="24"/>
        </w:rPr>
        <w:t xml:space="preserve">. </w:t>
      </w:r>
      <w:r>
        <w:rPr>
          <w:sz w:val="24"/>
          <w:szCs w:val="24"/>
        </w:rPr>
        <w:t xml:space="preserve">An overview of academic integrity standards and </w:t>
      </w:r>
      <w:r w:rsidR="002709C3">
        <w:rPr>
          <w:sz w:val="24"/>
          <w:szCs w:val="24"/>
        </w:rPr>
        <w:t>UA Little Rock</w:t>
      </w:r>
      <w:r w:rsidR="00633BA4">
        <w:rPr>
          <w:sz w:val="24"/>
          <w:szCs w:val="24"/>
        </w:rPr>
        <w:t>’s</w:t>
      </w:r>
      <w:r>
        <w:rPr>
          <w:sz w:val="24"/>
          <w:szCs w:val="24"/>
        </w:rPr>
        <w:t xml:space="preserve"> </w:t>
      </w:r>
      <w:r w:rsidR="00633BA4">
        <w:rPr>
          <w:sz w:val="24"/>
          <w:szCs w:val="24"/>
        </w:rPr>
        <w:t>academic</w:t>
      </w:r>
      <w:r>
        <w:rPr>
          <w:sz w:val="24"/>
          <w:szCs w:val="24"/>
        </w:rPr>
        <w:t xml:space="preserve"> integrity </w:t>
      </w:r>
      <w:r w:rsidR="00633BA4">
        <w:rPr>
          <w:sz w:val="24"/>
          <w:szCs w:val="24"/>
        </w:rPr>
        <w:t>policy are</w:t>
      </w:r>
      <w:r>
        <w:rPr>
          <w:sz w:val="24"/>
          <w:szCs w:val="24"/>
        </w:rPr>
        <w:t xml:space="preserve"> at </w:t>
      </w:r>
      <w:hyperlink r:id="rId12" w:history="1">
        <w:r w:rsidR="00CA3150" w:rsidRPr="00A15575">
          <w:rPr>
            <w:rStyle w:val="Hyperlink"/>
            <w:sz w:val="24"/>
            <w:szCs w:val="24"/>
          </w:rPr>
          <w:t>http://ualr.edu/deanofstudents/index.php/home/academic-integrity/</w:t>
        </w:r>
      </w:hyperlink>
      <w:proofErr w:type="gramStart"/>
      <w:r>
        <w:rPr>
          <w:sz w:val="24"/>
          <w:szCs w:val="24"/>
        </w:rPr>
        <w:t xml:space="preserve"> .</w:t>
      </w:r>
      <w:proofErr w:type="gramEnd"/>
    </w:p>
    <w:p w14:paraId="035CBFCC" w14:textId="77777777" w:rsidR="003F15E1" w:rsidRDefault="003F15E1" w:rsidP="009A3E48">
      <w:pPr>
        <w:rPr>
          <w:sz w:val="24"/>
          <w:szCs w:val="24"/>
        </w:rPr>
      </w:pPr>
    </w:p>
    <w:p w14:paraId="1836A0CC" w14:textId="77777777" w:rsidR="002A3BFC" w:rsidRDefault="002A3BFC" w:rsidP="009A3E48">
      <w:pPr>
        <w:rPr>
          <w:sz w:val="24"/>
          <w:szCs w:val="24"/>
        </w:rPr>
      </w:pPr>
    </w:p>
    <w:p w14:paraId="02C3619E" w14:textId="77777777" w:rsidR="009A3E48" w:rsidRPr="009A3E48" w:rsidRDefault="004C696A" w:rsidP="009A3E48">
      <w:pPr>
        <w:ind w:right="720"/>
        <w:rPr>
          <w:rStyle w:val="Strong"/>
          <w:sz w:val="24"/>
          <w:szCs w:val="24"/>
          <w:u w:val="single"/>
        </w:rPr>
      </w:pPr>
      <w:r>
        <w:rPr>
          <w:rStyle w:val="Strong"/>
          <w:sz w:val="24"/>
          <w:szCs w:val="24"/>
          <w:u w:val="single"/>
        </w:rPr>
        <w:t>A</w:t>
      </w:r>
      <w:r w:rsidRPr="009A3E48">
        <w:rPr>
          <w:rStyle w:val="Strong"/>
          <w:sz w:val="24"/>
          <w:szCs w:val="24"/>
          <w:u w:val="single"/>
        </w:rPr>
        <w:t>ccessibility</w:t>
      </w:r>
    </w:p>
    <w:p w14:paraId="1C84A405" w14:textId="77777777" w:rsidR="009A3E48" w:rsidRPr="009A3E48" w:rsidRDefault="009A3E48" w:rsidP="009A3E48">
      <w:pPr>
        <w:ind w:right="720"/>
        <w:rPr>
          <w:rStyle w:val="Strong"/>
          <w:sz w:val="24"/>
          <w:szCs w:val="24"/>
        </w:rPr>
      </w:pPr>
    </w:p>
    <w:p w14:paraId="27952172" w14:textId="77777777" w:rsidR="009A3E48" w:rsidRPr="009A3E48" w:rsidRDefault="009A3E48" w:rsidP="009A3E48">
      <w:pPr>
        <w:ind w:right="720"/>
        <w:rPr>
          <w:sz w:val="24"/>
          <w:szCs w:val="24"/>
        </w:rPr>
      </w:pPr>
      <w:r w:rsidRPr="009A3E48">
        <w:rPr>
          <w:sz w:val="24"/>
          <w:szCs w:val="24"/>
        </w:rPr>
        <w:t xml:space="preserve">Your success in this class is important to me, and it is the policy and practice of the </w:t>
      </w:r>
      <w:r w:rsidR="00D221D0">
        <w:rPr>
          <w:sz w:val="24"/>
          <w:szCs w:val="24"/>
        </w:rPr>
        <w:t>U</w:t>
      </w:r>
      <w:r w:rsidRPr="009A3E48">
        <w:rPr>
          <w:sz w:val="24"/>
          <w:szCs w:val="24"/>
        </w:rPr>
        <w:t xml:space="preserve">niversity of Arkansas at Little Rock to create inclusive learning environments </w:t>
      </w:r>
      <w:r w:rsidR="00D221D0">
        <w:rPr>
          <w:sz w:val="24"/>
          <w:szCs w:val="24"/>
        </w:rPr>
        <w:t>c</w:t>
      </w:r>
      <w:r w:rsidRPr="009A3E48">
        <w:rPr>
          <w:sz w:val="24"/>
          <w:szCs w:val="24"/>
        </w:rPr>
        <w:t xml:space="preserve">onsistent with federal and state law. If you have a documented disability (or need to </w:t>
      </w:r>
      <w:r w:rsidR="00D221D0">
        <w:rPr>
          <w:sz w:val="24"/>
          <w:szCs w:val="24"/>
        </w:rPr>
        <w:t>h</w:t>
      </w:r>
      <w:r w:rsidRPr="009A3E48">
        <w:rPr>
          <w:sz w:val="24"/>
          <w:szCs w:val="24"/>
        </w:rPr>
        <w:t xml:space="preserve">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w:t>
      </w:r>
      <w:r w:rsidRPr="009A3E48">
        <w:rPr>
          <w:sz w:val="24"/>
          <w:szCs w:val="24"/>
        </w:rPr>
        <w:lastRenderedPageBreak/>
        <w:t xml:space="preserve">your instructor(s) and the DRC. Thus, if you have a disability, please contact me and/or the DRC, at 501-569-3143 (V/TTY) or 501-683-7629 (VP). For more information, please visit the DRC website at </w:t>
      </w:r>
      <w:hyperlink r:id="rId13" w:history="1">
        <w:r w:rsidRPr="009A3E48">
          <w:rPr>
            <w:rStyle w:val="Hyperlink"/>
            <w:sz w:val="24"/>
            <w:szCs w:val="24"/>
          </w:rPr>
          <w:t>ualr.edu/disability</w:t>
        </w:r>
      </w:hyperlink>
      <w:r w:rsidRPr="009A3E48">
        <w:rPr>
          <w:sz w:val="24"/>
          <w:szCs w:val="24"/>
        </w:rPr>
        <w:t xml:space="preserve">. </w:t>
      </w:r>
    </w:p>
    <w:p w14:paraId="1F30E3CA" w14:textId="77777777" w:rsidR="00D31414" w:rsidRDefault="00D31414" w:rsidP="003F15E1">
      <w:pPr>
        <w:rPr>
          <w:b/>
          <w:sz w:val="24"/>
          <w:szCs w:val="24"/>
          <w:u w:val="single"/>
        </w:rPr>
      </w:pPr>
    </w:p>
    <w:p w14:paraId="319F79E6" w14:textId="77777777" w:rsidR="00881AD9" w:rsidRDefault="00881AD9" w:rsidP="003F15E1">
      <w:pPr>
        <w:rPr>
          <w:b/>
          <w:sz w:val="24"/>
          <w:szCs w:val="24"/>
          <w:u w:val="single"/>
        </w:rPr>
      </w:pPr>
    </w:p>
    <w:p w14:paraId="4E144B43" w14:textId="77777777" w:rsidR="003F15E1" w:rsidRPr="00B163D8" w:rsidRDefault="003F15E1" w:rsidP="003F15E1">
      <w:pPr>
        <w:rPr>
          <w:b/>
          <w:sz w:val="24"/>
          <w:szCs w:val="24"/>
          <w:u w:val="single"/>
        </w:rPr>
      </w:pPr>
      <w:r w:rsidRPr="00B163D8">
        <w:rPr>
          <w:b/>
          <w:sz w:val="24"/>
          <w:szCs w:val="24"/>
          <w:u w:val="single"/>
        </w:rPr>
        <w:t>Course schedule</w:t>
      </w:r>
    </w:p>
    <w:p w14:paraId="7B9839F4" w14:textId="77777777" w:rsidR="003F15E1" w:rsidRPr="00B163D8" w:rsidRDefault="003F15E1" w:rsidP="003F15E1">
      <w:pPr>
        <w:rPr>
          <w:b/>
          <w:sz w:val="24"/>
          <w:szCs w:val="24"/>
          <w:u w:val="single"/>
        </w:rPr>
      </w:pPr>
    </w:p>
    <w:p w14:paraId="19F44612" w14:textId="77777777" w:rsidR="00633BA4" w:rsidRDefault="003F15E1" w:rsidP="00633BA4">
      <w:pPr>
        <w:rPr>
          <w:sz w:val="24"/>
          <w:szCs w:val="24"/>
        </w:rPr>
      </w:pPr>
      <w:r w:rsidRPr="00B163D8">
        <w:rPr>
          <w:sz w:val="24"/>
          <w:szCs w:val="24"/>
        </w:rPr>
        <w:t>These topics and reading assignments may change throughout the course of the semester, depending on our speed and interests. Changes will be announced in class.</w:t>
      </w:r>
      <w:r w:rsidR="00DE047E">
        <w:rPr>
          <w:sz w:val="24"/>
          <w:szCs w:val="24"/>
        </w:rPr>
        <w:t xml:space="preserve"> </w:t>
      </w:r>
    </w:p>
    <w:p w14:paraId="4B30E0E7" w14:textId="77777777" w:rsidR="00DE047E" w:rsidRDefault="00DE047E" w:rsidP="00633BA4">
      <w:pPr>
        <w:rPr>
          <w:sz w:val="24"/>
          <w:szCs w:val="24"/>
        </w:rPr>
      </w:pPr>
    </w:p>
    <w:p w14:paraId="2D30D8E2" w14:textId="77777777" w:rsidR="00DE047E" w:rsidRDefault="00DE047E" w:rsidP="00DE047E">
      <w:pPr>
        <w:rPr>
          <w:sz w:val="24"/>
          <w:szCs w:val="24"/>
        </w:rPr>
      </w:pPr>
      <w:r>
        <w:rPr>
          <w:sz w:val="24"/>
          <w:szCs w:val="24"/>
        </w:rPr>
        <w:t xml:space="preserve">Note, too, that some readings are marked as “recommended”.  We will not focus on these readings in class, but they may help to either extend or clarify one or more of the required readings. </w:t>
      </w:r>
      <w:r>
        <w:rPr>
          <w:sz w:val="23"/>
          <w:szCs w:val="23"/>
        </w:rPr>
        <w:t>Should you have difficulty with the required reading, these additional readings may help to clarify the main ideas.</w:t>
      </w:r>
    </w:p>
    <w:p w14:paraId="45FD1D35" w14:textId="77777777" w:rsidR="00633BA4" w:rsidRDefault="00633BA4" w:rsidP="00633BA4">
      <w:pPr>
        <w:rPr>
          <w:sz w:val="24"/>
          <w:szCs w:val="24"/>
        </w:rPr>
      </w:pPr>
    </w:p>
    <w:tbl>
      <w:tblPr>
        <w:tblW w:w="96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60"/>
        <w:gridCol w:w="6320"/>
      </w:tblGrid>
      <w:tr w:rsidR="00881AD9" w:rsidRPr="00881AD9" w14:paraId="18B0209E" w14:textId="77777777" w:rsidTr="00881AD9">
        <w:trPr>
          <w:trHeight w:val="420"/>
        </w:trPr>
        <w:tc>
          <w:tcPr>
            <w:tcW w:w="3360" w:type="dxa"/>
            <w:shd w:val="clear" w:color="auto" w:fill="auto"/>
            <w:noWrap/>
            <w:vAlign w:val="center"/>
            <w:hideMark/>
          </w:tcPr>
          <w:p w14:paraId="1A56628F" w14:textId="77777777" w:rsidR="00881AD9" w:rsidRPr="00881AD9" w:rsidRDefault="00881AD9" w:rsidP="00881AD9">
            <w:pPr>
              <w:rPr>
                <w:rFonts w:ascii="Calibri" w:hAnsi="Calibri"/>
                <w:b/>
                <w:bCs/>
                <w:color w:val="000000"/>
                <w:sz w:val="32"/>
                <w:szCs w:val="32"/>
              </w:rPr>
            </w:pPr>
            <w:r w:rsidRPr="00881AD9">
              <w:rPr>
                <w:rFonts w:ascii="Calibri" w:hAnsi="Calibri"/>
                <w:b/>
                <w:bCs/>
                <w:color w:val="000000"/>
                <w:sz w:val="32"/>
                <w:szCs w:val="32"/>
              </w:rPr>
              <w:t>Date</w:t>
            </w:r>
          </w:p>
        </w:tc>
        <w:tc>
          <w:tcPr>
            <w:tcW w:w="6320" w:type="dxa"/>
            <w:shd w:val="clear" w:color="auto" w:fill="auto"/>
            <w:vAlign w:val="center"/>
            <w:hideMark/>
          </w:tcPr>
          <w:p w14:paraId="7F0FB56D" w14:textId="77777777" w:rsidR="00881AD9" w:rsidRPr="00881AD9" w:rsidRDefault="00881AD9" w:rsidP="00881AD9">
            <w:pPr>
              <w:rPr>
                <w:rFonts w:ascii="Calibri" w:hAnsi="Calibri"/>
                <w:b/>
                <w:bCs/>
                <w:color w:val="000000"/>
                <w:sz w:val="32"/>
                <w:szCs w:val="32"/>
              </w:rPr>
            </w:pPr>
            <w:r w:rsidRPr="00881AD9">
              <w:rPr>
                <w:rFonts w:ascii="Calibri" w:hAnsi="Calibri"/>
                <w:b/>
                <w:bCs/>
                <w:color w:val="000000"/>
                <w:sz w:val="32"/>
                <w:szCs w:val="32"/>
              </w:rPr>
              <w:t>Topic and Reading Assigned</w:t>
            </w:r>
          </w:p>
        </w:tc>
      </w:tr>
      <w:tr w:rsidR="00881AD9" w:rsidRPr="00881AD9" w14:paraId="56FEB3F2" w14:textId="77777777" w:rsidTr="00881AD9">
        <w:trPr>
          <w:trHeight w:val="1500"/>
        </w:trPr>
        <w:tc>
          <w:tcPr>
            <w:tcW w:w="3360" w:type="dxa"/>
            <w:shd w:val="clear" w:color="auto" w:fill="auto"/>
            <w:noWrap/>
            <w:vAlign w:val="center"/>
            <w:hideMark/>
          </w:tcPr>
          <w:p w14:paraId="37E0175A"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Wednesday, August 2</w:t>
            </w:r>
            <w:r w:rsidR="006C47CD">
              <w:rPr>
                <w:rFonts w:ascii="Calibri" w:hAnsi="Calibri"/>
                <w:b/>
                <w:bCs/>
                <w:color w:val="000000"/>
                <w:sz w:val="22"/>
                <w:szCs w:val="22"/>
              </w:rPr>
              <w:t>1</w:t>
            </w:r>
          </w:p>
        </w:tc>
        <w:tc>
          <w:tcPr>
            <w:tcW w:w="6320" w:type="dxa"/>
            <w:shd w:val="clear" w:color="auto" w:fill="auto"/>
            <w:vAlign w:val="center"/>
            <w:hideMark/>
          </w:tcPr>
          <w:p w14:paraId="2AECBC40" w14:textId="77777777" w:rsidR="00881AD9" w:rsidRPr="00881AD9" w:rsidRDefault="00881AD9" w:rsidP="00881AD9">
            <w:pPr>
              <w:rPr>
                <w:rFonts w:ascii="Calibri" w:hAnsi="Calibri"/>
                <w:color w:val="000000"/>
                <w:sz w:val="22"/>
                <w:szCs w:val="22"/>
              </w:rPr>
            </w:pPr>
            <w:r w:rsidRPr="00881AD9">
              <w:rPr>
                <w:rFonts w:ascii="Calibri" w:hAnsi="Calibri"/>
                <w:b/>
                <w:bCs/>
                <w:color w:val="000000"/>
                <w:sz w:val="22"/>
                <w:szCs w:val="22"/>
              </w:rPr>
              <w:t>Introduction to policy analysis</w:t>
            </w:r>
            <w:r w:rsidRPr="00881AD9">
              <w:rPr>
                <w:rFonts w:ascii="Calibri" w:hAnsi="Calibri"/>
                <w:color w:val="000000"/>
                <w:sz w:val="22"/>
                <w:szCs w:val="22"/>
              </w:rPr>
              <w:br/>
              <w:t>Kraft and Furlong, "Introduction to policy analysis" (Blackboard)</w:t>
            </w:r>
            <w:r w:rsidRPr="00881AD9">
              <w:rPr>
                <w:rFonts w:ascii="Calibri" w:hAnsi="Calibri"/>
                <w:color w:val="000000"/>
                <w:sz w:val="22"/>
                <w:szCs w:val="22"/>
              </w:rPr>
              <w:br/>
              <w:t>Isaacs, "Starting School at a Disadvantage: The School Readiness of Poor Children" (Blackboard)</w:t>
            </w:r>
            <w:r w:rsidRPr="00881AD9">
              <w:rPr>
                <w:rFonts w:ascii="Calibri" w:hAnsi="Calibri"/>
                <w:color w:val="000000"/>
                <w:sz w:val="22"/>
                <w:szCs w:val="22"/>
              </w:rPr>
              <w:br/>
              <w:t>Film: "Separate and Unequal"</w:t>
            </w:r>
          </w:p>
        </w:tc>
      </w:tr>
      <w:tr w:rsidR="00881AD9" w:rsidRPr="00881AD9" w14:paraId="6877AC4F" w14:textId="77777777" w:rsidTr="00881AD9">
        <w:trPr>
          <w:trHeight w:val="600"/>
        </w:trPr>
        <w:tc>
          <w:tcPr>
            <w:tcW w:w="3360" w:type="dxa"/>
            <w:shd w:val="clear" w:color="auto" w:fill="auto"/>
            <w:noWrap/>
            <w:vAlign w:val="center"/>
            <w:hideMark/>
          </w:tcPr>
          <w:p w14:paraId="044A3CCF"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Wednesday, August 2</w:t>
            </w:r>
            <w:r w:rsidR="006C47CD">
              <w:rPr>
                <w:rFonts w:ascii="Calibri" w:hAnsi="Calibri"/>
                <w:b/>
                <w:bCs/>
                <w:color w:val="000000"/>
                <w:sz w:val="22"/>
                <w:szCs w:val="22"/>
              </w:rPr>
              <w:t>8</w:t>
            </w:r>
          </w:p>
        </w:tc>
        <w:tc>
          <w:tcPr>
            <w:tcW w:w="6320" w:type="dxa"/>
            <w:shd w:val="clear" w:color="auto" w:fill="auto"/>
            <w:vAlign w:val="center"/>
            <w:hideMark/>
          </w:tcPr>
          <w:p w14:paraId="2F0B8846" w14:textId="77777777" w:rsidR="00881AD9" w:rsidRPr="00881AD9" w:rsidRDefault="00881AD9" w:rsidP="00881AD9">
            <w:pPr>
              <w:rPr>
                <w:rFonts w:ascii="Calibri" w:hAnsi="Calibri"/>
                <w:color w:val="000000"/>
                <w:sz w:val="22"/>
                <w:szCs w:val="22"/>
              </w:rPr>
            </w:pPr>
            <w:r w:rsidRPr="00881AD9">
              <w:rPr>
                <w:rFonts w:ascii="Calibri" w:hAnsi="Calibri"/>
                <w:b/>
                <w:bCs/>
                <w:color w:val="000000"/>
                <w:sz w:val="22"/>
                <w:szCs w:val="22"/>
              </w:rPr>
              <w:t>Policy agenda-setting: Analyzing suburban poverty</w:t>
            </w:r>
            <w:r w:rsidRPr="00881AD9">
              <w:rPr>
                <w:rFonts w:ascii="Calibri" w:hAnsi="Calibri"/>
                <w:color w:val="000000"/>
                <w:sz w:val="22"/>
                <w:szCs w:val="22"/>
              </w:rPr>
              <w:br/>
              <w:t xml:space="preserve">Kneebone and </w:t>
            </w:r>
            <w:proofErr w:type="spellStart"/>
            <w:r w:rsidRPr="00881AD9">
              <w:rPr>
                <w:rFonts w:ascii="Calibri" w:hAnsi="Calibri"/>
                <w:color w:val="000000"/>
                <w:sz w:val="22"/>
                <w:szCs w:val="22"/>
              </w:rPr>
              <w:t>Berube</w:t>
            </w:r>
            <w:proofErr w:type="spellEnd"/>
            <w:r w:rsidRPr="00881AD9">
              <w:rPr>
                <w:rFonts w:ascii="Calibri" w:hAnsi="Calibri"/>
                <w:color w:val="000000"/>
                <w:sz w:val="22"/>
                <w:szCs w:val="22"/>
              </w:rPr>
              <w:t xml:space="preserve">, </w:t>
            </w:r>
            <w:r w:rsidRPr="00881AD9">
              <w:rPr>
                <w:rFonts w:ascii="Calibri" w:hAnsi="Calibri"/>
                <w:i/>
                <w:iCs/>
                <w:color w:val="000000"/>
                <w:sz w:val="22"/>
                <w:szCs w:val="22"/>
              </w:rPr>
              <w:t>Confronting Suburban Poverty in America</w:t>
            </w:r>
          </w:p>
        </w:tc>
      </w:tr>
      <w:tr w:rsidR="00881AD9" w:rsidRPr="00881AD9" w14:paraId="0D659CA7" w14:textId="77777777" w:rsidTr="00881AD9">
        <w:trPr>
          <w:trHeight w:val="1800"/>
        </w:trPr>
        <w:tc>
          <w:tcPr>
            <w:tcW w:w="3360" w:type="dxa"/>
            <w:shd w:val="clear" w:color="auto" w:fill="auto"/>
            <w:noWrap/>
            <w:vAlign w:val="center"/>
            <w:hideMark/>
          </w:tcPr>
          <w:p w14:paraId="521A4C75"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 xml:space="preserve">Wednesday, September </w:t>
            </w:r>
            <w:r w:rsidR="006C47CD">
              <w:rPr>
                <w:rFonts w:ascii="Calibri" w:hAnsi="Calibri"/>
                <w:b/>
                <w:bCs/>
                <w:color w:val="000000"/>
                <w:sz w:val="22"/>
                <w:szCs w:val="22"/>
              </w:rPr>
              <w:t>4</w:t>
            </w:r>
          </w:p>
        </w:tc>
        <w:tc>
          <w:tcPr>
            <w:tcW w:w="6320" w:type="dxa"/>
            <w:shd w:val="clear" w:color="auto" w:fill="auto"/>
            <w:vAlign w:val="center"/>
            <w:hideMark/>
          </w:tcPr>
          <w:p w14:paraId="55F404B6" w14:textId="77777777" w:rsidR="00881AD9" w:rsidRPr="00881AD9" w:rsidRDefault="00881AD9" w:rsidP="00881AD9">
            <w:pPr>
              <w:rPr>
                <w:rFonts w:ascii="Calibri" w:hAnsi="Calibri"/>
                <w:color w:val="000000"/>
                <w:sz w:val="22"/>
                <w:szCs w:val="22"/>
              </w:rPr>
            </w:pPr>
            <w:r w:rsidRPr="00881AD9">
              <w:rPr>
                <w:rFonts w:ascii="Calibri" w:hAnsi="Calibri"/>
                <w:b/>
                <w:bCs/>
                <w:color w:val="000000"/>
                <w:sz w:val="22"/>
                <w:szCs w:val="22"/>
              </w:rPr>
              <w:t>Problem definition and analysis</w:t>
            </w:r>
            <w:r w:rsidRPr="00881AD9">
              <w:rPr>
                <w:rFonts w:ascii="Calibri" w:hAnsi="Calibri"/>
                <w:color w:val="000000"/>
                <w:sz w:val="22"/>
                <w:szCs w:val="22"/>
              </w:rPr>
              <w:br/>
              <w:t>Kraft and Furlong, "Problem Analysis" (Blackboard)</w:t>
            </w:r>
            <w:r w:rsidRPr="00881AD9">
              <w:rPr>
                <w:rFonts w:ascii="Calibri" w:hAnsi="Calibri"/>
                <w:color w:val="000000"/>
                <w:sz w:val="22"/>
                <w:szCs w:val="22"/>
              </w:rPr>
              <w:br/>
              <w:t>"How The Census Bureau Measures Poverty" (Blackboard)</w:t>
            </w:r>
            <w:r w:rsidRPr="00881AD9">
              <w:rPr>
                <w:rFonts w:ascii="Calibri" w:hAnsi="Calibri"/>
                <w:color w:val="000000"/>
                <w:sz w:val="22"/>
                <w:szCs w:val="22"/>
              </w:rPr>
              <w:br/>
            </w:r>
            <w:proofErr w:type="spellStart"/>
            <w:r w:rsidRPr="00881AD9">
              <w:rPr>
                <w:rFonts w:ascii="Calibri" w:hAnsi="Calibri"/>
                <w:color w:val="000000"/>
                <w:sz w:val="22"/>
                <w:szCs w:val="22"/>
              </w:rPr>
              <w:t>Dalaker</w:t>
            </w:r>
            <w:proofErr w:type="spellEnd"/>
            <w:r w:rsidRPr="00881AD9">
              <w:rPr>
                <w:rFonts w:ascii="Calibri" w:hAnsi="Calibri"/>
                <w:color w:val="000000"/>
                <w:sz w:val="22"/>
                <w:szCs w:val="22"/>
              </w:rPr>
              <w:t>, "Poverty in the United States in 2016: In Brief" (Blackboard)</w:t>
            </w:r>
            <w:r w:rsidRPr="00881AD9">
              <w:rPr>
                <w:rFonts w:ascii="Calibri" w:hAnsi="Calibri"/>
                <w:color w:val="000000"/>
                <w:sz w:val="22"/>
                <w:szCs w:val="22"/>
              </w:rPr>
              <w:br/>
              <w:t>Iceland, Causes of Poverty" (Blackboard)</w:t>
            </w:r>
          </w:p>
        </w:tc>
      </w:tr>
      <w:tr w:rsidR="00881AD9" w:rsidRPr="00881AD9" w14:paraId="6243DEE8" w14:textId="77777777" w:rsidTr="00881AD9">
        <w:trPr>
          <w:trHeight w:val="900"/>
        </w:trPr>
        <w:tc>
          <w:tcPr>
            <w:tcW w:w="3360" w:type="dxa"/>
            <w:shd w:val="clear" w:color="auto" w:fill="auto"/>
            <w:noWrap/>
            <w:vAlign w:val="center"/>
            <w:hideMark/>
          </w:tcPr>
          <w:p w14:paraId="0E3760AD"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Wednesday, September 1</w:t>
            </w:r>
            <w:r w:rsidR="006C47CD">
              <w:rPr>
                <w:rFonts w:ascii="Calibri" w:hAnsi="Calibri"/>
                <w:b/>
                <w:bCs/>
                <w:color w:val="000000"/>
                <w:sz w:val="22"/>
                <w:szCs w:val="22"/>
              </w:rPr>
              <w:t>1</w:t>
            </w:r>
          </w:p>
        </w:tc>
        <w:tc>
          <w:tcPr>
            <w:tcW w:w="6320" w:type="dxa"/>
            <w:shd w:val="clear" w:color="auto" w:fill="auto"/>
            <w:vAlign w:val="bottom"/>
            <w:hideMark/>
          </w:tcPr>
          <w:p w14:paraId="7D84948D" w14:textId="77777777" w:rsidR="00881AD9" w:rsidRPr="00881AD9" w:rsidRDefault="00881AD9" w:rsidP="00881AD9">
            <w:pPr>
              <w:rPr>
                <w:rFonts w:ascii="Calibri" w:hAnsi="Calibri"/>
                <w:color w:val="000000"/>
                <w:sz w:val="22"/>
                <w:szCs w:val="22"/>
              </w:rPr>
            </w:pPr>
            <w:r w:rsidRPr="00881AD9">
              <w:rPr>
                <w:rFonts w:ascii="Calibri" w:hAnsi="Calibri"/>
                <w:b/>
                <w:bCs/>
                <w:color w:val="000000"/>
                <w:sz w:val="22"/>
                <w:szCs w:val="22"/>
              </w:rPr>
              <w:t>Policy evaluation and the impact of welfare policy</w:t>
            </w:r>
            <w:r w:rsidRPr="00881AD9">
              <w:rPr>
                <w:rFonts w:ascii="Calibri" w:hAnsi="Calibri"/>
                <w:color w:val="000000"/>
                <w:sz w:val="22"/>
                <w:szCs w:val="22"/>
              </w:rPr>
              <w:br/>
              <w:t>Lindsey, "Child Poverty and Inequality" (Blackboard)</w:t>
            </w:r>
            <w:r w:rsidRPr="00881AD9">
              <w:rPr>
                <w:rFonts w:ascii="Calibri" w:hAnsi="Calibri"/>
                <w:color w:val="000000"/>
                <w:sz w:val="22"/>
                <w:szCs w:val="22"/>
              </w:rPr>
              <w:br/>
              <w:t>Murray, "Incentives to Fail" (Blackboard)</w:t>
            </w:r>
          </w:p>
        </w:tc>
      </w:tr>
      <w:tr w:rsidR="00881AD9" w:rsidRPr="00881AD9" w14:paraId="62A59D16" w14:textId="77777777" w:rsidTr="00881AD9">
        <w:trPr>
          <w:trHeight w:val="375"/>
        </w:trPr>
        <w:tc>
          <w:tcPr>
            <w:tcW w:w="3360" w:type="dxa"/>
            <w:shd w:val="clear" w:color="auto" w:fill="auto"/>
            <w:noWrap/>
            <w:vAlign w:val="center"/>
            <w:hideMark/>
          </w:tcPr>
          <w:p w14:paraId="60CB4385" w14:textId="77777777" w:rsidR="00881AD9" w:rsidRPr="00881AD9" w:rsidRDefault="00881AD9" w:rsidP="00881AD9">
            <w:pPr>
              <w:rPr>
                <w:rFonts w:ascii="Calibri" w:hAnsi="Calibri"/>
                <w:b/>
                <w:bCs/>
                <w:color w:val="000000"/>
                <w:sz w:val="28"/>
                <w:szCs w:val="28"/>
              </w:rPr>
            </w:pPr>
            <w:r w:rsidRPr="00881AD9">
              <w:rPr>
                <w:rFonts w:ascii="Calibri" w:hAnsi="Calibri"/>
                <w:b/>
                <w:bCs/>
                <w:color w:val="000000"/>
                <w:sz w:val="28"/>
                <w:szCs w:val="28"/>
              </w:rPr>
              <w:t>Saturday, September 1</w:t>
            </w:r>
            <w:r w:rsidR="006C47CD">
              <w:rPr>
                <w:rFonts w:ascii="Calibri" w:hAnsi="Calibri"/>
                <w:b/>
                <w:bCs/>
                <w:color w:val="000000"/>
                <w:sz w:val="28"/>
                <w:szCs w:val="28"/>
              </w:rPr>
              <w:t>4</w:t>
            </w:r>
          </w:p>
        </w:tc>
        <w:tc>
          <w:tcPr>
            <w:tcW w:w="6320" w:type="dxa"/>
            <w:shd w:val="clear" w:color="auto" w:fill="auto"/>
            <w:vAlign w:val="center"/>
            <w:hideMark/>
          </w:tcPr>
          <w:p w14:paraId="70EA2BF7" w14:textId="77777777" w:rsidR="00881AD9" w:rsidRPr="00881AD9" w:rsidRDefault="00881AD9" w:rsidP="006C47CD">
            <w:pPr>
              <w:rPr>
                <w:rFonts w:ascii="Calibri" w:hAnsi="Calibri"/>
                <w:b/>
                <w:bCs/>
                <w:color w:val="000000"/>
                <w:sz w:val="28"/>
                <w:szCs w:val="28"/>
              </w:rPr>
            </w:pPr>
            <w:r w:rsidRPr="00881AD9">
              <w:rPr>
                <w:rFonts w:ascii="Calibri" w:hAnsi="Calibri"/>
                <w:b/>
                <w:bCs/>
                <w:color w:val="000000"/>
                <w:sz w:val="28"/>
                <w:szCs w:val="28"/>
              </w:rPr>
              <w:t xml:space="preserve">Draft problem definition due at </w:t>
            </w:r>
            <w:r w:rsidR="006C47CD">
              <w:rPr>
                <w:rFonts w:ascii="Calibri" w:hAnsi="Calibri"/>
                <w:b/>
                <w:bCs/>
                <w:color w:val="000000"/>
                <w:sz w:val="28"/>
                <w:szCs w:val="28"/>
              </w:rPr>
              <w:t>midnight</w:t>
            </w:r>
            <w:r w:rsidRPr="00881AD9">
              <w:rPr>
                <w:rFonts w:ascii="Calibri" w:hAnsi="Calibri"/>
                <w:b/>
                <w:bCs/>
                <w:color w:val="000000"/>
                <w:sz w:val="28"/>
                <w:szCs w:val="28"/>
              </w:rPr>
              <w:t>.</w:t>
            </w:r>
          </w:p>
        </w:tc>
      </w:tr>
      <w:tr w:rsidR="00881AD9" w:rsidRPr="00881AD9" w14:paraId="16B71C59" w14:textId="77777777" w:rsidTr="00881AD9">
        <w:trPr>
          <w:trHeight w:val="1785"/>
        </w:trPr>
        <w:tc>
          <w:tcPr>
            <w:tcW w:w="3360" w:type="dxa"/>
            <w:shd w:val="clear" w:color="auto" w:fill="auto"/>
            <w:noWrap/>
            <w:vAlign w:val="center"/>
            <w:hideMark/>
          </w:tcPr>
          <w:p w14:paraId="068846AA"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Wednesday, September 1</w:t>
            </w:r>
            <w:r w:rsidR="006C47CD">
              <w:rPr>
                <w:rFonts w:ascii="Calibri" w:hAnsi="Calibri"/>
                <w:b/>
                <w:bCs/>
                <w:color w:val="000000"/>
                <w:sz w:val="22"/>
                <w:szCs w:val="22"/>
              </w:rPr>
              <w:t>8</w:t>
            </w:r>
          </w:p>
        </w:tc>
        <w:tc>
          <w:tcPr>
            <w:tcW w:w="6320" w:type="dxa"/>
            <w:shd w:val="clear" w:color="auto" w:fill="auto"/>
            <w:vAlign w:val="center"/>
            <w:hideMark/>
          </w:tcPr>
          <w:p w14:paraId="350B89ED" w14:textId="77777777" w:rsidR="00881AD9" w:rsidRPr="00881AD9" w:rsidRDefault="00881AD9" w:rsidP="00881AD9">
            <w:pPr>
              <w:rPr>
                <w:rFonts w:ascii="Calibri" w:hAnsi="Calibri"/>
                <w:color w:val="000000"/>
                <w:sz w:val="22"/>
                <w:szCs w:val="22"/>
              </w:rPr>
            </w:pPr>
            <w:r w:rsidRPr="00881AD9">
              <w:rPr>
                <w:rFonts w:ascii="Calibri" w:hAnsi="Calibri"/>
                <w:b/>
                <w:bCs/>
                <w:color w:val="000000"/>
                <w:sz w:val="22"/>
                <w:szCs w:val="22"/>
              </w:rPr>
              <w:t>Using regression to analyze problems and evaluate policies</w:t>
            </w:r>
            <w:r w:rsidRPr="00881AD9">
              <w:rPr>
                <w:rFonts w:ascii="Calibri" w:hAnsi="Calibri"/>
                <w:color w:val="000000"/>
                <w:sz w:val="22"/>
                <w:szCs w:val="22"/>
              </w:rPr>
              <w:br/>
              <w:t xml:space="preserve">Schroeder </w:t>
            </w:r>
            <w:r w:rsidRPr="00881AD9">
              <w:rPr>
                <w:rFonts w:ascii="Calibri" w:hAnsi="Calibri"/>
                <w:i/>
                <w:iCs/>
                <w:color w:val="000000"/>
                <w:sz w:val="22"/>
                <w:szCs w:val="22"/>
              </w:rPr>
              <w:t>et al, Understanding Regression Analysis</w:t>
            </w:r>
            <w:r w:rsidRPr="00881AD9">
              <w:rPr>
                <w:rFonts w:ascii="Calibri" w:hAnsi="Calibri"/>
                <w:color w:val="000000"/>
                <w:sz w:val="22"/>
                <w:szCs w:val="22"/>
              </w:rPr>
              <w:t>, chapters 1-3</w:t>
            </w:r>
            <w:r w:rsidRPr="00881AD9">
              <w:rPr>
                <w:rFonts w:ascii="Calibri" w:hAnsi="Calibri"/>
                <w:color w:val="000000"/>
                <w:sz w:val="22"/>
                <w:szCs w:val="22"/>
              </w:rPr>
              <w:br/>
            </w:r>
            <w:proofErr w:type="spellStart"/>
            <w:r w:rsidRPr="00881AD9">
              <w:rPr>
                <w:rFonts w:ascii="Calibri" w:hAnsi="Calibri"/>
                <w:color w:val="000000"/>
                <w:sz w:val="22"/>
                <w:szCs w:val="22"/>
              </w:rPr>
              <w:t>Balamurali</w:t>
            </w:r>
            <w:proofErr w:type="spellEnd"/>
            <w:r w:rsidRPr="00881AD9">
              <w:rPr>
                <w:rFonts w:ascii="Calibri" w:hAnsi="Calibri"/>
                <w:color w:val="000000"/>
                <w:sz w:val="22"/>
                <w:szCs w:val="22"/>
              </w:rPr>
              <w:t xml:space="preserve"> et al, "The Impact of Education on Poverty” (Blackboard)</w:t>
            </w:r>
            <w:r w:rsidRPr="00881AD9">
              <w:rPr>
                <w:rFonts w:ascii="Calibri" w:hAnsi="Calibri"/>
                <w:color w:val="000000"/>
                <w:sz w:val="22"/>
                <w:szCs w:val="22"/>
              </w:rPr>
              <w:br/>
            </w:r>
            <w:proofErr w:type="spellStart"/>
            <w:r w:rsidRPr="00881AD9">
              <w:rPr>
                <w:rFonts w:ascii="Calibri" w:hAnsi="Calibri"/>
                <w:color w:val="000000"/>
                <w:sz w:val="22"/>
                <w:szCs w:val="22"/>
              </w:rPr>
              <w:t>Pontusson</w:t>
            </w:r>
            <w:proofErr w:type="spellEnd"/>
            <w:r w:rsidRPr="00881AD9">
              <w:rPr>
                <w:rFonts w:ascii="Calibri" w:hAnsi="Calibri"/>
                <w:color w:val="000000"/>
                <w:sz w:val="22"/>
                <w:szCs w:val="22"/>
              </w:rPr>
              <w:t>, "Welfare States, Redistribution and Economic Growth" (Blackboard)</w:t>
            </w:r>
            <w:r w:rsidRPr="00881AD9">
              <w:rPr>
                <w:rFonts w:ascii="Calibri" w:hAnsi="Calibri"/>
                <w:color w:val="000000"/>
                <w:sz w:val="22"/>
                <w:szCs w:val="22"/>
              </w:rPr>
              <w:br/>
              <w:t>Recommended: Eller et al., "Simple Linear Regression" (Blackboard)</w:t>
            </w:r>
          </w:p>
        </w:tc>
      </w:tr>
      <w:tr w:rsidR="00881AD9" w:rsidRPr="00881AD9" w14:paraId="44A0D872" w14:textId="77777777" w:rsidTr="00881AD9">
        <w:trPr>
          <w:trHeight w:val="1200"/>
        </w:trPr>
        <w:tc>
          <w:tcPr>
            <w:tcW w:w="3360" w:type="dxa"/>
            <w:shd w:val="clear" w:color="auto" w:fill="auto"/>
            <w:noWrap/>
            <w:vAlign w:val="center"/>
            <w:hideMark/>
          </w:tcPr>
          <w:p w14:paraId="09C72E3E"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Wednesday, September 2</w:t>
            </w:r>
            <w:r w:rsidR="006C47CD">
              <w:rPr>
                <w:rFonts w:ascii="Calibri" w:hAnsi="Calibri"/>
                <w:b/>
                <w:bCs/>
                <w:color w:val="000000"/>
                <w:sz w:val="22"/>
                <w:szCs w:val="22"/>
              </w:rPr>
              <w:t>5</w:t>
            </w:r>
          </w:p>
        </w:tc>
        <w:tc>
          <w:tcPr>
            <w:tcW w:w="6320" w:type="dxa"/>
            <w:shd w:val="clear" w:color="auto" w:fill="auto"/>
            <w:vAlign w:val="center"/>
            <w:hideMark/>
          </w:tcPr>
          <w:p w14:paraId="3945C4EF" w14:textId="77777777" w:rsidR="00881AD9" w:rsidRPr="00881AD9" w:rsidRDefault="00881AD9" w:rsidP="00881AD9">
            <w:pPr>
              <w:rPr>
                <w:rFonts w:ascii="Calibri" w:hAnsi="Calibri"/>
                <w:color w:val="000000"/>
                <w:sz w:val="22"/>
                <w:szCs w:val="22"/>
              </w:rPr>
            </w:pPr>
            <w:r w:rsidRPr="00881AD9">
              <w:rPr>
                <w:rFonts w:ascii="Calibri" w:hAnsi="Calibri"/>
                <w:b/>
                <w:bCs/>
                <w:color w:val="000000"/>
                <w:sz w:val="22"/>
                <w:szCs w:val="22"/>
              </w:rPr>
              <w:t>Extensions of OLS: Interaction terms and model specification</w:t>
            </w:r>
            <w:r w:rsidRPr="00881AD9">
              <w:rPr>
                <w:rFonts w:ascii="Calibri" w:hAnsi="Calibri"/>
                <w:color w:val="000000"/>
                <w:sz w:val="22"/>
                <w:szCs w:val="22"/>
              </w:rPr>
              <w:br/>
              <w:t>Schroeder et al, chapter 4</w:t>
            </w:r>
            <w:r w:rsidRPr="00881AD9">
              <w:rPr>
                <w:rFonts w:ascii="Calibri" w:hAnsi="Calibri"/>
                <w:color w:val="000000"/>
                <w:sz w:val="22"/>
                <w:szCs w:val="22"/>
              </w:rPr>
              <w:br/>
              <w:t>Pollock, “Interaction effects in multiple regression” (pp. 201-204) and “</w:t>
            </w:r>
            <w:proofErr w:type="spellStart"/>
            <w:r w:rsidRPr="00881AD9">
              <w:rPr>
                <w:rFonts w:ascii="Calibri" w:hAnsi="Calibri"/>
                <w:color w:val="000000"/>
                <w:sz w:val="22"/>
                <w:szCs w:val="22"/>
              </w:rPr>
              <w:t>Multicollinearity</w:t>
            </w:r>
            <w:proofErr w:type="spellEnd"/>
            <w:r w:rsidRPr="00881AD9">
              <w:rPr>
                <w:rFonts w:ascii="Calibri" w:hAnsi="Calibri"/>
                <w:color w:val="000000"/>
                <w:sz w:val="22"/>
                <w:szCs w:val="22"/>
              </w:rPr>
              <w:t xml:space="preserve">” (pp. 205-206) (Blackboard) </w:t>
            </w:r>
          </w:p>
        </w:tc>
      </w:tr>
      <w:tr w:rsidR="00881AD9" w:rsidRPr="00881AD9" w14:paraId="47A66417" w14:textId="77777777" w:rsidTr="00881AD9">
        <w:trPr>
          <w:trHeight w:val="375"/>
        </w:trPr>
        <w:tc>
          <w:tcPr>
            <w:tcW w:w="3360" w:type="dxa"/>
            <w:shd w:val="clear" w:color="auto" w:fill="auto"/>
            <w:noWrap/>
            <w:vAlign w:val="center"/>
            <w:hideMark/>
          </w:tcPr>
          <w:p w14:paraId="699C5C29" w14:textId="77777777" w:rsidR="00881AD9" w:rsidRPr="00881AD9" w:rsidRDefault="00881AD9" w:rsidP="00881AD9">
            <w:pPr>
              <w:rPr>
                <w:rFonts w:ascii="Calibri" w:hAnsi="Calibri"/>
                <w:b/>
                <w:bCs/>
                <w:color w:val="000000"/>
                <w:sz w:val="28"/>
                <w:szCs w:val="28"/>
              </w:rPr>
            </w:pPr>
            <w:r w:rsidRPr="00881AD9">
              <w:rPr>
                <w:rFonts w:ascii="Calibri" w:hAnsi="Calibri"/>
                <w:b/>
                <w:bCs/>
                <w:color w:val="000000"/>
                <w:sz w:val="28"/>
                <w:szCs w:val="28"/>
              </w:rPr>
              <w:lastRenderedPageBreak/>
              <w:t>Saturday September 2</w:t>
            </w:r>
            <w:r w:rsidR="006C47CD">
              <w:rPr>
                <w:rFonts w:ascii="Calibri" w:hAnsi="Calibri"/>
                <w:b/>
                <w:bCs/>
                <w:color w:val="000000"/>
                <w:sz w:val="28"/>
                <w:szCs w:val="28"/>
              </w:rPr>
              <w:t>8</w:t>
            </w:r>
          </w:p>
        </w:tc>
        <w:tc>
          <w:tcPr>
            <w:tcW w:w="6320" w:type="dxa"/>
            <w:shd w:val="clear" w:color="auto" w:fill="auto"/>
            <w:vAlign w:val="center"/>
            <w:hideMark/>
          </w:tcPr>
          <w:p w14:paraId="2E888D6D" w14:textId="77777777" w:rsidR="00881AD9" w:rsidRPr="00881AD9" w:rsidRDefault="00881AD9" w:rsidP="006C47CD">
            <w:pPr>
              <w:rPr>
                <w:rFonts w:ascii="Calibri" w:hAnsi="Calibri"/>
                <w:b/>
                <w:bCs/>
                <w:color w:val="000000"/>
                <w:sz w:val="28"/>
                <w:szCs w:val="28"/>
              </w:rPr>
            </w:pPr>
            <w:r w:rsidRPr="00881AD9">
              <w:rPr>
                <w:rFonts w:ascii="Calibri" w:hAnsi="Calibri"/>
                <w:b/>
                <w:bCs/>
                <w:color w:val="000000"/>
                <w:sz w:val="28"/>
                <w:szCs w:val="28"/>
              </w:rPr>
              <w:t xml:space="preserve">Essay 1 due at </w:t>
            </w:r>
            <w:r w:rsidR="006C47CD">
              <w:rPr>
                <w:rFonts w:ascii="Calibri" w:hAnsi="Calibri"/>
                <w:b/>
                <w:bCs/>
                <w:color w:val="000000"/>
                <w:sz w:val="28"/>
                <w:szCs w:val="28"/>
              </w:rPr>
              <w:t>midnight</w:t>
            </w:r>
          </w:p>
        </w:tc>
      </w:tr>
      <w:tr w:rsidR="00881AD9" w:rsidRPr="00881AD9" w14:paraId="530A9A07" w14:textId="77777777" w:rsidTr="00881AD9">
        <w:trPr>
          <w:trHeight w:val="1500"/>
        </w:trPr>
        <w:tc>
          <w:tcPr>
            <w:tcW w:w="3360" w:type="dxa"/>
            <w:shd w:val="clear" w:color="auto" w:fill="auto"/>
            <w:noWrap/>
            <w:vAlign w:val="center"/>
            <w:hideMark/>
          </w:tcPr>
          <w:p w14:paraId="555AA9DC"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 xml:space="preserve">Wednesday, October </w:t>
            </w:r>
            <w:r w:rsidR="006C47CD">
              <w:rPr>
                <w:rFonts w:ascii="Calibri" w:hAnsi="Calibri"/>
                <w:b/>
                <w:bCs/>
                <w:color w:val="000000"/>
                <w:sz w:val="22"/>
                <w:szCs w:val="22"/>
              </w:rPr>
              <w:t>2</w:t>
            </w:r>
          </w:p>
        </w:tc>
        <w:tc>
          <w:tcPr>
            <w:tcW w:w="6320" w:type="dxa"/>
            <w:shd w:val="clear" w:color="auto" w:fill="auto"/>
            <w:vAlign w:val="bottom"/>
            <w:hideMark/>
          </w:tcPr>
          <w:p w14:paraId="12333F28"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Common statistical issues with regression</w:t>
            </w:r>
            <w:r w:rsidRPr="00881AD9">
              <w:rPr>
                <w:rFonts w:ascii="Calibri" w:hAnsi="Calibri"/>
                <w:b/>
                <w:bCs/>
                <w:color w:val="000000"/>
                <w:sz w:val="22"/>
                <w:szCs w:val="22"/>
              </w:rPr>
              <w:br/>
            </w:r>
            <w:proofErr w:type="spellStart"/>
            <w:r w:rsidRPr="00881AD9">
              <w:rPr>
                <w:rFonts w:ascii="Calibri" w:hAnsi="Calibri"/>
                <w:color w:val="000000"/>
                <w:sz w:val="22"/>
                <w:szCs w:val="22"/>
              </w:rPr>
              <w:t>Wheelan</w:t>
            </w:r>
            <w:proofErr w:type="spellEnd"/>
            <w:r w:rsidRPr="00881AD9">
              <w:rPr>
                <w:rFonts w:ascii="Calibri" w:hAnsi="Calibri"/>
                <w:color w:val="000000"/>
                <w:sz w:val="22"/>
                <w:szCs w:val="22"/>
              </w:rPr>
              <w:t>, "Common Regression Mistakes" (Blackboard)</w:t>
            </w:r>
            <w:r w:rsidRPr="00881AD9">
              <w:rPr>
                <w:rFonts w:ascii="Calibri" w:hAnsi="Calibri"/>
                <w:b/>
                <w:bCs/>
                <w:color w:val="000000"/>
                <w:sz w:val="22"/>
                <w:szCs w:val="22"/>
              </w:rPr>
              <w:br/>
            </w:r>
            <w:r w:rsidRPr="00881AD9">
              <w:rPr>
                <w:rFonts w:ascii="Calibri" w:hAnsi="Calibri"/>
                <w:color w:val="000000"/>
                <w:sz w:val="22"/>
                <w:szCs w:val="22"/>
              </w:rPr>
              <w:t>Schroeder et al. chapter 5</w:t>
            </w:r>
            <w:r w:rsidRPr="00881AD9">
              <w:rPr>
                <w:rFonts w:ascii="Calibri" w:hAnsi="Calibri"/>
                <w:color w:val="000000"/>
                <w:sz w:val="22"/>
                <w:szCs w:val="22"/>
              </w:rPr>
              <w:br/>
              <w:t>Berry and Feldman, "</w:t>
            </w:r>
            <w:proofErr w:type="spellStart"/>
            <w:r w:rsidRPr="00881AD9">
              <w:rPr>
                <w:rFonts w:ascii="Calibri" w:hAnsi="Calibri"/>
                <w:color w:val="000000"/>
                <w:sz w:val="22"/>
                <w:szCs w:val="22"/>
              </w:rPr>
              <w:t>Heteroscedasticity</w:t>
            </w:r>
            <w:proofErr w:type="spellEnd"/>
            <w:r w:rsidRPr="00881AD9">
              <w:rPr>
                <w:rFonts w:ascii="Calibri" w:hAnsi="Calibri"/>
                <w:color w:val="000000"/>
                <w:sz w:val="22"/>
                <w:szCs w:val="22"/>
              </w:rPr>
              <w:t xml:space="preserve"> and Autocorrelation" (Blackboard)</w:t>
            </w:r>
          </w:p>
        </w:tc>
      </w:tr>
      <w:tr w:rsidR="00881AD9" w:rsidRPr="00881AD9" w14:paraId="7F6AB239" w14:textId="77777777" w:rsidTr="00881AD9">
        <w:trPr>
          <w:trHeight w:val="600"/>
        </w:trPr>
        <w:tc>
          <w:tcPr>
            <w:tcW w:w="3360" w:type="dxa"/>
            <w:shd w:val="clear" w:color="auto" w:fill="auto"/>
            <w:noWrap/>
            <w:vAlign w:val="center"/>
            <w:hideMark/>
          </w:tcPr>
          <w:p w14:paraId="58C3D6BB" w14:textId="77777777" w:rsidR="00881AD9" w:rsidRPr="00881AD9" w:rsidRDefault="00881AD9" w:rsidP="006C47CD">
            <w:pPr>
              <w:rPr>
                <w:rFonts w:ascii="Calibri" w:hAnsi="Calibri"/>
                <w:b/>
                <w:bCs/>
                <w:color w:val="000000"/>
                <w:sz w:val="22"/>
                <w:szCs w:val="22"/>
              </w:rPr>
            </w:pPr>
            <w:r w:rsidRPr="00881AD9">
              <w:rPr>
                <w:rFonts w:ascii="Calibri" w:hAnsi="Calibri"/>
                <w:b/>
                <w:bCs/>
                <w:color w:val="000000"/>
                <w:sz w:val="22"/>
                <w:szCs w:val="22"/>
              </w:rPr>
              <w:t>Wednesday, October</w:t>
            </w:r>
            <w:r w:rsidR="006C47CD">
              <w:rPr>
                <w:rFonts w:ascii="Calibri" w:hAnsi="Calibri"/>
                <w:b/>
                <w:bCs/>
                <w:color w:val="000000"/>
                <w:sz w:val="22"/>
                <w:szCs w:val="22"/>
              </w:rPr>
              <w:t>9</w:t>
            </w:r>
          </w:p>
        </w:tc>
        <w:tc>
          <w:tcPr>
            <w:tcW w:w="6320" w:type="dxa"/>
            <w:shd w:val="clear" w:color="auto" w:fill="auto"/>
            <w:vAlign w:val="center"/>
            <w:hideMark/>
          </w:tcPr>
          <w:p w14:paraId="6C11BC1E"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Critiquing American health care policy</w:t>
            </w:r>
            <w:r w:rsidRPr="00881AD9">
              <w:rPr>
                <w:rFonts w:ascii="Calibri" w:hAnsi="Calibri"/>
                <w:b/>
                <w:bCs/>
                <w:color w:val="000000"/>
                <w:sz w:val="22"/>
                <w:szCs w:val="22"/>
              </w:rPr>
              <w:br/>
            </w:r>
            <w:r w:rsidRPr="00881AD9">
              <w:rPr>
                <w:rFonts w:ascii="Calibri" w:hAnsi="Calibri"/>
                <w:color w:val="000000"/>
                <w:sz w:val="22"/>
                <w:szCs w:val="22"/>
              </w:rPr>
              <w:t>Reading: TBA</w:t>
            </w:r>
          </w:p>
        </w:tc>
      </w:tr>
      <w:tr w:rsidR="00881AD9" w:rsidRPr="00881AD9" w14:paraId="07AEC98E" w14:textId="77777777" w:rsidTr="00881AD9">
        <w:trPr>
          <w:trHeight w:val="1200"/>
        </w:trPr>
        <w:tc>
          <w:tcPr>
            <w:tcW w:w="3360" w:type="dxa"/>
            <w:shd w:val="clear" w:color="auto" w:fill="auto"/>
            <w:noWrap/>
            <w:vAlign w:val="center"/>
            <w:hideMark/>
          </w:tcPr>
          <w:p w14:paraId="3B442121"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Wednesday, October 1</w:t>
            </w:r>
            <w:r w:rsidR="006C47CD">
              <w:rPr>
                <w:rFonts w:ascii="Calibri" w:hAnsi="Calibri"/>
                <w:b/>
                <w:bCs/>
                <w:color w:val="000000"/>
                <w:sz w:val="22"/>
                <w:szCs w:val="22"/>
              </w:rPr>
              <w:t>6</w:t>
            </w:r>
          </w:p>
        </w:tc>
        <w:tc>
          <w:tcPr>
            <w:tcW w:w="6320" w:type="dxa"/>
            <w:shd w:val="clear" w:color="auto" w:fill="auto"/>
            <w:vAlign w:val="bottom"/>
            <w:hideMark/>
          </w:tcPr>
          <w:p w14:paraId="3FB7C289" w14:textId="77777777" w:rsidR="00881AD9" w:rsidRPr="00881AD9" w:rsidRDefault="00881AD9" w:rsidP="00881AD9">
            <w:pPr>
              <w:rPr>
                <w:rFonts w:ascii="Calibri" w:hAnsi="Calibri"/>
                <w:color w:val="000000"/>
                <w:sz w:val="22"/>
                <w:szCs w:val="22"/>
              </w:rPr>
            </w:pPr>
            <w:r w:rsidRPr="00881AD9">
              <w:rPr>
                <w:rFonts w:ascii="Calibri" w:hAnsi="Calibri"/>
                <w:b/>
                <w:bCs/>
                <w:color w:val="000000"/>
                <w:sz w:val="22"/>
                <w:szCs w:val="22"/>
              </w:rPr>
              <w:t>Tools for evaluating policies: the political economy approach</w:t>
            </w:r>
            <w:r w:rsidRPr="00881AD9">
              <w:rPr>
                <w:rFonts w:ascii="Calibri" w:hAnsi="Calibri"/>
                <w:color w:val="000000"/>
                <w:sz w:val="22"/>
                <w:szCs w:val="22"/>
              </w:rPr>
              <w:br/>
              <w:t>Schelling, "</w:t>
            </w:r>
            <w:proofErr w:type="spellStart"/>
            <w:r w:rsidRPr="00881AD9">
              <w:rPr>
                <w:rFonts w:ascii="Calibri" w:hAnsi="Calibri"/>
                <w:color w:val="000000"/>
                <w:sz w:val="22"/>
                <w:szCs w:val="22"/>
              </w:rPr>
              <w:t>Micromotives</w:t>
            </w:r>
            <w:proofErr w:type="spellEnd"/>
            <w:r w:rsidRPr="00881AD9">
              <w:rPr>
                <w:rFonts w:ascii="Calibri" w:hAnsi="Calibri"/>
                <w:color w:val="000000"/>
                <w:sz w:val="22"/>
                <w:szCs w:val="22"/>
              </w:rPr>
              <w:t xml:space="preserve"> and </w:t>
            </w:r>
            <w:proofErr w:type="spellStart"/>
            <w:r w:rsidRPr="00881AD9">
              <w:rPr>
                <w:rFonts w:ascii="Calibri" w:hAnsi="Calibri"/>
                <w:color w:val="000000"/>
                <w:sz w:val="22"/>
                <w:szCs w:val="22"/>
              </w:rPr>
              <w:t>Macrobehavior</w:t>
            </w:r>
            <w:proofErr w:type="spellEnd"/>
            <w:r w:rsidRPr="00881AD9">
              <w:rPr>
                <w:rFonts w:ascii="Calibri" w:hAnsi="Calibri"/>
                <w:color w:val="000000"/>
                <w:sz w:val="22"/>
                <w:szCs w:val="22"/>
              </w:rPr>
              <w:t>"(Blackboard)</w:t>
            </w:r>
            <w:r w:rsidRPr="00881AD9">
              <w:rPr>
                <w:rFonts w:ascii="Calibri" w:hAnsi="Calibri"/>
                <w:color w:val="000000"/>
                <w:sz w:val="22"/>
                <w:szCs w:val="22"/>
              </w:rPr>
              <w:br/>
              <w:t>Hobbes,</w:t>
            </w:r>
            <w:r w:rsidR="00BA4D0B">
              <w:rPr>
                <w:rFonts w:ascii="Calibri" w:hAnsi="Calibri"/>
                <w:color w:val="000000"/>
                <w:sz w:val="22"/>
                <w:szCs w:val="22"/>
              </w:rPr>
              <w:t xml:space="preserve"> </w:t>
            </w:r>
            <w:r w:rsidRPr="00881AD9">
              <w:rPr>
                <w:rFonts w:ascii="Calibri" w:hAnsi="Calibri"/>
                <w:color w:val="000000"/>
                <w:sz w:val="22"/>
                <w:szCs w:val="22"/>
              </w:rPr>
              <w:t xml:space="preserve">selected passages from </w:t>
            </w:r>
            <w:r w:rsidRPr="00881AD9">
              <w:rPr>
                <w:rFonts w:ascii="Calibri" w:hAnsi="Calibri"/>
                <w:i/>
                <w:iCs/>
                <w:color w:val="000000"/>
                <w:sz w:val="22"/>
                <w:szCs w:val="22"/>
              </w:rPr>
              <w:t>Leviathan</w:t>
            </w:r>
            <w:r w:rsidRPr="00881AD9">
              <w:rPr>
                <w:rFonts w:ascii="Calibri" w:hAnsi="Calibri"/>
                <w:color w:val="000000"/>
                <w:sz w:val="22"/>
                <w:szCs w:val="22"/>
              </w:rPr>
              <w:t xml:space="preserve"> (Blackboard)</w:t>
            </w:r>
            <w:r w:rsidRPr="00881AD9">
              <w:rPr>
                <w:rFonts w:ascii="Calibri" w:hAnsi="Calibri"/>
                <w:color w:val="000000"/>
                <w:sz w:val="22"/>
                <w:szCs w:val="22"/>
              </w:rPr>
              <w:br/>
              <w:t>Bickers and Williams, "Limitations of the Market" (Blackboard)</w:t>
            </w:r>
          </w:p>
        </w:tc>
      </w:tr>
      <w:tr w:rsidR="00881AD9" w:rsidRPr="00881AD9" w14:paraId="4EE5E4C8" w14:textId="77777777" w:rsidTr="00881AD9">
        <w:trPr>
          <w:trHeight w:val="750"/>
        </w:trPr>
        <w:tc>
          <w:tcPr>
            <w:tcW w:w="3360" w:type="dxa"/>
            <w:shd w:val="clear" w:color="auto" w:fill="auto"/>
            <w:noWrap/>
            <w:vAlign w:val="center"/>
            <w:hideMark/>
          </w:tcPr>
          <w:p w14:paraId="57770083" w14:textId="77777777" w:rsidR="00881AD9" w:rsidRPr="00881AD9" w:rsidRDefault="00881AD9" w:rsidP="006C47CD">
            <w:pPr>
              <w:rPr>
                <w:rFonts w:ascii="Calibri" w:hAnsi="Calibri"/>
                <w:b/>
                <w:bCs/>
                <w:color w:val="000000"/>
                <w:sz w:val="28"/>
                <w:szCs w:val="28"/>
              </w:rPr>
            </w:pPr>
            <w:r w:rsidRPr="00881AD9">
              <w:rPr>
                <w:rFonts w:ascii="Calibri" w:hAnsi="Calibri"/>
                <w:b/>
                <w:bCs/>
                <w:color w:val="000000"/>
                <w:sz w:val="28"/>
                <w:szCs w:val="28"/>
              </w:rPr>
              <w:t xml:space="preserve">Saturday, October </w:t>
            </w:r>
            <w:r w:rsidR="006C47CD">
              <w:rPr>
                <w:rFonts w:ascii="Calibri" w:hAnsi="Calibri"/>
                <w:b/>
                <w:bCs/>
                <w:color w:val="000000"/>
                <w:sz w:val="28"/>
                <w:szCs w:val="28"/>
              </w:rPr>
              <w:t>19</w:t>
            </w:r>
          </w:p>
        </w:tc>
        <w:tc>
          <w:tcPr>
            <w:tcW w:w="6320" w:type="dxa"/>
            <w:shd w:val="clear" w:color="auto" w:fill="auto"/>
            <w:vAlign w:val="center"/>
            <w:hideMark/>
          </w:tcPr>
          <w:p w14:paraId="0B5B76B6" w14:textId="77777777" w:rsidR="00881AD9" w:rsidRPr="00881AD9" w:rsidRDefault="00881AD9" w:rsidP="006C47CD">
            <w:pPr>
              <w:rPr>
                <w:rFonts w:ascii="Calibri" w:hAnsi="Calibri"/>
                <w:b/>
                <w:bCs/>
                <w:color w:val="000000"/>
                <w:sz w:val="28"/>
                <w:szCs w:val="28"/>
              </w:rPr>
            </w:pPr>
            <w:r w:rsidRPr="00881AD9">
              <w:rPr>
                <w:rFonts w:ascii="Calibri" w:hAnsi="Calibri"/>
                <w:b/>
                <w:bCs/>
                <w:color w:val="000000"/>
                <w:sz w:val="28"/>
                <w:szCs w:val="28"/>
              </w:rPr>
              <w:t xml:space="preserve">Annotated bibliography and data set are due at </w:t>
            </w:r>
            <w:r w:rsidR="006C47CD">
              <w:rPr>
                <w:rFonts w:ascii="Calibri" w:hAnsi="Calibri"/>
                <w:b/>
                <w:bCs/>
                <w:color w:val="000000"/>
                <w:sz w:val="28"/>
                <w:szCs w:val="28"/>
              </w:rPr>
              <w:t>midnight</w:t>
            </w:r>
          </w:p>
        </w:tc>
      </w:tr>
      <w:tr w:rsidR="00881AD9" w:rsidRPr="00881AD9" w14:paraId="07D85542" w14:textId="77777777" w:rsidTr="00881AD9">
        <w:trPr>
          <w:trHeight w:val="900"/>
        </w:trPr>
        <w:tc>
          <w:tcPr>
            <w:tcW w:w="3360" w:type="dxa"/>
            <w:shd w:val="clear" w:color="auto" w:fill="auto"/>
            <w:noWrap/>
            <w:vAlign w:val="center"/>
            <w:hideMark/>
          </w:tcPr>
          <w:p w14:paraId="64869D21"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Wednesday, October 2</w:t>
            </w:r>
            <w:r w:rsidR="006C47CD">
              <w:rPr>
                <w:rFonts w:ascii="Calibri" w:hAnsi="Calibri"/>
                <w:b/>
                <w:bCs/>
                <w:color w:val="000000"/>
                <w:sz w:val="22"/>
                <w:szCs w:val="22"/>
              </w:rPr>
              <w:t>3</w:t>
            </w:r>
          </w:p>
        </w:tc>
        <w:tc>
          <w:tcPr>
            <w:tcW w:w="6320" w:type="dxa"/>
            <w:shd w:val="clear" w:color="auto" w:fill="auto"/>
            <w:vAlign w:val="bottom"/>
            <w:hideMark/>
          </w:tcPr>
          <w:p w14:paraId="1B46D7FA" w14:textId="77777777" w:rsidR="00881AD9" w:rsidRPr="00881AD9" w:rsidRDefault="00881AD9" w:rsidP="00881AD9">
            <w:pPr>
              <w:rPr>
                <w:rFonts w:ascii="Calibri" w:hAnsi="Calibri"/>
                <w:color w:val="000000"/>
                <w:sz w:val="22"/>
                <w:szCs w:val="22"/>
              </w:rPr>
            </w:pPr>
            <w:r w:rsidRPr="00881AD9">
              <w:rPr>
                <w:rFonts w:ascii="Calibri" w:hAnsi="Calibri"/>
                <w:b/>
                <w:bCs/>
                <w:color w:val="000000"/>
                <w:sz w:val="22"/>
                <w:szCs w:val="22"/>
              </w:rPr>
              <w:t>Market failures and state failures</w:t>
            </w:r>
            <w:r w:rsidRPr="00881AD9">
              <w:rPr>
                <w:rFonts w:ascii="Calibri" w:hAnsi="Calibri"/>
                <w:color w:val="000000"/>
                <w:sz w:val="22"/>
                <w:szCs w:val="22"/>
              </w:rPr>
              <w:br/>
            </w:r>
            <w:proofErr w:type="spellStart"/>
            <w:r w:rsidRPr="00881AD9">
              <w:rPr>
                <w:rFonts w:ascii="Calibri" w:hAnsi="Calibri"/>
                <w:color w:val="000000"/>
                <w:sz w:val="22"/>
                <w:szCs w:val="22"/>
              </w:rPr>
              <w:t>Coase</w:t>
            </w:r>
            <w:proofErr w:type="spellEnd"/>
            <w:r w:rsidRPr="00881AD9">
              <w:rPr>
                <w:rFonts w:ascii="Calibri" w:hAnsi="Calibri"/>
                <w:color w:val="000000"/>
                <w:sz w:val="22"/>
                <w:szCs w:val="22"/>
              </w:rPr>
              <w:t>, "The Problem of Social Cost" (Blackboard)</w:t>
            </w:r>
            <w:r w:rsidRPr="00881AD9">
              <w:rPr>
                <w:rFonts w:ascii="Calibri" w:hAnsi="Calibri"/>
                <w:color w:val="000000"/>
                <w:sz w:val="22"/>
                <w:szCs w:val="22"/>
              </w:rPr>
              <w:br/>
              <w:t>Hayek, "The Use of Knowledge in Society" (Blackboard)</w:t>
            </w:r>
          </w:p>
        </w:tc>
      </w:tr>
      <w:tr w:rsidR="00881AD9" w:rsidRPr="00881AD9" w14:paraId="5FACB146" w14:textId="77777777" w:rsidTr="00881AD9">
        <w:trPr>
          <w:trHeight w:val="2100"/>
        </w:trPr>
        <w:tc>
          <w:tcPr>
            <w:tcW w:w="3360" w:type="dxa"/>
            <w:shd w:val="clear" w:color="auto" w:fill="auto"/>
            <w:noWrap/>
            <w:vAlign w:val="center"/>
            <w:hideMark/>
          </w:tcPr>
          <w:p w14:paraId="114B8ABD"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Wednesday, October 3</w:t>
            </w:r>
            <w:r w:rsidR="006C47CD">
              <w:rPr>
                <w:rFonts w:ascii="Calibri" w:hAnsi="Calibri"/>
                <w:b/>
                <w:bCs/>
                <w:color w:val="000000"/>
                <w:sz w:val="22"/>
                <w:szCs w:val="22"/>
              </w:rPr>
              <w:t>0</w:t>
            </w:r>
          </w:p>
        </w:tc>
        <w:tc>
          <w:tcPr>
            <w:tcW w:w="6320" w:type="dxa"/>
            <w:shd w:val="clear" w:color="auto" w:fill="auto"/>
            <w:vAlign w:val="center"/>
            <w:hideMark/>
          </w:tcPr>
          <w:p w14:paraId="1A162C42" w14:textId="77777777" w:rsidR="00881AD9" w:rsidRPr="00881AD9" w:rsidRDefault="00881AD9" w:rsidP="00881AD9">
            <w:pPr>
              <w:rPr>
                <w:rFonts w:ascii="Calibri" w:hAnsi="Calibri"/>
                <w:color w:val="000000"/>
                <w:sz w:val="22"/>
                <w:szCs w:val="22"/>
              </w:rPr>
            </w:pPr>
            <w:r w:rsidRPr="00881AD9">
              <w:rPr>
                <w:rFonts w:ascii="Calibri" w:hAnsi="Calibri"/>
                <w:b/>
                <w:bCs/>
                <w:color w:val="000000"/>
                <w:sz w:val="22"/>
                <w:szCs w:val="22"/>
              </w:rPr>
              <w:t>Analyzing market failures in American health care insurance</w:t>
            </w:r>
            <w:r w:rsidRPr="00881AD9">
              <w:rPr>
                <w:rFonts w:ascii="Calibri" w:hAnsi="Calibri"/>
                <w:color w:val="000000"/>
                <w:sz w:val="22"/>
                <w:szCs w:val="22"/>
              </w:rPr>
              <w:br/>
              <w:t>Emanuel, "Five Problems with the American Health Care System" (Blackboard)</w:t>
            </w:r>
            <w:r w:rsidRPr="00881AD9">
              <w:rPr>
                <w:rFonts w:ascii="Calibri" w:hAnsi="Calibri"/>
                <w:color w:val="000000"/>
                <w:sz w:val="22"/>
                <w:szCs w:val="22"/>
              </w:rPr>
              <w:br/>
            </w:r>
            <w:proofErr w:type="spellStart"/>
            <w:r w:rsidRPr="00881AD9">
              <w:rPr>
                <w:rFonts w:ascii="Calibri" w:hAnsi="Calibri"/>
                <w:color w:val="000000"/>
                <w:sz w:val="22"/>
                <w:szCs w:val="22"/>
              </w:rPr>
              <w:t>Akerlof</w:t>
            </w:r>
            <w:proofErr w:type="spellEnd"/>
            <w:r w:rsidRPr="00881AD9">
              <w:rPr>
                <w:rFonts w:ascii="Calibri" w:hAnsi="Calibri"/>
                <w:color w:val="000000"/>
                <w:sz w:val="22"/>
                <w:szCs w:val="22"/>
              </w:rPr>
              <w:t>: "The Market for Lemons" (Blackboard)</w:t>
            </w:r>
            <w:r w:rsidRPr="00881AD9">
              <w:rPr>
                <w:rFonts w:ascii="Calibri" w:hAnsi="Calibri"/>
                <w:color w:val="000000"/>
                <w:sz w:val="22"/>
                <w:szCs w:val="22"/>
              </w:rPr>
              <w:br/>
              <w:t>RAND Corporation, "The RAND Health Insurance Experiments" (Blackboard)</w:t>
            </w:r>
            <w:r w:rsidRPr="00881AD9">
              <w:rPr>
                <w:rFonts w:ascii="Calibri" w:hAnsi="Calibri"/>
                <w:color w:val="000000"/>
                <w:sz w:val="22"/>
                <w:szCs w:val="22"/>
              </w:rPr>
              <w:br/>
              <w:t>Emmanuel, "What is in the Affordable Care Act?"(Blackboard)</w:t>
            </w:r>
          </w:p>
        </w:tc>
      </w:tr>
      <w:tr w:rsidR="00881AD9" w:rsidRPr="00881AD9" w14:paraId="20FF6DA5" w14:textId="77777777" w:rsidTr="00881AD9">
        <w:trPr>
          <w:trHeight w:val="2235"/>
        </w:trPr>
        <w:tc>
          <w:tcPr>
            <w:tcW w:w="3360" w:type="dxa"/>
            <w:shd w:val="clear" w:color="auto" w:fill="auto"/>
            <w:noWrap/>
            <w:vAlign w:val="center"/>
            <w:hideMark/>
          </w:tcPr>
          <w:p w14:paraId="7F19A756"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 xml:space="preserve">Wednesday, November </w:t>
            </w:r>
            <w:r w:rsidR="006C47CD">
              <w:rPr>
                <w:rFonts w:ascii="Calibri" w:hAnsi="Calibri"/>
                <w:b/>
                <w:bCs/>
                <w:color w:val="000000"/>
                <w:sz w:val="22"/>
                <w:szCs w:val="22"/>
              </w:rPr>
              <w:t>6</w:t>
            </w:r>
          </w:p>
        </w:tc>
        <w:tc>
          <w:tcPr>
            <w:tcW w:w="6320" w:type="dxa"/>
            <w:shd w:val="clear" w:color="auto" w:fill="auto"/>
            <w:vAlign w:val="bottom"/>
            <w:hideMark/>
          </w:tcPr>
          <w:p w14:paraId="16359770" w14:textId="77777777" w:rsidR="00881AD9" w:rsidRPr="00881AD9" w:rsidRDefault="00881AD9" w:rsidP="00881AD9">
            <w:pPr>
              <w:rPr>
                <w:rFonts w:ascii="Calibri" w:hAnsi="Calibri"/>
                <w:b/>
                <w:bCs/>
                <w:color w:val="000000"/>
                <w:sz w:val="22"/>
                <w:szCs w:val="22"/>
              </w:rPr>
            </w:pPr>
            <w:r w:rsidRPr="00881AD9">
              <w:rPr>
                <w:rFonts w:ascii="Calibri" w:hAnsi="Calibri"/>
                <w:b/>
                <w:bCs/>
                <w:color w:val="000000"/>
                <w:sz w:val="22"/>
                <w:szCs w:val="22"/>
              </w:rPr>
              <w:t>Tools for evaluating policies: cost-benefit analysis</w:t>
            </w:r>
            <w:r w:rsidRPr="00881AD9">
              <w:rPr>
                <w:rFonts w:ascii="Calibri" w:hAnsi="Calibri"/>
                <w:b/>
                <w:bCs/>
                <w:color w:val="000000"/>
                <w:sz w:val="22"/>
                <w:szCs w:val="22"/>
              </w:rPr>
              <w:br/>
            </w:r>
            <w:r w:rsidRPr="00881AD9">
              <w:rPr>
                <w:rFonts w:ascii="Calibri" w:hAnsi="Calibri"/>
                <w:color w:val="000000"/>
                <w:sz w:val="22"/>
                <w:szCs w:val="22"/>
              </w:rPr>
              <w:t>Gupta, “Choosing the Best Alternative: Cost-Benefit Analysis"  (Blackboard)</w:t>
            </w:r>
            <w:r w:rsidRPr="00881AD9">
              <w:rPr>
                <w:rFonts w:ascii="Calibri" w:hAnsi="Calibri"/>
                <w:b/>
                <w:bCs/>
                <w:color w:val="000000"/>
                <w:sz w:val="22"/>
                <w:szCs w:val="22"/>
              </w:rPr>
              <w:br/>
            </w:r>
            <w:proofErr w:type="spellStart"/>
            <w:r w:rsidRPr="00881AD9">
              <w:rPr>
                <w:rFonts w:ascii="Calibri" w:hAnsi="Calibri"/>
                <w:color w:val="000000"/>
                <w:sz w:val="22"/>
                <w:szCs w:val="22"/>
              </w:rPr>
              <w:t>Munger</w:t>
            </w:r>
            <w:proofErr w:type="spellEnd"/>
            <w:r w:rsidRPr="00881AD9">
              <w:rPr>
                <w:rFonts w:ascii="Calibri" w:hAnsi="Calibri"/>
                <w:color w:val="000000"/>
                <w:sz w:val="22"/>
                <w:szCs w:val="22"/>
              </w:rPr>
              <w:t>, "Discounting I: Expected Values, Probability and Risk" (Blackboard)</w:t>
            </w:r>
            <w:r w:rsidRPr="00881AD9">
              <w:rPr>
                <w:rFonts w:ascii="Calibri" w:hAnsi="Calibri"/>
                <w:color w:val="000000"/>
                <w:sz w:val="22"/>
                <w:szCs w:val="22"/>
              </w:rPr>
              <w:br/>
              <w:t xml:space="preserve">Recommended: </w:t>
            </w:r>
            <w:proofErr w:type="spellStart"/>
            <w:r w:rsidRPr="00881AD9">
              <w:rPr>
                <w:rFonts w:ascii="Calibri" w:hAnsi="Calibri"/>
                <w:color w:val="000000"/>
                <w:sz w:val="22"/>
                <w:szCs w:val="22"/>
              </w:rPr>
              <w:t>Ammons</w:t>
            </w:r>
            <w:proofErr w:type="spellEnd"/>
            <w:r w:rsidRPr="00881AD9">
              <w:rPr>
                <w:rFonts w:ascii="Calibri" w:hAnsi="Calibri"/>
                <w:color w:val="000000"/>
                <w:sz w:val="22"/>
                <w:szCs w:val="22"/>
              </w:rPr>
              <w:t xml:space="preserve">, "The </w:t>
            </w:r>
            <w:proofErr w:type="spellStart"/>
            <w:r w:rsidRPr="00881AD9">
              <w:rPr>
                <w:rFonts w:ascii="Calibri" w:hAnsi="Calibri"/>
                <w:color w:val="000000"/>
                <w:sz w:val="22"/>
                <w:szCs w:val="22"/>
              </w:rPr>
              <w:t>TIme</w:t>
            </w:r>
            <w:proofErr w:type="spellEnd"/>
            <w:r w:rsidRPr="00881AD9">
              <w:rPr>
                <w:rFonts w:ascii="Calibri" w:hAnsi="Calibri"/>
                <w:color w:val="000000"/>
                <w:sz w:val="22"/>
                <w:szCs w:val="22"/>
              </w:rPr>
              <w:t xml:space="preserve"> Value of Money" (Blackboard)</w:t>
            </w:r>
            <w:r w:rsidRPr="00881AD9">
              <w:rPr>
                <w:rFonts w:ascii="Calibri" w:hAnsi="Calibri"/>
                <w:color w:val="000000"/>
                <w:sz w:val="22"/>
                <w:szCs w:val="22"/>
              </w:rPr>
              <w:br/>
              <w:t xml:space="preserve">Recommended: </w:t>
            </w:r>
            <w:proofErr w:type="spellStart"/>
            <w:r w:rsidRPr="00881AD9">
              <w:rPr>
                <w:rFonts w:ascii="Calibri" w:hAnsi="Calibri"/>
                <w:color w:val="000000"/>
                <w:sz w:val="22"/>
                <w:szCs w:val="22"/>
              </w:rPr>
              <w:t>Ammons</w:t>
            </w:r>
            <w:proofErr w:type="spellEnd"/>
            <w:r w:rsidRPr="00881AD9">
              <w:rPr>
                <w:rFonts w:ascii="Calibri" w:hAnsi="Calibri"/>
                <w:color w:val="000000"/>
                <w:sz w:val="22"/>
                <w:szCs w:val="22"/>
              </w:rPr>
              <w:t>, “Cost-Effectiveness Analysis: A Truncated Version of Cost-Benefit Analysis” (Blackboard)</w:t>
            </w:r>
          </w:p>
        </w:tc>
      </w:tr>
      <w:tr w:rsidR="00881AD9" w:rsidRPr="00881AD9" w14:paraId="244EBC41" w14:textId="77777777" w:rsidTr="00881AD9">
        <w:trPr>
          <w:trHeight w:val="750"/>
        </w:trPr>
        <w:tc>
          <w:tcPr>
            <w:tcW w:w="3360" w:type="dxa"/>
            <w:shd w:val="clear" w:color="auto" w:fill="auto"/>
            <w:noWrap/>
            <w:vAlign w:val="center"/>
            <w:hideMark/>
          </w:tcPr>
          <w:p w14:paraId="021E1123" w14:textId="77777777" w:rsidR="00881AD9" w:rsidRPr="00881AD9" w:rsidRDefault="00881AD9" w:rsidP="006C47CD">
            <w:pPr>
              <w:rPr>
                <w:rFonts w:ascii="Calibri" w:hAnsi="Calibri"/>
                <w:b/>
                <w:bCs/>
                <w:color w:val="000000"/>
                <w:sz w:val="22"/>
                <w:szCs w:val="22"/>
              </w:rPr>
            </w:pPr>
            <w:r w:rsidRPr="00881AD9">
              <w:rPr>
                <w:rFonts w:ascii="Calibri" w:hAnsi="Calibri"/>
                <w:b/>
                <w:bCs/>
                <w:color w:val="000000"/>
                <w:sz w:val="22"/>
                <w:szCs w:val="22"/>
              </w:rPr>
              <w:t xml:space="preserve">Wednesday, November </w:t>
            </w:r>
            <w:r w:rsidR="006C47CD">
              <w:rPr>
                <w:rFonts w:ascii="Calibri" w:hAnsi="Calibri"/>
                <w:b/>
                <w:bCs/>
                <w:color w:val="000000"/>
                <w:sz w:val="22"/>
                <w:szCs w:val="22"/>
              </w:rPr>
              <w:t>13</w:t>
            </w:r>
          </w:p>
        </w:tc>
        <w:tc>
          <w:tcPr>
            <w:tcW w:w="6320" w:type="dxa"/>
            <w:shd w:val="clear" w:color="auto" w:fill="auto"/>
            <w:vAlign w:val="center"/>
            <w:hideMark/>
          </w:tcPr>
          <w:p w14:paraId="5684160C" w14:textId="77777777" w:rsidR="00881AD9" w:rsidRPr="00881AD9" w:rsidRDefault="00881AD9" w:rsidP="00881AD9">
            <w:pPr>
              <w:rPr>
                <w:rFonts w:ascii="Calibri" w:hAnsi="Calibri"/>
                <w:b/>
                <w:bCs/>
                <w:color w:val="000000"/>
                <w:sz w:val="28"/>
                <w:szCs w:val="28"/>
              </w:rPr>
            </w:pPr>
            <w:r w:rsidRPr="00881AD9">
              <w:rPr>
                <w:rFonts w:ascii="Calibri" w:hAnsi="Calibri"/>
                <w:b/>
                <w:bCs/>
                <w:color w:val="000000"/>
                <w:sz w:val="28"/>
                <w:szCs w:val="28"/>
              </w:rPr>
              <w:t>In-class mini-conference</w:t>
            </w:r>
            <w:r w:rsidRPr="00881AD9">
              <w:rPr>
                <w:rFonts w:ascii="Calibri" w:hAnsi="Calibri"/>
                <w:b/>
                <w:bCs/>
                <w:color w:val="000000"/>
                <w:sz w:val="28"/>
                <w:szCs w:val="28"/>
              </w:rPr>
              <w:br/>
              <w:t>Policy analysis paper due at beginning of class</w:t>
            </w:r>
          </w:p>
        </w:tc>
      </w:tr>
      <w:tr w:rsidR="00881AD9" w:rsidRPr="00881AD9" w14:paraId="1728D632" w14:textId="77777777" w:rsidTr="00881AD9">
        <w:trPr>
          <w:trHeight w:val="375"/>
        </w:trPr>
        <w:tc>
          <w:tcPr>
            <w:tcW w:w="3360" w:type="dxa"/>
            <w:shd w:val="clear" w:color="auto" w:fill="auto"/>
            <w:noWrap/>
            <w:vAlign w:val="center"/>
            <w:hideMark/>
          </w:tcPr>
          <w:p w14:paraId="7B98D7AF" w14:textId="77777777" w:rsidR="00881AD9" w:rsidRPr="006C47CD" w:rsidRDefault="00881AD9" w:rsidP="00881AD9">
            <w:pPr>
              <w:rPr>
                <w:rFonts w:ascii="Calibri" w:hAnsi="Calibri"/>
                <w:bCs/>
                <w:color w:val="000000"/>
                <w:sz w:val="24"/>
                <w:szCs w:val="24"/>
              </w:rPr>
            </w:pPr>
            <w:r w:rsidRPr="006C47CD">
              <w:rPr>
                <w:rFonts w:ascii="Calibri" w:hAnsi="Calibri"/>
                <w:bCs/>
                <w:color w:val="000000"/>
                <w:sz w:val="24"/>
                <w:szCs w:val="24"/>
              </w:rPr>
              <w:t>Wednesday, November 2</w:t>
            </w:r>
            <w:r w:rsidR="006C47CD" w:rsidRPr="006C47CD">
              <w:rPr>
                <w:rFonts w:ascii="Calibri" w:hAnsi="Calibri"/>
                <w:bCs/>
                <w:color w:val="000000"/>
                <w:sz w:val="24"/>
                <w:szCs w:val="24"/>
              </w:rPr>
              <w:t>0</w:t>
            </w:r>
          </w:p>
        </w:tc>
        <w:tc>
          <w:tcPr>
            <w:tcW w:w="6320" w:type="dxa"/>
            <w:shd w:val="clear" w:color="auto" w:fill="auto"/>
            <w:noWrap/>
            <w:vAlign w:val="bottom"/>
            <w:hideMark/>
          </w:tcPr>
          <w:p w14:paraId="31975F1E" w14:textId="77777777" w:rsidR="00881AD9" w:rsidRPr="00881AD9" w:rsidRDefault="006C47CD" w:rsidP="00881AD9">
            <w:pPr>
              <w:rPr>
                <w:rFonts w:ascii="Calibri" w:hAnsi="Calibri"/>
                <w:b/>
                <w:bCs/>
                <w:color w:val="000000"/>
                <w:sz w:val="28"/>
                <w:szCs w:val="28"/>
              </w:rPr>
            </w:pPr>
            <w:r w:rsidRPr="00881AD9">
              <w:rPr>
                <w:rFonts w:ascii="Calibri" w:hAnsi="Calibri"/>
                <w:b/>
                <w:bCs/>
                <w:color w:val="000000"/>
                <w:sz w:val="22"/>
                <w:szCs w:val="22"/>
              </w:rPr>
              <w:t>Cost-benefit analysis in homeland security</w:t>
            </w:r>
            <w:r w:rsidRPr="00881AD9">
              <w:rPr>
                <w:rFonts w:ascii="Calibri" w:hAnsi="Calibri"/>
                <w:color w:val="000000"/>
                <w:sz w:val="22"/>
                <w:szCs w:val="22"/>
              </w:rPr>
              <w:br/>
              <w:t xml:space="preserve">Mueller and Stewart, </w:t>
            </w:r>
            <w:r w:rsidRPr="00881AD9">
              <w:rPr>
                <w:rFonts w:ascii="Calibri" w:hAnsi="Calibri"/>
                <w:i/>
                <w:iCs/>
                <w:color w:val="000000"/>
                <w:sz w:val="22"/>
                <w:szCs w:val="22"/>
              </w:rPr>
              <w:t>Terror, Security and Money</w:t>
            </w:r>
          </w:p>
        </w:tc>
      </w:tr>
      <w:tr w:rsidR="00881AD9" w:rsidRPr="00881AD9" w14:paraId="1CBA7DD8" w14:textId="77777777" w:rsidTr="00881AD9">
        <w:trPr>
          <w:trHeight w:val="600"/>
        </w:trPr>
        <w:tc>
          <w:tcPr>
            <w:tcW w:w="3360" w:type="dxa"/>
            <w:shd w:val="clear" w:color="auto" w:fill="auto"/>
            <w:noWrap/>
            <w:vAlign w:val="center"/>
            <w:hideMark/>
          </w:tcPr>
          <w:p w14:paraId="14ADFCE8" w14:textId="77777777" w:rsidR="00881AD9" w:rsidRPr="006C47CD" w:rsidRDefault="00881AD9" w:rsidP="00881AD9">
            <w:pPr>
              <w:rPr>
                <w:rFonts w:ascii="Calibri" w:hAnsi="Calibri"/>
                <w:b/>
                <w:bCs/>
                <w:color w:val="000000"/>
                <w:sz w:val="28"/>
                <w:szCs w:val="28"/>
              </w:rPr>
            </w:pPr>
            <w:r w:rsidRPr="006C47CD">
              <w:rPr>
                <w:rFonts w:ascii="Calibri" w:hAnsi="Calibri"/>
                <w:b/>
                <w:bCs/>
                <w:color w:val="000000"/>
                <w:sz w:val="28"/>
                <w:szCs w:val="28"/>
              </w:rPr>
              <w:t>Wednesday, November 2</w:t>
            </w:r>
            <w:r w:rsidR="006C47CD" w:rsidRPr="006C47CD">
              <w:rPr>
                <w:rFonts w:ascii="Calibri" w:hAnsi="Calibri"/>
                <w:b/>
                <w:bCs/>
                <w:color w:val="000000"/>
                <w:sz w:val="28"/>
                <w:szCs w:val="28"/>
              </w:rPr>
              <w:t>7</w:t>
            </w:r>
          </w:p>
        </w:tc>
        <w:tc>
          <w:tcPr>
            <w:tcW w:w="6320" w:type="dxa"/>
            <w:shd w:val="clear" w:color="auto" w:fill="auto"/>
            <w:vAlign w:val="bottom"/>
            <w:hideMark/>
          </w:tcPr>
          <w:p w14:paraId="71CC015B" w14:textId="77777777" w:rsidR="006C47CD" w:rsidRDefault="006C47CD" w:rsidP="00881AD9">
            <w:pPr>
              <w:rPr>
                <w:rFonts w:ascii="Calibri" w:hAnsi="Calibri"/>
                <w:b/>
                <w:bCs/>
                <w:color w:val="000000"/>
                <w:sz w:val="22"/>
                <w:szCs w:val="22"/>
              </w:rPr>
            </w:pPr>
            <w:r w:rsidRPr="00881AD9">
              <w:rPr>
                <w:rFonts w:ascii="Calibri" w:hAnsi="Calibri"/>
                <w:b/>
                <w:bCs/>
                <w:color w:val="000000"/>
                <w:sz w:val="28"/>
                <w:szCs w:val="28"/>
              </w:rPr>
              <w:t>Thanksgiving Break (no class)</w:t>
            </w:r>
          </w:p>
          <w:p w14:paraId="3A5CFF4A" w14:textId="77777777" w:rsidR="00881AD9" w:rsidRPr="00881AD9" w:rsidRDefault="00881AD9" w:rsidP="00881AD9">
            <w:pPr>
              <w:rPr>
                <w:rFonts w:ascii="Calibri" w:hAnsi="Calibri"/>
                <w:color w:val="000000"/>
                <w:sz w:val="22"/>
                <w:szCs w:val="22"/>
              </w:rPr>
            </w:pPr>
          </w:p>
        </w:tc>
      </w:tr>
      <w:tr w:rsidR="00881AD9" w:rsidRPr="00881AD9" w14:paraId="53AA2B01" w14:textId="77777777" w:rsidTr="00881AD9">
        <w:trPr>
          <w:trHeight w:val="375"/>
        </w:trPr>
        <w:tc>
          <w:tcPr>
            <w:tcW w:w="3360" w:type="dxa"/>
            <w:shd w:val="clear" w:color="auto" w:fill="auto"/>
            <w:noWrap/>
            <w:vAlign w:val="center"/>
            <w:hideMark/>
          </w:tcPr>
          <w:p w14:paraId="397A97A5" w14:textId="77777777" w:rsidR="00881AD9" w:rsidRPr="00881AD9" w:rsidRDefault="00881AD9" w:rsidP="00881AD9">
            <w:pPr>
              <w:rPr>
                <w:rFonts w:ascii="Calibri" w:hAnsi="Calibri"/>
                <w:b/>
                <w:bCs/>
                <w:color w:val="000000"/>
                <w:sz w:val="28"/>
                <w:szCs w:val="28"/>
              </w:rPr>
            </w:pPr>
            <w:r w:rsidRPr="00881AD9">
              <w:rPr>
                <w:rFonts w:ascii="Calibri" w:hAnsi="Calibri"/>
                <w:b/>
                <w:bCs/>
                <w:color w:val="000000"/>
                <w:sz w:val="28"/>
                <w:szCs w:val="28"/>
              </w:rPr>
              <w:t xml:space="preserve">Wednesday, December </w:t>
            </w:r>
            <w:r w:rsidR="006C47CD">
              <w:rPr>
                <w:rFonts w:ascii="Calibri" w:hAnsi="Calibri"/>
                <w:b/>
                <w:bCs/>
                <w:color w:val="000000"/>
                <w:sz w:val="28"/>
                <w:szCs w:val="28"/>
              </w:rPr>
              <w:t>4</w:t>
            </w:r>
          </w:p>
        </w:tc>
        <w:tc>
          <w:tcPr>
            <w:tcW w:w="6320" w:type="dxa"/>
            <w:shd w:val="clear" w:color="auto" w:fill="auto"/>
            <w:noWrap/>
            <w:vAlign w:val="bottom"/>
            <w:hideMark/>
          </w:tcPr>
          <w:p w14:paraId="2F18560E" w14:textId="77777777" w:rsidR="00881AD9" w:rsidRPr="00881AD9" w:rsidRDefault="00881AD9" w:rsidP="006C47CD">
            <w:pPr>
              <w:rPr>
                <w:rFonts w:ascii="Calibri" w:hAnsi="Calibri"/>
                <w:b/>
                <w:bCs/>
                <w:color w:val="000000"/>
                <w:sz w:val="28"/>
                <w:szCs w:val="28"/>
              </w:rPr>
            </w:pPr>
            <w:r w:rsidRPr="00881AD9">
              <w:rPr>
                <w:rFonts w:ascii="Calibri" w:hAnsi="Calibri"/>
                <w:b/>
                <w:bCs/>
                <w:color w:val="000000"/>
                <w:sz w:val="28"/>
                <w:szCs w:val="28"/>
              </w:rPr>
              <w:t xml:space="preserve">Essay 2 due at </w:t>
            </w:r>
            <w:r w:rsidR="006C47CD">
              <w:rPr>
                <w:rFonts w:ascii="Calibri" w:hAnsi="Calibri"/>
                <w:b/>
                <w:bCs/>
                <w:color w:val="000000"/>
                <w:sz w:val="28"/>
                <w:szCs w:val="28"/>
              </w:rPr>
              <w:t>midnight</w:t>
            </w:r>
          </w:p>
        </w:tc>
      </w:tr>
    </w:tbl>
    <w:p w14:paraId="4240AFFD" w14:textId="77777777" w:rsidR="00A80150" w:rsidRDefault="00A80150" w:rsidP="00633BA4">
      <w:pPr>
        <w:rPr>
          <w:sz w:val="24"/>
          <w:szCs w:val="24"/>
        </w:rPr>
      </w:pPr>
    </w:p>
    <w:p w14:paraId="46AC4298" w14:textId="77777777" w:rsidR="00577290" w:rsidRPr="00D85340" w:rsidRDefault="00633BA4" w:rsidP="00633BA4">
      <w:pPr>
        <w:rPr>
          <w:sz w:val="24"/>
          <w:szCs w:val="24"/>
        </w:rPr>
      </w:pPr>
      <w:r w:rsidRPr="00D85340">
        <w:rPr>
          <w:sz w:val="24"/>
          <w:szCs w:val="24"/>
        </w:rPr>
        <w:t xml:space="preserve"> </w:t>
      </w:r>
    </w:p>
    <w:sectPr w:rsidR="00577290" w:rsidRPr="00D8534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8F6EB" w14:textId="77777777" w:rsidR="006C47CD" w:rsidRDefault="006C47CD" w:rsidP="005F6469">
      <w:r>
        <w:separator/>
      </w:r>
    </w:p>
  </w:endnote>
  <w:endnote w:type="continuationSeparator" w:id="0">
    <w:p w14:paraId="1562B6CA" w14:textId="77777777" w:rsidR="006C47CD" w:rsidRDefault="006C47CD" w:rsidP="005F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39836" w14:textId="77777777" w:rsidR="006C47CD" w:rsidRDefault="006C47CD" w:rsidP="005F6469">
      <w:r>
        <w:separator/>
      </w:r>
    </w:p>
  </w:footnote>
  <w:footnote w:type="continuationSeparator" w:id="0">
    <w:p w14:paraId="6460A6CE" w14:textId="77777777" w:rsidR="006C47CD" w:rsidRDefault="006C47CD" w:rsidP="005F64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32690"/>
      <w:docPartObj>
        <w:docPartGallery w:val="Page Numbers (Top of Page)"/>
        <w:docPartUnique/>
      </w:docPartObj>
    </w:sdtPr>
    <w:sdtEndPr>
      <w:rPr>
        <w:noProof/>
      </w:rPr>
    </w:sdtEndPr>
    <w:sdtContent>
      <w:p w14:paraId="51A38EA2" w14:textId="77777777" w:rsidR="006C47CD" w:rsidRDefault="006C47CD">
        <w:pPr>
          <w:pStyle w:val="Header"/>
          <w:jc w:val="right"/>
        </w:pPr>
        <w:r>
          <w:fldChar w:fldCharType="begin"/>
        </w:r>
        <w:r>
          <w:instrText xml:space="preserve"> PAGE   \* MERGEFORMAT </w:instrText>
        </w:r>
        <w:r>
          <w:fldChar w:fldCharType="separate"/>
        </w:r>
        <w:r w:rsidR="000B3821">
          <w:rPr>
            <w:noProof/>
          </w:rPr>
          <w:t>7</w:t>
        </w:r>
        <w:r>
          <w:rPr>
            <w:noProof/>
          </w:rPr>
          <w:fldChar w:fldCharType="end"/>
        </w:r>
      </w:p>
    </w:sdtContent>
  </w:sdt>
  <w:p w14:paraId="0AA3C083" w14:textId="77777777" w:rsidR="006C47CD" w:rsidRDefault="006C47C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E183A"/>
    <w:multiLevelType w:val="hybridMultilevel"/>
    <w:tmpl w:val="38D841A2"/>
    <w:lvl w:ilvl="0" w:tplc="0BE81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40"/>
    <w:rsid w:val="000037EE"/>
    <w:rsid w:val="00042370"/>
    <w:rsid w:val="0006101F"/>
    <w:rsid w:val="00074900"/>
    <w:rsid w:val="00087C4E"/>
    <w:rsid w:val="000A003C"/>
    <w:rsid w:val="000B3821"/>
    <w:rsid w:val="000B5432"/>
    <w:rsid w:val="000F5B97"/>
    <w:rsid w:val="00121AFF"/>
    <w:rsid w:val="0015391C"/>
    <w:rsid w:val="00187A93"/>
    <w:rsid w:val="00192939"/>
    <w:rsid w:val="001949C2"/>
    <w:rsid w:val="00196B64"/>
    <w:rsid w:val="001A26C5"/>
    <w:rsid w:val="001B633E"/>
    <w:rsid w:val="001C2C9D"/>
    <w:rsid w:val="00225588"/>
    <w:rsid w:val="002451CE"/>
    <w:rsid w:val="00255751"/>
    <w:rsid w:val="00255D5F"/>
    <w:rsid w:val="002666C0"/>
    <w:rsid w:val="002709C3"/>
    <w:rsid w:val="00271DDA"/>
    <w:rsid w:val="00294929"/>
    <w:rsid w:val="002965C5"/>
    <w:rsid w:val="002A3BFC"/>
    <w:rsid w:val="002A6AEB"/>
    <w:rsid w:val="002B0B5E"/>
    <w:rsid w:val="002C1B7C"/>
    <w:rsid w:val="002C6354"/>
    <w:rsid w:val="002D1219"/>
    <w:rsid w:val="002D2776"/>
    <w:rsid w:val="00344EF6"/>
    <w:rsid w:val="00354A52"/>
    <w:rsid w:val="00386034"/>
    <w:rsid w:val="0038728C"/>
    <w:rsid w:val="00393866"/>
    <w:rsid w:val="003978EF"/>
    <w:rsid w:val="003D114C"/>
    <w:rsid w:val="003E149A"/>
    <w:rsid w:val="003E76E5"/>
    <w:rsid w:val="003F15E1"/>
    <w:rsid w:val="004039D2"/>
    <w:rsid w:val="00457CC9"/>
    <w:rsid w:val="00474B6F"/>
    <w:rsid w:val="0048598D"/>
    <w:rsid w:val="004974F1"/>
    <w:rsid w:val="004A1986"/>
    <w:rsid w:val="004C1BFA"/>
    <w:rsid w:val="004C696A"/>
    <w:rsid w:val="004D5BA4"/>
    <w:rsid w:val="004E129A"/>
    <w:rsid w:val="005041D5"/>
    <w:rsid w:val="0051142E"/>
    <w:rsid w:val="005322F2"/>
    <w:rsid w:val="0053702B"/>
    <w:rsid w:val="00541989"/>
    <w:rsid w:val="005547B7"/>
    <w:rsid w:val="00565D24"/>
    <w:rsid w:val="00577290"/>
    <w:rsid w:val="0059295F"/>
    <w:rsid w:val="005D6D08"/>
    <w:rsid w:val="005F0CAF"/>
    <w:rsid w:val="005F6469"/>
    <w:rsid w:val="00607D0C"/>
    <w:rsid w:val="0061421E"/>
    <w:rsid w:val="006278E8"/>
    <w:rsid w:val="00633BA4"/>
    <w:rsid w:val="00677507"/>
    <w:rsid w:val="006902B0"/>
    <w:rsid w:val="006B12B3"/>
    <w:rsid w:val="006C2F76"/>
    <w:rsid w:val="006C360F"/>
    <w:rsid w:val="006C47CD"/>
    <w:rsid w:val="006C48D1"/>
    <w:rsid w:val="006D4181"/>
    <w:rsid w:val="006E7DD9"/>
    <w:rsid w:val="00726AC3"/>
    <w:rsid w:val="00744803"/>
    <w:rsid w:val="00750BFA"/>
    <w:rsid w:val="0075604C"/>
    <w:rsid w:val="00786D2F"/>
    <w:rsid w:val="007875A6"/>
    <w:rsid w:val="007A37CF"/>
    <w:rsid w:val="007C063A"/>
    <w:rsid w:val="007C34DA"/>
    <w:rsid w:val="007C505C"/>
    <w:rsid w:val="007D09D1"/>
    <w:rsid w:val="007D1ACD"/>
    <w:rsid w:val="007F5D0C"/>
    <w:rsid w:val="008312EA"/>
    <w:rsid w:val="00870182"/>
    <w:rsid w:val="00881AD9"/>
    <w:rsid w:val="008B25B8"/>
    <w:rsid w:val="008E2FD8"/>
    <w:rsid w:val="008F38C0"/>
    <w:rsid w:val="008F7B4A"/>
    <w:rsid w:val="00906E48"/>
    <w:rsid w:val="00911D27"/>
    <w:rsid w:val="00940EF2"/>
    <w:rsid w:val="00974A6A"/>
    <w:rsid w:val="009852A1"/>
    <w:rsid w:val="009A3E48"/>
    <w:rsid w:val="009C5D32"/>
    <w:rsid w:val="009E508A"/>
    <w:rsid w:val="009F46EB"/>
    <w:rsid w:val="00A07B55"/>
    <w:rsid w:val="00A25339"/>
    <w:rsid w:val="00A5178E"/>
    <w:rsid w:val="00A576D4"/>
    <w:rsid w:val="00A73B83"/>
    <w:rsid w:val="00A80150"/>
    <w:rsid w:val="00A830F0"/>
    <w:rsid w:val="00A833F8"/>
    <w:rsid w:val="00A8739B"/>
    <w:rsid w:val="00AE1441"/>
    <w:rsid w:val="00AF445C"/>
    <w:rsid w:val="00AF7CD3"/>
    <w:rsid w:val="00B07E84"/>
    <w:rsid w:val="00B34D17"/>
    <w:rsid w:val="00B36F5C"/>
    <w:rsid w:val="00B41B69"/>
    <w:rsid w:val="00B6631D"/>
    <w:rsid w:val="00B821F1"/>
    <w:rsid w:val="00B87059"/>
    <w:rsid w:val="00BA2091"/>
    <w:rsid w:val="00BA4D0B"/>
    <w:rsid w:val="00BC0D06"/>
    <w:rsid w:val="00BD1C09"/>
    <w:rsid w:val="00BF4872"/>
    <w:rsid w:val="00C11373"/>
    <w:rsid w:val="00C22F2B"/>
    <w:rsid w:val="00C444F8"/>
    <w:rsid w:val="00C47AFE"/>
    <w:rsid w:val="00CA3150"/>
    <w:rsid w:val="00CC2380"/>
    <w:rsid w:val="00CF5933"/>
    <w:rsid w:val="00D048E0"/>
    <w:rsid w:val="00D05B0A"/>
    <w:rsid w:val="00D221D0"/>
    <w:rsid w:val="00D31414"/>
    <w:rsid w:val="00D85340"/>
    <w:rsid w:val="00DB583D"/>
    <w:rsid w:val="00DB6FBB"/>
    <w:rsid w:val="00DE047E"/>
    <w:rsid w:val="00E203BD"/>
    <w:rsid w:val="00E37F85"/>
    <w:rsid w:val="00E56B5E"/>
    <w:rsid w:val="00E73A07"/>
    <w:rsid w:val="00E85FF5"/>
    <w:rsid w:val="00E96EDF"/>
    <w:rsid w:val="00EB6E2C"/>
    <w:rsid w:val="00EC0785"/>
    <w:rsid w:val="00ED028E"/>
    <w:rsid w:val="00ED1107"/>
    <w:rsid w:val="00ED3782"/>
    <w:rsid w:val="00ED5916"/>
    <w:rsid w:val="00F0784F"/>
    <w:rsid w:val="00F12C37"/>
    <w:rsid w:val="00F43AA8"/>
    <w:rsid w:val="00F446E1"/>
    <w:rsid w:val="00F51D7D"/>
    <w:rsid w:val="00F53FB5"/>
    <w:rsid w:val="00F82D40"/>
    <w:rsid w:val="00FA75F1"/>
    <w:rsid w:val="00FB3AA9"/>
    <w:rsid w:val="00FD160D"/>
    <w:rsid w:val="00FD3C10"/>
    <w:rsid w:val="00FD7E19"/>
    <w:rsid w:val="00FE2039"/>
    <w:rsid w:val="00FE230C"/>
    <w:rsid w:val="00FE7806"/>
    <w:rsid w:val="00FF3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6B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340"/>
    <w:rPr>
      <w:color w:val="0000FF" w:themeColor="hyperlink"/>
      <w:u w:val="single"/>
    </w:rPr>
  </w:style>
  <w:style w:type="paragraph" w:styleId="ListParagraph">
    <w:name w:val="List Paragraph"/>
    <w:basedOn w:val="Normal"/>
    <w:uiPriority w:val="34"/>
    <w:qFormat/>
    <w:rsid w:val="001B633E"/>
    <w:pPr>
      <w:ind w:left="720"/>
      <w:contextualSpacing/>
    </w:pPr>
  </w:style>
  <w:style w:type="character" w:styleId="Strong">
    <w:name w:val="Strong"/>
    <w:basedOn w:val="DefaultParagraphFont"/>
    <w:qFormat/>
    <w:rsid w:val="009A3E48"/>
    <w:rPr>
      <w:b/>
      <w:bCs/>
    </w:rPr>
  </w:style>
  <w:style w:type="character" w:styleId="FollowedHyperlink">
    <w:name w:val="FollowedHyperlink"/>
    <w:basedOn w:val="DefaultParagraphFont"/>
    <w:uiPriority w:val="99"/>
    <w:semiHidden/>
    <w:unhideWhenUsed/>
    <w:rsid w:val="00D221D0"/>
    <w:rPr>
      <w:color w:val="800080" w:themeColor="followedHyperlink"/>
      <w:u w:val="single"/>
    </w:rPr>
  </w:style>
  <w:style w:type="table" w:styleId="TableGrid">
    <w:name w:val="Table Grid"/>
    <w:basedOn w:val="TableNormal"/>
    <w:uiPriority w:val="59"/>
    <w:rsid w:val="005F6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469"/>
    <w:pPr>
      <w:tabs>
        <w:tab w:val="center" w:pos="4680"/>
        <w:tab w:val="right" w:pos="9360"/>
      </w:tabs>
    </w:pPr>
  </w:style>
  <w:style w:type="character" w:customStyle="1" w:styleId="HeaderChar">
    <w:name w:val="Header Char"/>
    <w:basedOn w:val="DefaultParagraphFont"/>
    <w:link w:val="Header"/>
    <w:uiPriority w:val="99"/>
    <w:rsid w:val="005F646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6469"/>
    <w:pPr>
      <w:tabs>
        <w:tab w:val="center" w:pos="4680"/>
        <w:tab w:val="right" w:pos="9360"/>
      </w:tabs>
    </w:pPr>
  </w:style>
  <w:style w:type="character" w:customStyle="1" w:styleId="FooterChar">
    <w:name w:val="Footer Char"/>
    <w:basedOn w:val="DefaultParagraphFont"/>
    <w:link w:val="Footer"/>
    <w:uiPriority w:val="99"/>
    <w:rsid w:val="005F64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2370"/>
    <w:rPr>
      <w:rFonts w:ascii="Tahoma" w:hAnsi="Tahoma" w:cs="Tahoma"/>
      <w:sz w:val="16"/>
      <w:szCs w:val="16"/>
    </w:rPr>
  </w:style>
  <w:style w:type="character" w:customStyle="1" w:styleId="BalloonTextChar">
    <w:name w:val="Balloon Text Char"/>
    <w:basedOn w:val="DefaultParagraphFont"/>
    <w:link w:val="BalloonText"/>
    <w:uiPriority w:val="99"/>
    <w:semiHidden/>
    <w:rsid w:val="00042370"/>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340"/>
    <w:rPr>
      <w:color w:val="0000FF" w:themeColor="hyperlink"/>
      <w:u w:val="single"/>
    </w:rPr>
  </w:style>
  <w:style w:type="paragraph" w:styleId="ListParagraph">
    <w:name w:val="List Paragraph"/>
    <w:basedOn w:val="Normal"/>
    <w:uiPriority w:val="34"/>
    <w:qFormat/>
    <w:rsid w:val="001B633E"/>
    <w:pPr>
      <w:ind w:left="720"/>
      <w:contextualSpacing/>
    </w:pPr>
  </w:style>
  <w:style w:type="character" w:styleId="Strong">
    <w:name w:val="Strong"/>
    <w:basedOn w:val="DefaultParagraphFont"/>
    <w:qFormat/>
    <w:rsid w:val="009A3E48"/>
    <w:rPr>
      <w:b/>
      <w:bCs/>
    </w:rPr>
  </w:style>
  <w:style w:type="character" w:styleId="FollowedHyperlink">
    <w:name w:val="FollowedHyperlink"/>
    <w:basedOn w:val="DefaultParagraphFont"/>
    <w:uiPriority w:val="99"/>
    <w:semiHidden/>
    <w:unhideWhenUsed/>
    <w:rsid w:val="00D221D0"/>
    <w:rPr>
      <w:color w:val="800080" w:themeColor="followedHyperlink"/>
      <w:u w:val="single"/>
    </w:rPr>
  </w:style>
  <w:style w:type="table" w:styleId="TableGrid">
    <w:name w:val="Table Grid"/>
    <w:basedOn w:val="TableNormal"/>
    <w:uiPriority w:val="59"/>
    <w:rsid w:val="005F6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469"/>
    <w:pPr>
      <w:tabs>
        <w:tab w:val="center" w:pos="4680"/>
        <w:tab w:val="right" w:pos="9360"/>
      </w:tabs>
    </w:pPr>
  </w:style>
  <w:style w:type="character" w:customStyle="1" w:styleId="HeaderChar">
    <w:name w:val="Header Char"/>
    <w:basedOn w:val="DefaultParagraphFont"/>
    <w:link w:val="Header"/>
    <w:uiPriority w:val="99"/>
    <w:rsid w:val="005F646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6469"/>
    <w:pPr>
      <w:tabs>
        <w:tab w:val="center" w:pos="4680"/>
        <w:tab w:val="right" w:pos="9360"/>
      </w:tabs>
    </w:pPr>
  </w:style>
  <w:style w:type="character" w:customStyle="1" w:styleId="FooterChar">
    <w:name w:val="Footer Char"/>
    <w:basedOn w:val="DefaultParagraphFont"/>
    <w:link w:val="Footer"/>
    <w:uiPriority w:val="99"/>
    <w:rsid w:val="005F64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2370"/>
    <w:rPr>
      <w:rFonts w:ascii="Tahoma" w:hAnsi="Tahoma" w:cs="Tahoma"/>
      <w:sz w:val="16"/>
      <w:szCs w:val="16"/>
    </w:rPr>
  </w:style>
  <w:style w:type="character" w:customStyle="1" w:styleId="BalloonTextChar">
    <w:name w:val="Balloon Text Char"/>
    <w:basedOn w:val="DefaultParagraphFont"/>
    <w:link w:val="BalloonText"/>
    <w:uiPriority w:val="99"/>
    <w:semiHidden/>
    <w:rsid w:val="000423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5647">
      <w:bodyDiv w:val="1"/>
      <w:marLeft w:val="0"/>
      <w:marRight w:val="0"/>
      <w:marTop w:val="0"/>
      <w:marBottom w:val="0"/>
      <w:divBdr>
        <w:top w:val="none" w:sz="0" w:space="0" w:color="auto"/>
        <w:left w:val="none" w:sz="0" w:space="0" w:color="auto"/>
        <w:bottom w:val="none" w:sz="0" w:space="0" w:color="auto"/>
        <w:right w:val="none" w:sz="0" w:space="0" w:color="auto"/>
      </w:divBdr>
    </w:div>
    <w:div w:id="379061973">
      <w:bodyDiv w:val="1"/>
      <w:marLeft w:val="0"/>
      <w:marRight w:val="0"/>
      <w:marTop w:val="0"/>
      <w:marBottom w:val="0"/>
      <w:divBdr>
        <w:top w:val="none" w:sz="0" w:space="0" w:color="auto"/>
        <w:left w:val="none" w:sz="0" w:space="0" w:color="auto"/>
        <w:bottom w:val="none" w:sz="0" w:space="0" w:color="auto"/>
        <w:right w:val="none" w:sz="0" w:space="0" w:color="auto"/>
      </w:divBdr>
    </w:div>
    <w:div w:id="520821627">
      <w:bodyDiv w:val="1"/>
      <w:marLeft w:val="0"/>
      <w:marRight w:val="0"/>
      <w:marTop w:val="0"/>
      <w:marBottom w:val="0"/>
      <w:divBdr>
        <w:top w:val="none" w:sz="0" w:space="0" w:color="auto"/>
        <w:left w:val="none" w:sz="0" w:space="0" w:color="auto"/>
        <w:bottom w:val="none" w:sz="0" w:space="0" w:color="auto"/>
        <w:right w:val="none" w:sz="0" w:space="0" w:color="auto"/>
      </w:divBdr>
    </w:div>
    <w:div w:id="829175768">
      <w:bodyDiv w:val="1"/>
      <w:marLeft w:val="0"/>
      <w:marRight w:val="0"/>
      <w:marTop w:val="0"/>
      <w:marBottom w:val="0"/>
      <w:divBdr>
        <w:top w:val="none" w:sz="0" w:space="0" w:color="auto"/>
        <w:left w:val="none" w:sz="0" w:space="0" w:color="auto"/>
        <w:bottom w:val="none" w:sz="0" w:space="0" w:color="auto"/>
        <w:right w:val="none" w:sz="0" w:space="0" w:color="auto"/>
      </w:divBdr>
    </w:div>
    <w:div w:id="847868932">
      <w:bodyDiv w:val="1"/>
      <w:marLeft w:val="0"/>
      <w:marRight w:val="0"/>
      <w:marTop w:val="0"/>
      <w:marBottom w:val="0"/>
      <w:divBdr>
        <w:top w:val="none" w:sz="0" w:space="0" w:color="auto"/>
        <w:left w:val="none" w:sz="0" w:space="0" w:color="auto"/>
        <w:bottom w:val="none" w:sz="0" w:space="0" w:color="auto"/>
        <w:right w:val="none" w:sz="0" w:space="0" w:color="auto"/>
      </w:divBdr>
    </w:div>
    <w:div w:id="860053628">
      <w:bodyDiv w:val="1"/>
      <w:marLeft w:val="0"/>
      <w:marRight w:val="0"/>
      <w:marTop w:val="0"/>
      <w:marBottom w:val="0"/>
      <w:divBdr>
        <w:top w:val="none" w:sz="0" w:space="0" w:color="auto"/>
        <w:left w:val="none" w:sz="0" w:space="0" w:color="auto"/>
        <w:bottom w:val="none" w:sz="0" w:space="0" w:color="auto"/>
        <w:right w:val="none" w:sz="0" w:space="0" w:color="auto"/>
      </w:divBdr>
    </w:div>
    <w:div w:id="1079984487">
      <w:bodyDiv w:val="1"/>
      <w:marLeft w:val="0"/>
      <w:marRight w:val="0"/>
      <w:marTop w:val="0"/>
      <w:marBottom w:val="0"/>
      <w:divBdr>
        <w:top w:val="none" w:sz="0" w:space="0" w:color="auto"/>
        <w:left w:val="none" w:sz="0" w:space="0" w:color="auto"/>
        <w:bottom w:val="none" w:sz="0" w:space="0" w:color="auto"/>
        <w:right w:val="none" w:sz="0" w:space="0" w:color="auto"/>
      </w:divBdr>
    </w:div>
    <w:div w:id="1355039892">
      <w:bodyDiv w:val="1"/>
      <w:marLeft w:val="0"/>
      <w:marRight w:val="0"/>
      <w:marTop w:val="0"/>
      <w:marBottom w:val="0"/>
      <w:divBdr>
        <w:top w:val="none" w:sz="0" w:space="0" w:color="auto"/>
        <w:left w:val="none" w:sz="0" w:space="0" w:color="auto"/>
        <w:bottom w:val="none" w:sz="0" w:space="0" w:color="auto"/>
        <w:right w:val="none" w:sz="0" w:space="0" w:color="auto"/>
      </w:divBdr>
    </w:div>
    <w:div w:id="1394549783">
      <w:bodyDiv w:val="1"/>
      <w:marLeft w:val="0"/>
      <w:marRight w:val="0"/>
      <w:marTop w:val="0"/>
      <w:marBottom w:val="0"/>
      <w:divBdr>
        <w:top w:val="none" w:sz="0" w:space="0" w:color="auto"/>
        <w:left w:val="none" w:sz="0" w:space="0" w:color="auto"/>
        <w:bottom w:val="none" w:sz="0" w:space="0" w:color="auto"/>
        <w:right w:val="none" w:sz="0" w:space="0" w:color="auto"/>
      </w:divBdr>
    </w:div>
    <w:div w:id="1613591853">
      <w:bodyDiv w:val="1"/>
      <w:marLeft w:val="0"/>
      <w:marRight w:val="0"/>
      <w:marTop w:val="0"/>
      <w:marBottom w:val="0"/>
      <w:divBdr>
        <w:top w:val="none" w:sz="0" w:space="0" w:color="auto"/>
        <w:left w:val="none" w:sz="0" w:space="0" w:color="auto"/>
        <w:bottom w:val="none" w:sz="0" w:space="0" w:color="auto"/>
        <w:right w:val="none" w:sz="0" w:space="0" w:color="auto"/>
      </w:divBdr>
    </w:div>
    <w:div w:id="1746486740">
      <w:bodyDiv w:val="1"/>
      <w:marLeft w:val="0"/>
      <w:marRight w:val="0"/>
      <w:marTop w:val="0"/>
      <w:marBottom w:val="0"/>
      <w:divBdr>
        <w:top w:val="none" w:sz="0" w:space="0" w:color="auto"/>
        <w:left w:val="none" w:sz="0" w:space="0" w:color="auto"/>
        <w:bottom w:val="none" w:sz="0" w:space="0" w:color="auto"/>
        <w:right w:val="none" w:sz="0" w:space="0" w:color="auto"/>
      </w:divBdr>
    </w:div>
    <w:div w:id="1840585463">
      <w:bodyDiv w:val="1"/>
      <w:marLeft w:val="0"/>
      <w:marRight w:val="0"/>
      <w:marTop w:val="0"/>
      <w:marBottom w:val="0"/>
      <w:divBdr>
        <w:top w:val="none" w:sz="0" w:space="0" w:color="auto"/>
        <w:left w:val="none" w:sz="0" w:space="0" w:color="auto"/>
        <w:bottom w:val="none" w:sz="0" w:space="0" w:color="auto"/>
        <w:right w:val="none" w:sz="0" w:space="0" w:color="auto"/>
      </w:divBdr>
    </w:div>
    <w:div w:id="18954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ccraw@ualr.edu" TargetMode="External"/><Relationship Id="rId12" Type="http://schemas.openxmlformats.org/officeDocument/2006/relationships/hyperlink" Target="http://ualr.edu/deanofstudents/index.php/home/academic-integrity/" TargetMode="External"/><Relationship Id="rId13" Type="http://schemas.openxmlformats.org/officeDocument/2006/relationships/hyperlink" Target="http://www.ualr.edu/disability"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ccraw@ualr.edu" TargetMode="External"/><Relationship Id="rId10" Type="http://schemas.openxmlformats.org/officeDocument/2006/relationships/hyperlink" Target="http://www.gnu.org/software/pspp/g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8E415-8E34-7142-A85E-7685295C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2560</Words>
  <Characters>14596</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Craw</dc:creator>
  <cp:lastModifiedBy>Serena Hill</cp:lastModifiedBy>
  <cp:revision>3</cp:revision>
  <cp:lastPrinted>2018-08-17T20:20:00Z</cp:lastPrinted>
  <dcterms:created xsi:type="dcterms:W3CDTF">2019-08-16T23:33:00Z</dcterms:created>
  <dcterms:modified xsi:type="dcterms:W3CDTF">2019-08-16T23:34:00Z</dcterms:modified>
</cp:coreProperties>
</file>