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C0" w:rsidRPr="00CB683B" w:rsidRDefault="00BD13C0" w:rsidP="00BD13C0">
      <w:pPr>
        <w:widowControl/>
        <w:autoSpaceDE/>
        <w:autoSpaceDN/>
        <w:adjustRightInd/>
        <w:rPr>
          <w:b/>
          <w:sz w:val="24"/>
        </w:rPr>
      </w:pPr>
      <w:bookmarkStart w:id="0" w:name="_GoBack"/>
      <w:bookmarkEnd w:id="0"/>
      <w:r w:rsidRPr="00CB683B">
        <w:rPr>
          <w:b/>
          <w:sz w:val="24"/>
        </w:rPr>
        <w:t>ADP PROCESS RECORDING FORMAT</w:t>
      </w:r>
    </w:p>
    <w:p w:rsidR="00BD13C0" w:rsidRPr="00CB683B" w:rsidRDefault="00BD13C0" w:rsidP="00BD13C0">
      <w:pPr>
        <w:pStyle w:val="NoSpacing"/>
      </w:pPr>
    </w:p>
    <w:p w:rsidR="00BD13C0" w:rsidRPr="00CB683B" w:rsidRDefault="00BD13C0" w:rsidP="00BD13C0">
      <w:pPr>
        <w:widowControl/>
        <w:autoSpaceDE/>
        <w:autoSpaceDN/>
        <w:adjustRightInd/>
        <w:rPr>
          <w:b/>
          <w:sz w:val="24"/>
        </w:rPr>
      </w:pPr>
      <w:r w:rsidRPr="00CB683B">
        <w:rPr>
          <w:b/>
          <w:sz w:val="24"/>
        </w:rPr>
        <w:t>Client Pseudonym and Date:  _________________________________</w:t>
      </w:r>
    </w:p>
    <w:p w:rsidR="00BD13C0" w:rsidRPr="00CB683B" w:rsidRDefault="00BD13C0" w:rsidP="00BD13C0">
      <w:pPr>
        <w:widowControl/>
        <w:autoSpaceDE/>
        <w:autoSpaceDN/>
        <w:adjustRightInd/>
        <w:ind w:left="720"/>
        <w:jc w:val="right"/>
        <w:rPr>
          <w:b/>
          <w:sz w:val="24"/>
        </w:rPr>
      </w:pPr>
    </w:p>
    <w:p w:rsidR="00BD13C0" w:rsidRPr="00CB683B" w:rsidRDefault="00BD13C0" w:rsidP="00BD13C0">
      <w:pPr>
        <w:widowControl/>
        <w:autoSpaceDE/>
        <w:autoSpaceDN/>
        <w:adjustRightInd/>
        <w:rPr>
          <w:b/>
          <w:sz w:val="24"/>
        </w:rPr>
      </w:pPr>
      <w:r w:rsidRPr="00CB683B">
        <w:rPr>
          <w:b/>
          <w:sz w:val="24"/>
        </w:rPr>
        <w:t xml:space="preserve">Basic Demographics </w:t>
      </w:r>
      <w:r w:rsidRPr="00CB683B">
        <w:rPr>
          <w:sz w:val="24"/>
        </w:rPr>
        <w:t>(age, gender, socio demographic status, etc.)</w:t>
      </w:r>
      <w:r w:rsidRPr="00CB683B">
        <w:rPr>
          <w:b/>
          <w:sz w:val="24"/>
        </w:rPr>
        <w:t>:</w:t>
      </w:r>
    </w:p>
    <w:p w:rsidR="00BD13C0" w:rsidRPr="00CB683B" w:rsidRDefault="00BD13C0" w:rsidP="00BD13C0">
      <w:pPr>
        <w:pStyle w:val="NoSpacing"/>
      </w:pPr>
    </w:p>
    <w:p w:rsidR="00BD13C0" w:rsidRDefault="00BD13C0" w:rsidP="00BD13C0">
      <w:pPr>
        <w:widowControl/>
        <w:autoSpaceDE/>
        <w:autoSpaceDN/>
        <w:adjustRightInd/>
        <w:rPr>
          <w:b/>
          <w:sz w:val="24"/>
        </w:rPr>
      </w:pPr>
      <w:r>
        <w:rPr>
          <w:b/>
          <w:sz w:val="24"/>
        </w:rPr>
        <w:t>DSM V</w:t>
      </w:r>
      <w:r w:rsidRPr="00CB683B">
        <w:rPr>
          <w:b/>
          <w:sz w:val="24"/>
        </w:rPr>
        <w:t xml:space="preserve"> Diagnosis: </w:t>
      </w:r>
    </w:p>
    <w:p w:rsidR="00BD13C0" w:rsidRDefault="00BD13C0" w:rsidP="00BD13C0">
      <w:pPr>
        <w:widowControl/>
        <w:autoSpaceDE/>
        <w:autoSpaceDN/>
        <w:adjustRightInd/>
        <w:rPr>
          <w:b/>
          <w:sz w:val="24"/>
        </w:rPr>
      </w:pPr>
    </w:p>
    <w:p w:rsidR="00BD13C0" w:rsidRDefault="00BD13C0" w:rsidP="00BD13C0">
      <w:pPr>
        <w:widowControl/>
        <w:autoSpaceDE/>
        <w:autoSpaceDN/>
        <w:adjustRightInd/>
        <w:rPr>
          <w:sz w:val="24"/>
        </w:rPr>
      </w:pPr>
      <w:r w:rsidRPr="00F06CF8">
        <w:rPr>
          <w:sz w:val="24"/>
        </w:rPr>
        <w:t>The ICD-10-CM codes are listed in parentheses after the ICD-9-CM codes</w:t>
      </w:r>
      <w:r>
        <w:rPr>
          <w:sz w:val="24"/>
        </w:rPr>
        <w:t xml:space="preserve"> in DSM V</w:t>
      </w:r>
      <w:r w:rsidRPr="00F06CF8">
        <w:rPr>
          <w:sz w:val="24"/>
        </w:rPr>
        <w:t xml:space="preserve">. </w:t>
      </w:r>
      <w:r>
        <w:rPr>
          <w:sz w:val="24"/>
        </w:rPr>
        <w:t>After O</w:t>
      </w:r>
      <w:r w:rsidRPr="00F06CF8">
        <w:rPr>
          <w:sz w:val="24"/>
        </w:rPr>
        <w:t>ctober 1, 2015, begin using the codes listed in parentheses to code your diagnoses. Because both ICD-9-CM and ICD-10-CM codes are already included in DSM-</w:t>
      </w:r>
      <w:r>
        <w:rPr>
          <w:sz w:val="24"/>
        </w:rPr>
        <w:t>V</w:t>
      </w:r>
      <w:r w:rsidRPr="00F06CF8">
        <w:rPr>
          <w:sz w:val="24"/>
        </w:rPr>
        <w:t>, this will ease the transition to the new system for clinicians and other health care personnel.</w:t>
      </w:r>
    </w:p>
    <w:p w:rsidR="00BD13C0" w:rsidRDefault="00BD13C0" w:rsidP="00BD13C0">
      <w:pPr>
        <w:widowControl/>
        <w:autoSpaceDE/>
        <w:autoSpaceDN/>
        <w:adjustRightInd/>
        <w:rPr>
          <w:sz w:val="24"/>
        </w:rPr>
      </w:pPr>
    </w:p>
    <w:p w:rsidR="00BD13C0" w:rsidRDefault="00BD13C0" w:rsidP="00BD13C0">
      <w:pPr>
        <w:widowControl/>
        <w:autoSpaceDE/>
        <w:autoSpaceDN/>
        <w:adjustRightInd/>
        <w:rPr>
          <w:sz w:val="24"/>
        </w:rPr>
      </w:pPr>
      <w:r w:rsidRPr="00A157AF">
        <w:rPr>
          <w:sz w:val="24"/>
        </w:rPr>
        <w:t>DSM-</w:t>
      </w:r>
      <w:r>
        <w:rPr>
          <w:sz w:val="24"/>
        </w:rPr>
        <w:t>V</w:t>
      </w:r>
      <w:r w:rsidRPr="00A157AF">
        <w:rPr>
          <w:sz w:val="24"/>
        </w:rPr>
        <w:t xml:space="preserve"> recommends a non-axial diagnosis list format for the medical record. However, reimbursement forms may vary according to insurance companies’ requirements, and some clinical settings may require a specific format. </w:t>
      </w:r>
      <w:r>
        <w:rPr>
          <w:sz w:val="24"/>
        </w:rPr>
        <w:t xml:space="preserve">You should </w:t>
      </w:r>
      <w:r w:rsidRPr="00A157AF">
        <w:rPr>
          <w:sz w:val="24"/>
        </w:rPr>
        <w:t xml:space="preserve">record diagnoses according to the requested format. For non-axial recording, if more than one diagnosis is present, clinicians should first list the principal diagnosis (for an inpatient admission) or the reason for visit (for an </w:t>
      </w:r>
      <w:proofErr w:type="gramStart"/>
      <w:r w:rsidRPr="00A157AF">
        <w:rPr>
          <w:sz w:val="24"/>
        </w:rPr>
        <w:t>outpatient</w:t>
      </w:r>
      <w:proofErr w:type="gramEnd"/>
      <w:r w:rsidRPr="00A157AF">
        <w:rPr>
          <w:sz w:val="24"/>
        </w:rPr>
        <w:t xml:space="preserve"> visit). In general, if an additional, non-psychiatric medical condition is present, mental health clinicians would first list the mental disorder diagnosis, except when the other medical condition is thought to be causing the mental disorder. In such cases, the medical condition should be listed first</w:t>
      </w:r>
      <w:r>
        <w:rPr>
          <w:sz w:val="24"/>
        </w:rPr>
        <w:t>. R</w:t>
      </w:r>
      <w:r w:rsidRPr="00A157AF">
        <w:rPr>
          <w:sz w:val="24"/>
        </w:rPr>
        <w:t>ecording of disability will vary according to insurance company or agency requirements.</w:t>
      </w:r>
    </w:p>
    <w:p w:rsidR="00BD13C0" w:rsidRDefault="00BD13C0" w:rsidP="00BD13C0">
      <w:pPr>
        <w:widowControl/>
        <w:autoSpaceDE/>
        <w:autoSpaceDN/>
        <w:adjustRightInd/>
        <w:rPr>
          <w:sz w:val="24"/>
        </w:rPr>
      </w:pPr>
    </w:p>
    <w:p w:rsidR="00BD13C0" w:rsidRDefault="00BD13C0" w:rsidP="00BD13C0">
      <w:pPr>
        <w:widowControl/>
        <w:autoSpaceDE/>
        <w:autoSpaceDN/>
        <w:adjustRightInd/>
        <w:rPr>
          <w:sz w:val="24"/>
        </w:rPr>
      </w:pPr>
      <w:r w:rsidRPr="00FD6AD9">
        <w:rPr>
          <w:sz w:val="24"/>
        </w:rPr>
        <w:t>DSM-</w:t>
      </w:r>
      <w:r>
        <w:rPr>
          <w:sz w:val="24"/>
        </w:rPr>
        <w:t>V</w:t>
      </w:r>
      <w:r w:rsidRPr="00FD6AD9">
        <w:rPr>
          <w:sz w:val="24"/>
        </w:rPr>
        <w:t xml:space="preserve"> combines the DSM-IV Axes I, II, and III into one list that contains all mental disorders, including personality disorders and intellectual disability, as well as other medical diagnoses. Other conditions that are a focus of the current visit or help to explain the need for a treatment or test may also be listed and coded when relevant. These conditions (popularly known as the “V-codes”) can be found in the DSM-</w:t>
      </w:r>
      <w:r>
        <w:rPr>
          <w:sz w:val="24"/>
        </w:rPr>
        <w:t>V</w:t>
      </w:r>
      <w:r w:rsidRPr="00FD6AD9">
        <w:rPr>
          <w:sz w:val="24"/>
        </w:rPr>
        <w:t xml:space="preserve"> chapter entitled, “Other Conditions That May Be a Focus of Clinical Attention.”</w:t>
      </w:r>
    </w:p>
    <w:p w:rsidR="00BD13C0" w:rsidRDefault="00BD13C0" w:rsidP="00BD13C0">
      <w:pPr>
        <w:widowControl/>
        <w:autoSpaceDE/>
        <w:autoSpaceDN/>
        <w:adjustRightInd/>
        <w:rPr>
          <w:sz w:val="24"/>
        </w:rPr>
      </w:pPr>
    </w:p>
    <w:p w:rsidR="00BD13C0" w:rsidRDefault="00BD13C0" w:rsidP="00BD13C0">
      <w:pPr>
        <w:widowControl/>
        <w:autoSpaceDE/>
        <w:autoSpaceDN/>
        <w:adjustRightInd/>
        <w:rPr>
          <w:sz w:val="24"/>
        </w:rPr>
      </w:pPr>
      <w:r w:rsidRPr="00FD6AD9">
        <w:rPr>
          <w:sz w:val="24"/>
        </w:rPr>
        <w:t>The DSM-</w:t>
      </w:r>
      <w:r>
        <w:rPr>
          <w:sz w:val="24"/>
        </w:rPr>
        <w:t>V</w:t>
      </w:r>
      <w:r w:rsidRPr="00FD6AD9">
        <w:rPr>
          <w:sz w:val="24"/>
        </w:rPr>
        <w:t xml:space="preserve"> does not currently recommend a specific measurement instrument for the assessment of disability and social functioning. The measures in Section III of DSM-</w:t>
      </w:r>
      <w:r>
        <w:rPr>
          <w:sz w:val="24"/>
        </w:rPr>
        <w:t>V</w:t>
      </w:r>
      <w:r w:rsidRPr="00FD6AD9">
        <w:rPr>
          <w:sz w:val="24"/>
        </w:rPr>
        <w:t xml:space="preserve"> (</w:t>
      </w:r>
      <w:hyperlink r:id="rId7" w:history="1">
        <w:r w:rsidRPr="0000386B">
          <w:rPr>
            <w:rStyle w:val="Hyperlink"/>
            <w:sz w:val="24"/>
          </w:rPr>
          <w:t>http://www.psychiatry.org/practice/dsm/dsm5/online-assessment-measures</w:t>
        </w:r>
      </w:hyperlink>
      <w:r w:rsidRPr="00FD6AD9">
        <w:rPr>
          <w:sz w:val="24"/>
        </w:rPr>
        <w:t>) must undergo further research before being recommended by DSM-</w:t>
      </w:r>
      <w:r>
        <w:rPr>
          <w:sz w:val="24"/>
        </w:rPr>
        <w:t>V</w:t>
      </w:r>
      <w:r w:rsidRPr="00FD6AD9">
        <w:rPr>
          <w:sz w:val="24"/>
        </w:rPr>
        <w:t xml:space="preserve"> for general clinical use.</w:t>
      </w:r>
    </w:p>
    <w:p w:rsidR="00BD13C0" w:rsidRDefault="00BD13C0" w:rsidP="00BD13C0">
      <w:pPr>
        <w:widowControl/>
        <w:autoSpaceDE/>
        <w:autoSpaceDN/>
        <w:adjustRightInd/>
        <w:rPr>
          <w:sz w:val="24"/>
        </w:rPr>
      </w:pPr>
    </w:p>
    <w:p w:rsidR="00BD13C0" w:rsidRPr="005769D7" w:rsidRDefault="00BD13C0" w:rsidP="00BD13C0">
      <w:pPr>
        <w:widowControl/>
        <w:autoSpaceDE/>
        <w:autoSpaceDN/>
        <w:adjustRightInd/>
        <w:rPr>
          <w:b/>
          <w:sz w:val="24"/>
        </w:rPr>
      </w:pPr>
      <w:r w:rsidRPr="005769D7">
        <w:rPr>
          <w:sz w:val="24"/>
        </w:rPr>
        <w:t xml:space="preserve">If a mental disorder is not present, V71.09 can be used for “no diagnosis given.” “Diagnosis deferred” can use the code 799.9. </w:t>
      </w:r>
    </w:p>
    <w:p w:rsidR="00BD13C0" w:rsidRDefault="00BD13C0" w:rsidP="00BD13C0">
      <w:pPr>
        <w:widowControl/>
        <w:autoSpaceDE/>
        <w:autoSpaceDN/>
        <w:adjustRightInd/>
        <w:rPr>
          <w:b/>
          <w:sz w:val="24"/>
        </w:rPr>
      </w:pPr>
    </w:p>
    <w:p w:rsidR="00BD13C0" w:rsidRDefault="00BD13C0" w:rsidP="00BD13C0">
      <w:pPr>
        <w:widowControl/>
        <w:autoSpaceDE/>
        <w:autoSpaceDN/>
        <w:adjustRightInd/>
        <w:rPr>
          <w:b/>
          <w:sz w:val="24"/>
        </w:rPr>
      </w:pPr>
      <w:r>
        <w:rPr>
          <w:b/>
          <w:sz w:val="24"/>
        </w:rPr>
        <w:t>DSM-V Format:</w:t>
      </w:r>
    </w:p>
    <w:p w:rsidR="00BD13C0" w:rsidRDefault="00BD13C0" w:rsidP="00BD13C0">
      <w:pPr>
        <w:widowControl/>
        <w:autoSpaceDE/>
        <w:autoSpaceDN/>
        <w:adjustRightInd/>
        <w:rPr>
          <w:b/>
          <w:sz w:val="24"/>
        </w:rPr>
      </w:pPr>
    </w:p>
    <w:p w:rsidR="00BD13C0" w:rsidRDefault="00BD13C0" w:rsidP="00BD13C0">
      <w:pPr>
        <w:pStyle w:val="ListParagraph"/>
        <w:widowControl/>
        <w:numPr>
          <w:ilvl w:val="0"/>
          <w:numId w:val="2"/>
        </w:numPr>
        <w:autoSpaceDE/>
        <w:autoSpaceDN/>
        <w:adjustRightInd/>
        <w:rPr>
          <w:b/>
          <w:sz w:val="24"/>
        </w:rPr>
      </w:pPr>
      <w:r>
        <w:rPr>
          <w:b/>
          <w:sz w:val="24"/>
        </w:rPr>
        <w:t xml:space="preserve">Current Diagnostic Condition: </w:t>
      </w:r>
    </w:p>
    <w:p w:rsidR="00BD13C0" w:rsidRDefault="00BD13C0" w:rsidP="00BD13C0">
      <w:pPr>
        <w:pStyle w:val="ListParagraph"/>
        <w:widowControl/>
        <w:numPr>
          <w:ilvl w:val="0"/>
          <w:numId w:val="3"/>
        </w:numPr>
        <w:autoSpaceDE/>
        <w:autoSpaceDN/>
        <w:adjustRightInd/>
        <w:rPr>
          <w:b/>
          <w:sz w:val="24"/>
        </w:rPr>
      </w:pPr>
      <w:r>
        <w:rPr>
          <w:b/>
          <w:sz w:val="24"/>
        </w:rPr>
        <w:t>Code followed by condition</w:t>
      </w:r>
    </w:p>
    <w:p w:rsidR="00BD13C0" w:rsidRDefault="00BD13C0" w:rsidP="00BD13C0">
      <w:pPr>
        <w:pStyle w:val="ListParagraph"/>
        <w:widowControl/>
        <w:numPr>
          <w:ilvl w:val="0"/>
          <w:numId w:val="2"/>
        </w:numPr>
        <w:autoSpaceDE/>
        <w:autoSpaceDN/>
        <w:adjustRightInd/>
        <w:rPr>
          <w:b/>
          <w:sz w:val="24"/>
        </w:rPr>
      </w:pPr>
      <w:r>
        <w:rPr>
          <w:b/>
          <w:sz w:val="24"/>
        </w:rPr>
        <w:t>Any relevant medical conditions.</w:t>
      </w:r>
    </w:p>
    <w:p w:rsidR="00BD13C0" w:rsidRDefault="00BD13C0" w:rsidP="00BD13C0">
      <w:pPr>
        <w:pStyle w:val="ListParagraph"/>
        <w:widowControl/>
        <w:numPr>
          <w:ilvl w:val="0"/>
          <w:numId w:val="2"/>
        </w:numPr>
        <w:autoSpaceDE/>
        <w:autoSpaceDN/>
        <w:adjustRightInd/>
        <w:rPr>
          <w:b/>
          <w:sz w:val="24"/>
        </w:rPr>
      </w:pPr>
      <w:r>
        <w:rPr>
          <w:b/>
          <w:sz w:val="24"/>
        </w:rPr>
        <w:t>Any relevant V (Z) codes.</w:t>
      </w:r>
    </w:p>
    <w:p w:rsidR="00BD13C0" w:rsidRPr="003B16CD" w:rsidRDefault="00BD13C0" w:rsidP="00BD13C0">
      <w:pPr>
        <w:widowControl/>
        <w:autoSpaceDE/>
        <w:autoSpaceDN/>
        <w:adjustRightInd/>
        <w:rPr>
          <w:b/>
          <w:sz w:val="24"/>
        </w:rPr>
      </w:pPr>
    </w:p>
    <w:p w:rsidR="00BD13C0" w:rsidRDefault="00BD13C0" w:rsidP="00BD13C0">
      <w:pPr>
        <w:widowControl/>
        <w:autoSpaceDE/>
        <w:autoSpaceDN/>
        <w:adjustRightInd/>
        <w:rPr>
          <w:b/>
          <w:sz w:val="24"/>
        </w:rPr>
      </w:pPr>
      <w:r>
        <w:rPr>
          <w:b/>
          <w:sz w:val="24"/>
        </w:rPr>
        <w:t>Brief narrative about disability/impairment, which should include the following areas:</w:t>
      </w:r>
    </w:p>
    <w:p w:rsidR="00BD13C0" w:rsidRDefault="00BD13C0" w:rsidP="00BD13C0">
      <w:pPr>
        <w:pStyle w:val="ListParagraph"/>
        <w:widowControl/>
        <w:numPr>
          <w:ilvl w:val="0"/>
          <w:numId w:val="3"/>
        </w:numPr>
        <w:autoSpaceDE/>
        <w:autoSpaceDN/>
        <w:adjustRightInd/>
        <w:rPr>
          <w:b/>
          <w:sz w:val="24"/>
        </w:rPr>
      </w:pPr>
      <w:r>
        <w:rPr>
          <w:b/>
          <w:sz w:val="24"/>
        </w:rPr>
        <w:lastRenderedPageBreak/>
        <w:t>Occupational</w:t>
      </w:r>
    </w:p>
    <w:p w:rsidR="00BD13C0" w:rsidRDefault="00BD13C0" w:rsidP="00BD13C0">
      <w:pPr>
        <w:pStyle w:val="ListParagraph"/>
        <w:widowControl/>
        <w:numPr>
          <w:ilvl w:val="0"/>
          <w:numId w:val="3"/>
        </w:numPr>
        <w:autoSpaceDE/>
        <w:autoSpaceDN/>
        <w:adjustRightInd/>
        <w:rPr>
          <w:b/>
          <w:sz w:val="24"/>
        </w:rPr>
      </w:pPr>
      <w:r>
        <w:rPr>
          <w:b/>
          <w:sz w:val="24"/>
        </w:rPr>
        <w:t>Social</w:t>
      </w:r>
    </w:p>
    <w:p w:rsidR="00BD13C0" w:rsidRPr="00F731BA" w:rsidRDefault="00BD13C0" w:rsidP="00BD13C0">
      <w:pPr>
        <w:pStyle w:val="ListParagraph"/>
        <w:widowControl/>
        <w:numPr>
          <w:ilvl w:val="0"/>
          <w:numId w:val="3"/>
        </w:numPr>
        <w:autoSpaceDE/>
        <w:autoSpaceDN/>
        <w:adjustRightInd/>
        <w:rPr>
          <w:b/>
          <w:sz w:val="24"/>
        </w:rPr>
      </w:pPr>
      <w:r w:rsidRPr="00F731BA">
        <w:rPr>
          <w:b/>
          <w:sz w:val="24"/>
        </w:rPr>
        <w:t>Academic/employment</w:t>
      </w:r>
    </w:p>
    <w:p w:rsidR="00BD13C0" w:rsidRPr="00CB683B" w:rsidRDefault="00BD13C0" w:rsidP="00BD13C0">
      <w:pPr>
        <w:widowControl/>
        <w:autoSpaceDE/>
        <w:autoSpaceDN/>
        <w:adjustRightInd/>
      </w:pPr>
      <w:r w:rsidRPr="00CB683B">
        <w:rPr>
          <w:b/>
          <w:sz w:val="24"/>
        </w:rPr>
        <w:tab/>
      </w:r>
    </w:p>
    <w:p w:rsidR="00BD13C0" w:rsidRPr="00CB683B" w:rsidRDefault="00BD13C0" w:rsidP="00BD13C0">
      <w:pPr>
        <w:widowControl/>
        <w:numPr>
          <w:ilvl w:val="0"/>
          <w:numId w:val="1"/>
        </w:numPr>
        <w:autoSpaceDE/>
        <w:autoSpaceDN/>
        <w:adjustRightInd/>
        <w:rPr>
          <w:b/>
          <w:sz w:val="24"/>
        </w:rPr>
      </w:pPr>
      <w:r w:rsidRPr="00CB683B">
        <w:rPr>
          <w:b/>
          <w:sz w:val="24"/>
        </w:rPr>
        <w:t>Purpose:</w:t>
      </w:r>
    </w:p>
    <w:p w:rsidR="00BD13C0" w:rsidRPr="00CB683B" w:rsidRDefault="00BD13C0" w:rsidP="00BD13C0">
      <w:pPr>
        <w:ind w:left="1080"/>
        <w:rPr>
          <w:sz w:val="24"/>
        </w:rPr>
      </w:pPr>
      <w:r w:rsidRPr="00CB683B">
        <w:rPr>
          <w:sz w:val="24"/>
        </w:rPr>
        <w:t>a. Professional: What is the reason for your interview with this client? Is the nature of your meeting with this client to do, for example, an assessment, targeted intervention, termination, discharge/aftercare plan, etc.?</w:t>
      </w:r>
    </w:p>
    <w:p w:rsidR="00BD13C0" w:rsidRPr="00CB683B" w:rsidRDefault="00BD13C0" w:rsidP="00BD13C0">
      <w:pPr>
        <w:pStyle w:val="NoSpacing"/>
      </w:pPr>
    </w:p>
    <w:p w:rsidR="00BD13C0" w:rsidRPr="00CB683B" w:rsidRDefault="00BD13C0" w:rsidP="00BD13C0">
      <w:pPr>
        <w:ind w:left="1080"/>
        <w:rPr>
          <w:sz w:val="24"/>
        </w:rPr>
      </w:pPr>
      <w:r w:rsidRPr="00CB683B">
        <w:rPr>
          <w:sz w:val="24"/>
        </w:rPr>
        <w:t>b. Personal: What made you chose this particular interview for a process recording? Was there something you did well?  Something you got stuck on? Or was there a particular clinical issue that was intriguing?</w:t>
      </w:r>
    </w:p>
    <w:p w:rsidR="00BD13C0" w:rsidRPr="00CB683B" w:rsidRDefault="00BD13C0" w:rsidP="00BD13C0">
      <w:pPr>
        <w:pStyle w:val="NoSpacing"/>
      </w:pPr>
    </w:p>
    <w:p w:rsidR="00BD13C0" w:rsidRPr="00CB683B" w:rsidRDefault="00BD13C0" w:rsidP="00BD13C0">
      <w:pPr>
        <w:widowControl/>
        <w:numPr>
          <w:ilvl w:val="0"/>
          <w:numId w:val="1"/>
        </w:numPr>
        <w:autoSpaceDE/>
        <w:autoSpaceDN/>
        <w:adjustRightInd/>
        <w:rPr>
          <w:b/>
          <w:sz w:val="24"/>
        </w:rPr>
      </w:pPr>
      <w:r w:rsidRPr="00CB683B">
        <w:rPr>
          <w:b/>
          <w:sz w:val="24"/>
        </w:rPr>
        <w:t xml:space="preserve">Goals &amp; Objectives: </w:t>
      </w:r>
    </w:p>
    <w:p w:rsidR="00BD13C0" w:rsidRPr="00CB683B" w:rsidRDefault="00BD13C0" w:rsidP="00BD13C0">
      <w:pPr>
        <w:ind w:left="1080"/>
        <w:rPr>
          <w:sz w:val="24"/>
        </w:rPr>
      </w:pPr>
      <w:r w:rsidRPr="00CB683B">
        <w:rPr>
          <w:i/>
          <w:sz w:val="24"/>
        </w:rPr>
        <w:t xml:space="preserve">Goals </w:t>
      </w:r>
      <w:r w:rsidRPr="00CB683B">
        <w:rPr>
          <w:sz w:val="24"/>
        </w:rPr>
        <w:t xml:space="preserve">relate to what the client wants to accomplish. They express desired outcomes and more long-term aims of the client-worker relationship. What do you want to accomplish with the client? </w:t>
      </w:r>
      <w:r w:rsidRPr="00CB683B">
        <w:rPr>
          <w:i/>
          <w:sz w:val="24"/>
        </w:rPr>
        <w:t>Objectives,</w:t>
      </w:r>
      <w:r w:rsidRPr="00CB683B">
        <w:rPr>
          <w:sz w:val="24"/>
        </w:rPr>
        <w:t xml:space="preserve"> on the other hand, are more explicit statements in regard to the concrete changes the client wants in regard to their behavior and/or situation. Objectives are observable and measurable. Objectives relate to the smaller steps needed in reaching the longer term goal. In today’s meeting what does the client need to do, or not do, that will represent a step toward the goal?</w:t>
      </w:r>
    </w:p>
    <w:p w:rsidR="00BD13C0" w:rsidRPr="00CB683B" w:rsidRDefault="00BD13C0" w:rsidP="00BD13C0">
      <w:pPr>
        <w:pStyle w:val="NoSpacing"/>
      </w:pPr>
    </w:p>
    <w:p w:rsidR="00BD13C0" w:rsidRPr="00CB683B" w:rsidRDefault="00BD13C0" w:rsidP="00BD13C0">
      <w:pPr>
        <w:widowControl/>
        <w:numPr>
          <w:ilvl w:val="0"/>
          <w:numId w:val="1"/>
        </w:numPr>
        <w:autoSpaceDE/>
        <w:autoSpaceDN/>
        <w:adjustRightInd/>
        <w:rPr>
          <w:b/>
          <w:sz w:val="24"/>
        </w:rPr>
      </w:pPr>
      <w:r w:rsidRPr="00CB683B">
        <w:rPr>
          <w:b/>
          <w:sz w:val="24"/>
        </w:rPr>
        <w:t>Practice Behaviors, Skills &amp; Interventions:</w:t>
      </w:r>
    </w:p>
    <w:p w:rsidR="00BD13C0" w:rsidRDefault="00BD13C0" w:rsidP="00BD13C0">
      <w:pPr>
        <w:ind w:left="1080"/>
        <w:rPr>
          <w:sz w:val="24"/>
        </w:rPr>
      </w:pPr>
      <w:r w:rsidRPr="00CB683B">
        <w:rPr>
          <w:sz w:val="24"/>
        </w:rPr>
        <w:t>In an effort to help your client achieve goals and objectives, what practice behaviors, skills and interventions did you use? How did the client seem to respond to these? What might you do in future meetings to improve your practice behaviors, skills and interventions?</w:t>
      </w:r>
    </w:p>
    <w:p w:rsidR="00BD13C0" w:rsidRPr="00CB683B" w:rsidRDefault="00BD13C0" w:rsidP="00BD13C0">
      <w:pPr>
        <w:pStyle w:val="NoSpacing"/>
      </w:pPr>
    </w:p>
    <w:p w:rsidR="00BD13C0" w:rsidRPr="00CB683B" w:rsidRDefault="00BD13C0" w:rsidP="00BD13C0">
      <w:pPr>
        <w:widowControl/>
        <w:numPr>
          <w:ilvl w:val="0"/>
          <w:numId w:val="1"/>
        </w:numPr>
        <w:autoSpaceDE/>
        <w:autoSpaceDN/>
        <w:adjustRightInd/>
        <w:rPr>
          <w:b/>
          <w:sz w:val="24"/>
        </w:rPr>
      </w:pPr>
      <w:r w:rsidRPr="00CB683B">
        <w:rPr>
          <w:b/>
          <w:sz w:val="24"/>
        </w:rPr>
        <w:t>Observation of Process:</w:t>
      </w:r>
    </w:p>
    <w:p w:rsidR="00BD13C0" w:rsidRPr="00CB683B" w:rsidRDefault="00BD13C0" w:rsidP="00BD13C0">
      <w:pPr>
        <w:ind w:left="1080"/>
        <w:rPr>
          <w:sz w:val="24"/>
        </w:rPr>
      </w:pPr>
      <w:r w:rsidRPr="00CB683B">
        <w:rPr>
          <w:sz w:val="24"/>
        </w:rPr>
        <w:t>Process is defined as “the nature of the relationship between interacting individuals” (</w:t>
      </w:r>
      <w:proofErr w:type="spellStart"/>
      <w:r w:rsidRPr="00CB683B">
        <w:rPr>
          <w:sz w:val="24"/>
        </w:rPr>
        <w:t>Yalom</w:t>
      </w:r>
      <w:proofErr w:type="spellEnd"/>
      <w:r w:rsidRPr="00CB683B">
        <w:rPr>
          <w:sz w:val="24"/>
        </w:rPr>
        <w:t>, 1995). Within the context of this definition, process relates to what is going on between you and your client: in this section, you might want to focus on certain thematic patterns that emerged during the session. You might also discuss feelings, thoughts and behaviors that were generated by you and your client during the meeting and how these impacted your working relationship.</w:t>
      </w:r>
    </w:p>
    <w:p w:rsidR="00BD13C0" w:rsidRPr="00CB683B" w:rsidRDefault="00BD13C0" w:rsidP="00BD13C0">
      <w:pPr>
        <w:pStyle w:val="NoSpacing"/>
      </w:pPr>
    </w:p>
    <w:p w:rsidR="00BD13C0" w:rsidRPr="00CB683B" w:rsidRDefault="00BD13C0" w:rsidP="00BD13C0">
      <w:pPr>
        <w:widowControl/>
        <w:numPr>
          <w:ilvl w:val="0"/>
          <w:numId w:val="1"/>
        </w:numPr>
        <w:autoSpaceDE/>
        <w:autoSpaceDN/>
        <w:adjustRightInd/>
        <w:rPr>
          <w:b/>
          <w:sz w:val="24"/>
        </w:rPr>
      </w:pPr>
      <w:r w:rsidRPr="00CB683B">
        <w:rPr>
          <w:b/>
          <w:sz w:val="24"/>
        </w:rPr>
        <w:t xml:space="preserve">Plan for next meeting: </w:t>
      </w:r>
    </w:p>
    <w:p w:rsidR="00BD13C0" w:rsidRPr="00CB683B" w:rsidRDefault="00BD13C0" w:rsidP="00BD13C0">
      <w:pPr>
        <w:ind w:left="1080"/>
        <w:rPr>
          <w:sz w:val="24"/>
        </w:rPr>
      </w:pPr>
      <w:r w:rsidRPr="00CB683B">
        <w:rPr>
          <w:sz w:val="24"/>
        </w:rPr>
        <w:t xml:space="preserve">Taking into consideration the client’s goals and objectives, where do you see things going in your next meeting? What needs to happen? What does the focus need to be? In general, what will you and the client be doing, or focusing on, that will direct the process to </w:t>
      </w:r>
      <w:r>
        <w:rPr>
          <w:sz w:val="24"/>
        </w:rPr>
        <w:t>the next step in reaching goals.</w:t>
      </w:r>
    </w:p>
    <w:p w:rsidR="00BD13C0" w:rsidRPr="00CB683B" w:rsidRDefault="00BD13C0" w:rsidP="00BD13C0">
      <w:pPr>
        <w:pStyle w:val="NoSpacing"/>
      </w:pPr>
    </w:p>
    <w:p w:rsidR="00BD13C0" w:rsidRPr="00CB683B" w:rsidRDefault="00BD13C0" w:rsidP="00BD13C0">
      <w:pPr>
        <w:widowControl/>
        <w:numPr>
          <w:ilvl w:val="0"/>
          <w:numId w:val="1"/>
        </w:numPr>
        <w:autoSpaceDE/>
        <w:autoSpaceDN/>
        <w:adjustRightInd/>
        <w:rPr>
          <w:b/>
          <w:sz w:val="24"/>
        </w:rPr>
      </w:pPr>
      <w:r w:rsidRPr="00CB683B">
        <w:rPr>
          <w:b/>
          <w:sz w:val="24"/>
        </w:rPr>
        <w:t xml:space="preserve">Supervisory focus: </w:t>
      </w:r>
    </w:p>
    <w:p w:rsidR="00BD13C0" w:rsidRPr="00CB683B" w:rsidRDefault="00BD13C0" w:rsidP="00BD13C0">
      <w:pPr>
        <w:ind w:left="1080"/>
        <w:rPr>
          <w:sz w:val="24"/>
        </w:rPr>
      </w:pPr>
      <w:r w:rsidRPr="00CB683B">
        <w:rPr>
          <w:sz w:val="24"/>
        </w:rPr>
        <w:t>What specific questions do you have about this client/interview that might help your supervisor better understand and help you? In general, where would you like the focus of supervision to be?</w:t>
      </w:r>
    </w:p>
    <w:p w:rsidR="00BD13C0" w:rsidRPr="00CB683B" w:rsidRDefault="00BD13C0" w:rsidP="00BD13C0">
      <w:pPr>
        <w:pStyle w:val="NoSpacing"/>
      </w:pPr>
    </w:p>
    <w:p w:rsidR="00BD13C0" w:rsidRPr="00CB683B" w:rsidRDefault="00BD13C0" w:rsidP="00BD13C0">
      <w:pPr>
        <w:ind w:left="1080"/>
        <w:rPr>
          <w:sz w:val="24"/>
        </w:rPr>
      </w:pPr>
    </w:p>
    <w:p w:rsidR="00BD13C0" w:rsidRPr="00CB683B" w:rsidRDefault="00BD13C0" w:rsidP="00BD13C0">
      <w:pPr>
        <w:rPr>
          <w:sz w:val="24"/>
        </w:rPr>
        <w:sectPr w:rsidR="00BD13C0" w:rsidRPr="00CB683B" w:rsidSect="004114C1">
          <w:footerReference w:type="even" r:id="rId8"/>
          <w:footerReference w:type="default" r:id="rId9"/>
          <w:endnotePr>
            <w:numFmt w:val="decimal"/>
          </w:endnotePr>
          <w:pgSz w:w="12240" w:h="15840"/>
          <w:pgMar w:top="1267" w:right="1440" w:bottom="1440" w:left="1440" w:header="864" w:footer="864" w:gutter="0"/>
          <w:cols w:space="720"/>
          <w:noEndnote/>
          <w:docGrid w:linePitch="272"/>
        </w:sectPr>
      </w:pPr>
    </w:p>
    <w:p w:rsidR="00BD13C0" w:rsidRPr="00CB683B" w:rsidRDefault="00BD13C0" w:rsidP="00BD13C0">
      <w:pPr>
        <w:rPr>
          <w:sz w:val="24"/>
        </w:rPr>
      </w:pPr>
      <w:r>
        <w:rPr>
          <w:sz w:val="24"/>
        </w:rPr>
        <w:lastRenderedPageBreak/>
        <w:t xml:space="preserve"> </w:t>
      </w:r>
      <w:r w:rsidRPr="00CB683B">
        <w:rPr>
          <w:sz w:val="24"/>
        </w:rPr>
        <w:t>Page: _________of______</w:t>
      </w:r>
    </w:p>
    <w:p w:rsidR="00BD13C0" w:rsidRPr="00CB683B" w:rsidRDefault="00BD13C0" w:rsidP="00BD13C0">
      <w:pPr>
        <w:jc w:val="right"/>
        <w:rPr>
          <w:sz w:val="24"/>
        </w:rPr>
      </w:pPr>
      <w:r w:rsidRPr="00CB683B">
        <w:rPr>
          <w:sz w:val="24"/>
        </w:rPr>
        <w:t>Date: ________________</w:t>
      </w:r>
    </w:p>
    <w:p w:rsidR="00BD13C0" w:rsidRPr="00CB683B" w:rsidRDefault="00BD13C0" w:rsidP="00BD13C0">
      <w:pPr>
        <w:rPr>
          <w:sz w:val="24"/>
        </w:rPr>
      </w:pPr>
      <w:r w:rsidRPr="00CB683B">
        <w:rPr>
          <w:sz w:val="24"/>
        </w:rPr>
        <w:t>III. Contents</w:t>
      </w:r>
    </w:p>
    <w:p w:rsidR="00BD13C0" w:rsidRPr="00CB683B" w:rsidRDefault="00BD13C0" w:rsidP="00BD13C0">
      <w:pPr>
        <w:rPr>
          <w:sz w:val="24"/>
        </w:rPr>
      </w:pPr>
    </w:p>
    <w:p w:rsidR="00BD13C0" w:rsidRPr="00CB683B" w:rsidRDefault="00BD13C0" w:rsidP="00BD13C0">
      <w:pPr>
        <w:tabs>
          <w:tab w:val="left" w:pos="-1440"/>
        </w:tabs>
        <w:ind w:left="7920" w:hanging="1440"/>
        <w:rPr>
          <w:sz w:val="24"/>
        </w:rPr>
      </w:pPr>
      <w:r w:rsidRPr="00CB683B">
        <w:rPr>
          <w:sz w:val="24"/>
        </w:rPr>
        <w:t xml:space="preserve">     </w:t>
      </w:r>
      <w:r w:rsidRPr="00CB683B">
        <w:rPr>
          <w:sz w:val="24"/>
        </w:rPr>
        <w:tab/>
        <w:t xml:space="preserve">  </w:t>
      </w:r>
    </w:p>
    <w:p w:rsidR="00BD13C0" w:rsidRPr="00CB683B" w:rsidRDefault="00BD13C0" w:rsidP="00BD13C0">
      <w:pPr>
        <w:tabs>
          <w:tab w:val="left" w:pos="-1440"/>
        </w:tabs>
        <w:rPr>
          <w:sz w:val="24"/>
        </w:rPr>
      </w:pPr>
      <w:r w:rsidRPr="00CB683B">
        <w:rPr>
          <w:b/>
          <w:bCs/>
          <w:sz w:val="24"/>
        </w:rPr>
        <w:tab/>
        <w:t>Student/Client Interview</w:t>
      </w:r>
      <w:r w:rsidRPr="00CB683B">
        <w:rPr>
          <w:sz w:val="24"/>
        </w:rPr>
        <w:tab/>
      </w:r>
      <w:r w:rsidRPr="00CB683B">
        <w:rPr>
          <w:sz w:val="24"/>
        </w:rPr>
        <w:tab/>
      </w:r>
      <w:r w:rsidRPr="00CB683B">
        <w:rPr>
          <w:sz w:val="24"/>
        </w:rPr>
        <w:tab/>
        <w:t xml:space="preserve">    </w:t>
      </w:r>
      <w:r w:rsidRPr="00CB683B">
        <w:rPr>
          <w:b/>
          <w:sz w:val="24"/>
        </w:rPr>
        <w:t>Practice</w:t>
      </w:r>
      <w:r w:rsidRPr="00CB683B">
        <w:rPr>
          <w:sz w:val="24"/>
        </w:rPr>
        <w:t xml:space="preserve">     </w:t>
      </w:r>
      <w:r w:rsidRPr="00CB683B">
        <w:rPr>
          <w:b/>
          <w:bCs/>
          <w:sz w:val="24"/>
        </w:rPr>
        <w:t xml:space="preserve">    </w:t>
      </w:r>
      <w:r>
        <w:rPr>
          <w:b/>
          <w:bCs/>
          <w:sz w:val="24"/>
        </w:rPr>
        <w:t xml:space="preserve"> </w:t>
      </w:r>
      <w:r w:rsidRPr="00CB683B">
        <w:rPr>
          <w:b/>
          <w:bCs/>
          <w:sz w:val="24"/>
        </w:rPr>
        <w:t>Feelings</w:t>
      </w:r>
      <w:r w:rsidRPr="00CB683B">
        <w:rPr>
          <w:sz w:val="24"/>
        </w:rPr>
        <w:t xml:space="preserve">        </w:t>
      </w:r>
      <w:r>
        <w:rPr>
          <w:sz w:val="24"/>
        </w:rPr>
        <w:t xml:space="preserve">  </w:t>
      </w:r>
      <w:r w:rsidRPr="00CB683B">
        <w:rPr>
          <w:b/>
          <w:bCs/>
          <w:sz w:val="24"/>
        </w:rPr>
        <w:t xml:space="preserve">Thoughts         </w:t>
      </w:r>
      <w:r>
        <w:rPr>
          <w:b/>
          <w:bCs/>
          <w:sz w:val="24"/>
        </w:rPr>
        <w:t xml:space="preserve">   </w:t>
      </w:r>
      <w:r w:rsidRPr="00CB683B">
        <w:rPr>
          <w:b/>
          <w:bCs/>
          <w:sz w:val="24"/>
        </w:rPr>
        <w:t>Supervisory Comments</w:t>
      </w:r>
    </w:p>
    <w:p w:rsidR="00BD13C0" w:rsidRPr="00CB683B" w:rsidRDefault="00BD13C0" w:rsidP="00BD13C0">
      <w:pPr>
        <w:tabs>
          <w:tab w:val="left" w:pos="-1440"/>
        </w:tabs>
        <w:rPr>
          <w:sz w:val="24"/>
        </w:rPr>
      </w:pPr>
      <w:r w:rsidRPr="00CB683B">
        <w:rPr>
          <w:sz w:val="24"/>
        </w:rPr>
        <w:tab/>
        <w:t>(How Interview began, and then</w:t>
      </w:r>
      <w:r w:rsidRPr="00CB683B">
        <w:rPr>
          <w:sz w:val="24"/>
        </w:rPr>
        <w:tab/>
      </w:r>
      <w:r>
        <w:rPr>
          <w:sz w:val="24"/>
        </w:rPr>
        <w:tab/>
        <w:t xml:space="preserve">    </w:t>
      </w:r>
      <w:r w:rsidRPr="00CB683B">
        <w:rPr>
          <w:b/>
          <w:sz w:val="24"/>
        </w:rPr>
        <w:t>Behaviors</w:t>
      </w:r>
      <w:r>
        <w:rPr>
          <w:sz w:val="24"/>
        </w:rPr>
        <w:t xml:space="preserve">/   </w:t>
      </w:r>
      <w:r w:rsidRPr="00CB683B">
        <w:rPr>
          <w:sz w:val="24"/>
        </w:rPr>
        <w:t xml:space="preserve"> </w:t>
      </w:r>
      <w:r>
        <w:rPr>
          <w:sz w:val="24"/>
        </w:rPr>
        <w:t xml:space="preserve">   </w:t>
      </w:r>
      <w:r w:rsidRPr="00CB683B">
        <w:rPr>
          <w:sz w:val="24"/>
        </w:rPr>
        <w:t xml:space="preserve">(Your    </w:t>
      </w:r>
      <w:r w:rsidRPr="00CB683B">
        <w:rPr>
          <w:sz w:val="24"/>
        </w:rPr>
        <w:tab/>
      </w:r>
      <w:r>
        <w:rPr>
          <w:sz w:val="24"/>
        </w:rPr>
        <w:t xml:space="preserve">    </w:t>
      </w:r>
      <w:r w:rsidRPr="00CB683B">
        <w:rPr>
          <w:sz w:val="24"/>
        </w:rPr>
        <w:t>(Your</w:t>
      </w:r>
    </w:p>
    <w:p w:rsidR="00BD13C0" w:rsidRPr="00CB683B" w:rsidRDefault="00BD13C0" w:rsidP="00BD13C0">
      <w:pPr>
        <w:tabs>
          <w:tab w:val="left" w:pos="-1440"/>
        </w:tabs>
        <w:rPr>
          <w:sz w:val="24"/>
        </w:rPr>
      </w:pPr>
      <w:r w:rsidRPr="00CB683B">
        <w:rPr>
          <w:sz w:val="24"/>
        </w:rPr>
        <w:t xml:space="preserve"> </w:t>
      </w:r>
      <w:r w:rsidRPr="00CB683B">
        <w:rPr>
          <w:sz w:val="24"/>
        </w:rPr>
        <w:tab/>
        <w:t>verbatim recording of interview)</w:t>
      </w:r>
      <w:r w:rsidRPr="00CB683B">
        <w:rPr>
          <w:sz w:val="24"/>
        </w:rPr>
        <w:tab/>
      </w:r>
      <w:r w:rsidRPr="00CB683B">
        <w:rPr>
          <w:sz w:val="24"/>
        </w:rPr>
        <w:tab/>
        <w:t xml:space="preserve">  </w:t>
      </w:r>
      <w:r>
        <w:rPr>
          <w:sz w:val="24"/>
        </w:rPr>
        <w:t xml:space="preserve">  </w:t>
      </w:r>
      <w:r w:rsidRPr="00CB683B">
        <w:rPr>
          <w:b/>
          <w:sz w:val="24"/>
        </w:rPr>
        <w:t>Skills</w:t>
      </w:r>
      <w:r w:rsidRPr="00CB683B">
        <w:rPr>
          <w:b/>
          <w:sz w:val="24"/>
        </w:rPr>
        <w:tab/>
      </w:r>
      <w:r>
        <w:rPr>
          <w:sz w:val="24"/>
        </w:rPr>
        <w:t xml:space="preserve">     </w:t>
      </w:r>
      <w:r w:rsidRPr="00CB683B">
        <w:rPr>
          <w:sz w:val="24"/>
        </w:rPr>
        <w:t>emotional</w:t>
      </w:r>
      <w:r w:rsidRPr="00CB683B">
        <w:rPr>
          <w:sz w:val="24"/>
        </w:rPr>
        <w:tab/>
        <w:t xml:space="preserve">   </w:t>
      </w:r>
      <w:r>
        <w:rPr>
          <w:sz w:val="24"/>
        </w:rPr>
        <w:t xml:space="preserve"> </w:t>
      </w:r>
      <w:r w:rsidRPr="00CB683B">
        <w:rPr>
          <w:sz w:val="24"/>
        </w:rPr>
        <w:t>assessment)</w:t>
      </w:r>
    </w:p>
    <w:p w:rsidR="00BD13C0" w:rsidRPr="00CB683B" w:rsidRDefault="00BD13C0" w:rsidP="00BD13C0">
      <w:pPr>
        <w:tabs>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     </w:t>
      </w:r>
      <w:r w:rsidRPr="00CB683B">
        <w:rPr>
          <w:sz w:val="24"/>
        </w:rPr>
        <w:t xml:space="preserve"> </w:t>
      </w:r>
      <w:proofErr w:type="gramStart"/>
      <w:r w:rsidRPr="00CB683B">
        <w:rPr>
          <w:sz w:val="24"/>
        </w:rPr>
        <w:t>reaction</w:t>
      </w:r>
      <w:proofErr w:type="gramEnd"/>
      <w:r w:rsidRPr="00CB683B">
        <w:rPr>
          <w:sz w:val="24"/>
        </w:rPr>
        <w:t xml:space="preserve">)                   </w:t>
      </w:r>
    </w:p>
    <w:p w:rsidR="00BD13C0" w:rsidRPr="00CB683B" w:rsidRDefault="00BD13C0" w:rsidP="00BD13C0">
      <w:pPr>
        <w:ind w:firstLine="8640"/>
        <w:rPr>
          <w:sz w:val="24"/>
        </w:rPr>
      </w:pPr>
      <w:r>
        <w:rPr>
          <w:noProof/>
        </w:rPr>
        <mc:AlternateContent>
          <mc:Choice Requires="wps">
            <w:drawing>
              <wp:anchor distT="0" distB="0" distL="114300" distR="114300" simplePos="0" relativeHeight="251659264" behindDoc="1" locked="1" layoutInCell="0" allowOverlap="1" wp14:anchorId="6AB93884" wp14:editId="5EBA1AFC">
                <wp:simplePos x="0" y="0"/>
                <wp:positionH relativeFrom="page">
                  <wp:posOffset>914400</wp:posOffset>
                </wp:positionH>
                <wp:positionV relativeFrom="paragraph">
                  <wp:posOffset>0</wp:posOffset>
                </wp:positionV>
                <wp:extent cx="8229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001C" id="Rectangle 9" o:spid="_x0000_s1026" style="position:absolute;margin-left:1in;margin-top:0;width:9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wLcgIAAPcEAAAOAAAAZHJzL2Uyb0RvYy54bWysVNuO0zAQfUfiHyy/t7ko2zZR09XuliKk&#10;BVYsfIBrO4mFYxvbbbog/p2x05YuvKwQfXA9mfHxmTMzXl4feon23DqhVY2zaYoRV1Qzodoaf/m8&#10;mSwwcp4oRqRWvMZP3OHr1etXy8FUPNedloxbBCDKVYOpcee9qZLE0Y73xE214QqcjbY98WDaNmGW&#10;DIDeyyRP01kyaMuM1ZQ7B1/XoxOvIn7TcOo/No3jHskaAzcfVxvXbViT1ZJUrSWmE/RIg/wDi54I&#10;BZeeodbEE7Sz4i+oXlCrnW78lOo+0U0jKI85QDZZ+kc2jx0xPOYC4jhzlsn9P1j6Yf9gkWA1nmOk&#10;SA8l+gSiEdVKjsogz2BcBVGP5sGGBJ251/SrQ0rfdRDFb6zVQ8cJA1JZiE+eHQiGg6NoO7zXDNDJ&#10;zuuo1KGxfQAEDdAhFuTpXBB+8IjCx0Wel7MU6kbBl+Xp7CreQKrTYWOdf8t1j8KmxhaoR3Cyv3c+&#10;kCHVKSSS11KwjZAyGrbd3kmL9iT0Rvwd0d1lmFQhWOlwbEQcvwBHuCP4AttY6x9llhfpbV5ONrPF&#10;fFJsiqtJOU8XkzQrbyGRoizWm5+BYFZUnWCMq3uh+KnvsuJldT1OwNgxsfPQEKSLSV1Sdy/LsBce&#10;ZlCKHgQ/y0CqUNQ3ikHOpPJEyHGfPOceJQYBTv9RktgCoepj92w1e4IOsBoqBLWE1wI2nbbfMRpg&#10;8mrsvu2I5RjJdwq6qMyKIoxqNIqreQ6GvfRsLz1EUYCqscdo3N75cbx3xoq2g5uyKIzSN9B5jYhd&#10;EbpyZHXsV5iumMHxJQjje2nHqN/v1eoXAAAA//8DAFBLAwQUAAYACAAAACEAk+5L/9gAAAAHAQAA&#10;DwAAAGRycy9kb3ducmV2LnhtbEyPQU/DMAyF70j8h8hI3FgKK9UoTSdA4oq0jgs3tzFtReOEJtvK&#10;v8c7wcV6T896/lxtFzepI81x9GzgdpWBIu68Hbk38L5/vdmAignZ4uSZDPxQhG19eVFhaf2Jd3Rs&#10;Uq+khGOJBoaUQql17AZyGFc+EEv26WeHSezcazvjScrdpO+yrNAOR5YLAwZ6Gaj7ag5O7n6smyxs&#10;vp97dm/5ri3Cui3ujbm+Wp4eQSVa0t8ynPEFHWphav2BbVST+DyXX5IBmedYrKhW1APoutL/+etf&#10;AAAA//8DAFBLAQItABQABgAIAAAAIQC2gziS/gAAAOEBAAATAAAAAAAAAAAAAAAAAAAAAABbQ29u&#10;dGVudF9UeXBlc10ueG1sUEsBAi0AFAAGAAgAAAAhADj9If/WAAAAlAEAAAsAAAAAAAAAAAAAAAAA&#10;LwEAAF9yZWxzLy5yZWxzUEsBAi0AFAAGAAgAAAAhAEbgTAtyAgAA9wQAAA4AAAAAAAAAAAAAAAAA&#10;LgIAAGRycy9lMm9Eb2MueG1sUEsBAi0AFAAGAAgAAAAhAJPuS//YAAAABwEAAA8AAAAAAAAAAAAA&#10;AAAAzAQAAGRycy9kb3ducmV2LnhtbFBLBQYAAAAABAAEAPMAAADRBQ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60288" behindDoc="1" locked="1" layoutInCell="0" allowOverlap="1" wp14:anchorId="24AA1921" wp14:editId="2C92C9D3">
                <wp:simplePos x="0" y="0"/>
                <wp:positionH relativeFrom="page">
                  <wp:posOffset>4114800</wp:posOffset>
                </wp:positionH>
                <wp:positionV relativeFrom="page">
                  <wp:posOffset>1819910</wp:posOffset>
                </wp:positionV>
                <wp:extent cx="12065" cy="503809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38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FF18" id="Rectangle 10" o:spid="_x0000_s1026" style="position:absolute;margin-left:324pt;margin-top:143.3pt;width:.95pt;height:39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yZcwIAAPgEAAAOAAAAZHJzL2Uyb0RvYy54bWysVNuO0zAQfUfiHyy/d5OU9JJo09VeKEJa&#10;YMXCB7iO01g4trHdpgXx74wnbbcLLytEH1xPZnx85syML692nSJb4bw0uqLZRUqJ0NzUUq8r+vXL&#10;cjSnxAema6aMFhXdC0+vFq9fXfa2FGPTGlULRwBE+7K3FW1DsGWSeN6KjvkLY4UGZ2NcxwKYbp3U&#10;jvWA3qlknKbTpDeuts5w4T18vRucdIH4TSN4+NQ0XgSiKgrcAq4O11Vck8UlK9eO2VbyAw32Dyw6&#10;JjVceoK6Y4GRjZN/QXWSO+NNEy646RLTNJILzAGyydI/snlsmRWYC4jj7Ukm//9g+cftgyOyruiU&#10;Es06KNFnEI3ptRIkQ31660sIe7QPLmbo7b3h3zzR5raFMHHtnOlbwWpglUU9k2cHouHhKFn1H0wN&#10;8GwTDEq1a1wXAUEEssOK7E8VEbtAOHzMxul0QgkHzyR9M08LZJSw8njYOh/eCdORuKmoA+4Izrb3&#10;PkQyrDyGIHmjZL2USqHh1qtb5ciWxebAH/KHHM/DlI7B2sRjA+LwBTjCHdEX2WKxfxbZOE9vxsVo&#10;OZ3PRvkyn4yKWTofpVlxU0zTvMjvlr8iwSwvW1nXQt9LLY6Nl+UvK+xhBIaWwdYjfZQOkzqn7l+W&#10;YScDDKGSXUXnJxlYGYv6Vtc4IoFJNeyT59xRYhDg+I+SYAvEqsc59OXK1HvoAGegQjCE8FzApjXu&#10;ByU9jF5F/fcNc4IS9V5DFxVZnsdZRSOfzMZguHPP6tzDNAeoigZKhu1tGOZ7Y51ct3BThsJocw2d&#10;10jsiidWh36F8cIMDk9BnN9zG6OeHqzFbwAAAP//AwBQSwMEFAAGAAgAAAAhALsLkpjeAAAADAEA&#10;AA8AAABkcnMvZG93bnJldi54bWxMj8FOwzAQRO9I/IO1SNyoTRssN41TARJXpAYu3JzYJFHjtYnd&#10;Nvw9ywmOq32aeVPtFz+xs5vTGFDD/UoAc9gFO2Kv4f3t5U4BS9mgNVNAp+HbJdjX11eVKW244MGd&#10;m9wzCsFUGg1DzrHkPHWD8yatQnRIv88we5PpnHtuZ3OhcD/xtRCSezMiNQwmuufBdcfm5Kn3Y9OI&#10;qL6eevSvxaGVcdPKB61vb5bHHbDslvwHw68+qUNNTm04oU1s0iALRVuyhrWSEhgRsthugbWECiUE&#10;8Lri/0fUPwAAAP//AwBQSwECLQAUAAYACAAAACEAtoM4kv4AAADhAQAAEwAAAAAAAAAAAAAAAAAA&#10;AAAAW0NvbnRlbnRfVHlwZXNdLnhtbFBLAQItABQABgAIAAAAIQA4/SH/1gAAAJQBAAALAAAAAAAA&#10;AAAAAAAAAC8BAABfcmVscy8ucmVsc1BLAQItABQABgAIAAAAIQAVyFyZcwIAAPgEAAAOAAAAAAAA&#10;AAAAAAAAAC4CAABkcnMvZTJvRG9jLnhtbFBLAQItABQABgAIAAAAIQC7C5KY3gAAAAw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312" behindDoc="1" locked="1" layoutInCell="0" allowOverlap="1" wp14:anchorId="16557E65" wp14:editId="68DE9AE4">
                <wp:simplePos x="0" y="0"/>
                <wp:positionH relativeFrom="page">
                  <wp:posOffset>5029200</wp:posOffset>
                </wp:positionH>
                <wp:positionV relativeFrom="page">
                  <wp:posOffset>1819910</wp:posOffset>
                </wp:positionV>
                <wp:extent cx="12065" cy="503809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38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01EB" id="Rectangle 11" o:spid="_x0000_s1026" style="position:absolute;margin-left:396pt;margin-top:143.3pt;width:.95pt;height:39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3FdQIAAPg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IwS&#10;w3ps0SckjZmNlqQoIj+D9TWG3ds7Fyv09hb4V08MXHcYJq+cg6GTTCCqFJ89ORANj0fJengPAtOz&#10;bYBE1b51fUyIJJB96sjDsSNyHwjHj8U0nyMwjp5Z/mqRV6ljGasPh63z4a2EnsRNQx1iT8nZ7tYH&#10;BI+hh5AEHrQSK6V1Mtxmfa0d2bEojvSL9eIRfxqmTQw2EI+N7vELYsQ7oi+iTc3+URXTMn89rSar&#10;+eJ8Uq7K2aQ6zxeTvKheV/O8rMqb1c8IsCjrTgkhza0y8iC8onxeYx9HYJRMkh4ZInWpqFPo/nkV&#10;9irgEGrVN3RxpIHVsalvjMCaWR2Y0uM+e4o98YUEHP4TJUkCseujetYgHlABDrBDOIT4XOCmA/ed&#10;kgFHr6H+25Y5SYl+Z1BFVVGWcVaTUc7Op2i4U8/61MMMx1QNDZSM2+swzvfWOrXp8KYiEWPgCpXX&#10;qqSKqMoRFeKOBo5XquDxKYjze2qnqN8P1vIXAAAA//8DAFBLAwQUAAYACAAAACEAd49Y3N4AAAAM&#10;AQAADwAAAGRycy9kb3ducmV2LnhtbEyPQU+EMBCF7yb+h2ZMvLmtoF1AykZNvJosevFWaAUinVba&#10;3cV/73hyj5P58t736t3qZna0S5w8KrjdCGAWe28mHBS8v73cFMBi0mj07NEq+LERds3lRa0r40+4&#10;t8c2DYxCMFZawZhSqDiP/WidjhsfLNLv0y9OJzqXgZtFnyjczTwTQnKnJ6SGUQf7PNr+qz046v3I&#10;WxGK76cB3evdvpMh7+S9UtdX6+MDsGTX9A/Dnz6pQ0NOnT+giWxWsC0z2pIUZIWUwIjYlnkJrCNU&#10;FEIAb2p+PqL5BQAA//8DAFBLAQItABQABgAIAAAAIQC2gziS/gAAAOEBAAATAAAAAAAAAAAAAAAA&#10;AAAAAABbQ29udGVudF9UeXBlc10ueG1sUEsBAi0AFAAGAAgAAAAhADj9If/WAAAAlAEAAAsAAAAA&#10;AAAAAAAAAAAALwEAAF9yZWxzLy5yZWxzUEsBAi0AFAAGAAgAAAAhAC8lLcV1AgAA+AQAAA4AAAAA&#10;AAAAAAAAAAAALgIAAGRycy9lMm9Eb2MueG1sUEsBAi0AFAAGAAgAAAAhAHePWNzeAAAADAEAAA8A&#10;AAAAAAAAAAAAAAAAzwQAAGRycy9kb3ducmV2LnhtbFBLBQYAAAAABAAEAPMAAADa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2336" behindDoc="1" locked="1" layoutInCell="0" allowOverlap="1" wp14:anchorId="3EE9117E" wp14:editId="0E50E17F">
                <wp:simplePos x="0" y="0"/>
                <wp:positionH relativeFrom="page">
                  <wp:posOffset>5943600</wp:posOffset>
                </wp:positionH>
                <wp:positionV relativeFrom="page">
                  <wp:posOffset>1819910</wp:posOffset>
                </wp:positionV>
                <wp:extent cx="12065" cy="503809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38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7EFF" id="Rectangle 12" o:spid="_x0000_s1026" style="position:absolute;margin-left:468pt;margin-top:143.3pt;width:.95pt;height:39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PdQ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g&#10;pEgPLfoMpBHVSo6yPPAzGFdB2IO5t6FCZ+40/eaQ0rcdhPFra/XQccIAVRbik2cHguHgKNoMHzSD&#10;9GTrdaRq39g+JAQS0D525PHUEb73iMLHLE/nM4woeGbpm0Vaxo4lpDoeNtb5d1z3KGxqbAF7TE52&#10;d84HMKQ6hkTwWgq2FlJGw7abW2nRjgRxxF/EDzWeh0kVgpUOx8aM4xfACHcEX0Abm/2jzPIivcnL&#10;yXq+uJgU62I2KS/SxSTNyptynhZlsVr/DACzouoEY1zdCcWPwsuKlzX2MAKjZKL00BCoi0WdQ3cv&#10;q7AXHoZQir7GixMNpApNfasY1EwqT4Qc98lz7JFiIOD4HymJEghdH9Wz0ewRFGA1dAiGEJ4L2HTa&#10;PmE0wOjV2H3fEssxku8VqKjMiiLMajSK2UUOhj33bM49RFFIVWOP0bi99eN8b40VbQc3ZZEYpa9B&#10;eY2IqgiqHFEd9ArjFSs4PAVhfs/tGPX7wVr+AgAA//8DAFBLAwQUAAYACAAAACEAtbN7K94AAAAM&#10;AQAADwAAAGRycy9kb3ducmV2LnhtbEyPQU+EMBCF7yb+h2ZMvLmti1ZAykZNvJosevFW6AhEOkXa&#10;3cV/73jS42S+vPe9arf6SRxxiWMgA9cbBQKpC26k3sDb6/NVDiImS85OgdDAN0bY1ednlS1dONEe&#10;j03qBYdQLK2BIaW5lDJ2A3obN2FG4t9HWLxNfC69dIs9cbif5FYpLb0diRsGO+PTgN1nc/Dc+541&#10;as6/HnvyLzf7Vs9Zq2+NubxYH+5BJFzTHwy/+qwONTu14UAuislAkWnekgxsc61BMFFkdwWIllGV&#10;KwWyruT/EfUPAAAA//8DAFBLAQItABQABgAIAAAAIQC2gziS/gAAAOEBAAATAAAAAAAAAAAAAAAA&#10;AAAAAABbQ29udGVudF9UeXBlc10ueG1sUEsBAi0AFAAGAAgAAAAhADj9If/WAAAAlAEAAAsAAAAA&#10;AAAAAAAAAAAALwEAAF9yZWxzLy5yZWxzUEsBAi0AFAAGAAgAAAAhACKMI491AgAA+AQAAA4AAAAA&#10;AAAAAAAAAAAALgIAAGRycy9lMm9Eb2MueG1sUEsBAi0AFAAGAAgAAAAhALWzeyveAAAADAEAAA8A&#10;AAAAAAAAAAAAAAAAzwQAAGRycy9kb3ducmV2LnhtbFBLBQYAAAAABAAEAPMAAADa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3360" behindDoc="1" locked="1" layoutInCell="1" allowOverlap="1" wp14:anchorId="4FE78CFE" wp14:editId="0118CD89">
                <wp:simplePos x="0" y="0"/>
                <wp:positionH relativeFrom="page">
                  <wp:posOffset>7082155</wp:posOffset>
                </wp:positionH>
                <wp:positionV relativeFrom="page">
                  <wp:posOffset>1828800</wp:posOffset>
                </wp:positionV>
                <wp:extent cx="12065" cy="503809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50380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08A2" id="Rectangle 13" o:spid="_x0000_s1026" style="position:absolute;margin-left:557.65pt;margin-top:2in;width:.95pt;height:39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9dQ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lRdhP46YwrIezJPNpQoTNrTb86pPSigTB+b63uGk4YoMpCfPLsQDAcHEWb7r1m&#10;kJ7svI5UHWrbhoRAAjrEjhwvHeEHjyh8zEbpZIwRBc84vZmlRexYQsrzYWOdf8t1i8Kmwhawx+Rk&#10;v3Y+gCHlOSSC11KwlZAyGna7WUiL9iSII/4ifqjxOkyqEKx0ONZn7L8ARrgj+ALa2OwfRTbK04dR&#10;MVhNZtNBvsrHg2KazgZpVjwUkzQv8uXqZwCY5WUjGONqLRQ/Cy/LX9bY0wj0konSQ12gLhZ1Dd29&#10;rMJWeBhCKdoKzy40kDI09Y1iUDMpPRGy3yfPsUeKgYDzf6QkSiB0vVfPRrMjKMBq6BAMITwXsGm0&#10;/Y5RB6NXYfdtRyzHSL5ToKIiy/Mwq9HIx9MRGPbas7n2EEUhVYU9Rv124fv53hkrtg3clEVilL4H&#10;5dUiqiKoskd10iuMV6zg9BSE+b22Y9TvB2v+CwAA//8DAFBLAwQUAAYACAAAACEAbUIvH94AAAAO&#10;AQAADwAAAGRycy9kb3ducmV2LnhtbEyPPU/DMBCGdyT+g3VIbNR20gYrxKkAiRWpgYXNiU0SEZ9D&#10;7Lbh33OdYLtX9+j9qParn9jJLXEMqEFuBDCHXbAj9hre317uFLCYDFozBXQaflyEfX19VZnShjMe&#10;3KlJPSMTjKXRMKQ0l5zHbnDexE2YHdLvMyzeJJJLz+1izmTuJ54JUXBvRqSEwczueXDdV3P0lPuR&#10;N2JW3089+tftoS3mvC12Wt/erI8PwJJb0x8Ml/pUHWrq1IYj2sgm0lLucmI1ZErRqgsi5X0GrKVL&#10;KLkFXlf8/4z6FwAA//8DAFBLAQItABQABgAIAAAAIQC2gziS/gAAAOEBAAATAAAAAAAAAAAAAAAA&#10;AAAAAABbQ29udGVudF9UeXBlc10ueG1sUEsBAi0AFAAGAAgAAAAhADj9If/WAAAAlAEAAAsAAAAA&#10;AAAAAAAAAAAALwEAAF9yZWxzLy5yZWxzUEsBAi0AFAAGAAgAAAAhAFv/zn11AgAA+AQAAA4AAAAA&#10;AAAAAAAAAAAALgIAAGRycy9lMm9Eb2MueG1sUEsBAi0AFAAGAAgAAAAhAG1CLx/eAAAADgEAAA8A&#10;AAAAAAAAAAAAAAAAzwQAAGRycy9kb3ducmV2LnhtbFBLBQYAAAAABAAEAPMAAADaBQAAAAA=&#10;" fillcolor="black" stroked="f" strokeweight="0">
                <w10:wrap anchorx="page" anchory="page"/>
                <w10:anchorlock/>
              </v:rect>
            </w:pict>
          </mc:Fallback>
        </mc:AlternateContent>
      </w:r>
    </w:p>
    <w:p w:rsidR="00BD13C0" w:rsidRPr="00CB683B" w:rsidRDefault="00BD13C0" w:rsidP="00BD13C0">
      <w:pPr>
        <w:ind w:firstLine="8640"/>
        <w:rPr>
          <w:sz w:val="24"/>
        </w:rPr>
      </w:pPr>
    </w:p>
    <w:p w:rsidR="00367100" w:rsidRDefault="00367100" w:rsidP="00BD13C0"/>
    <w:sectPr w:rsidR="00367100" w:rsidSect="00BD13C0">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30" w:rsidRDefault="00B74C30">
      <w:r>
        <w:separator/>
      </w:r>
    </w:p>
  </w:endnote>
  <w:endnote w:type="continuationSeparator" w:id="0">
    <w:p w:rsidR="00B74C30" w:rsidRDefault="00B7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0" w:rsidRDefault="00BD13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3C0" w:rsidRDefault="00BD13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C0" w:rsidRDefault="00BD13C0" w:rsidP="00725AC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07F4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FC" w:rsidRDefault="00E30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5FC" w:rsidRDefault="00B74C3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FC" w:rsidRDefault="00E30F3A" w:rsidP="00725AC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07F4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30" w:rsidRDefault="00B74C30">
      <w:r>
        <w:separator/>
      </w:r>
    </w:p>
  </w:footnote>
  <w:footnote w:type="continuationSeparator" w:id="0">
    <w:p w:rsidR="00B74C30" w:rsidRDefault="00B7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83096"/>
    <w:multiLevelType w:val="hybridMultilevel"/>
    <w:tmpl w:val="DC66C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E85474"/>
    <w:multiLevelType w:val="hybridMultilevel"/>
    <w:tmpl w:val="53A41426"/>
    <w:lvl w:ilvl="0" w:tplc="7BC486FA">
      <w:start w:val="1"/>
      <w:numFmt w:val="upperRoman"/>
      <w:lvlText w:val="%1."/>
      <w:lvlJc w:val="left"/>
      <w:pPr>
        <w:tabs>
          <w:tab w:val="num" w:pos="720"/>
        </w:tabs>
        <w:ind w:left="720" w:hanging="720"/>
      </w:pPr>
      <w:rPr>
        <w:rFonts w:hint="default"/>
      </w:rPr>
    </w:lvl>
    <w:lvl w:ilvl="1" w:tplc="51B8789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DA42B2"/>
    <w:multiLevelType w:val="hybridMultilevel"/>
    <w:tmpl w:val="3FB6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C5"/>
    <w:rsid w:val="000B2C27"/>
    <w:rsid w:val="00307F42"/>
    <w:rsid w:val="00367100"/>
    <w:rsid w:val="00643CB4"/>
    <w:rsid w:val="006645C5"/>
    <w:rsid w:val="007D6D7E"/>
    <w:rsid w:val="009E4AC3"/>
    <w:rsid w:val="00B74C30"/>
    <w:rsid w:val="00BD13C0"/>
    <w:rsid w:val="00E3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57E9C-0810-4710-96AD-C14BED79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3C0"/>
    <w:pPr>
      <w:tabs>
        <w:tab w:val="center" w:pos="4680"/>
        <w:tab w:val="right" w:pos="9360"/>
      </w:tabs>
    </w:pPr>
  </w:style>
  <w:style w:type="character" w:customStyle="1" w:styleId="FooterChar">
    <w:name w:val="Footer Char"/>
    <w:basedOn w:val="DefaultParagraphFont"/>
    <w:link w:val="Footer"/>
    <w:uiPriority w:val="99"/>
    <w:rsid w:val="00BD13C0"/>
    <w:rPr>
      <w:rFonts w:ascii="Times New Roman" w:eastAsia="Times New Roman" w:hAnsi="Times New Roman" w:cs="Times New Roman"/>
      <w:sz w:val="20"/>
      <w:szCs w:val="24"/>
    </w:rPr>
  </w:style>
  <w:style w:type="character" w:styleId="PageNumber">
    <w:name w:val="page number"/>
    <w:basedOn w:val="DefaultParagraphFont"/>
    <w:rsid w:val="00BD13C0"/>
  </w:style>
  <w:style w:type="character" w:styleId="Hyperlink">
    <w:name w:val="Hyperlink"/>
    <w:rsid w:val="00BD13C0"/>
    <w:rPr>
      <w:color w:val="0000FF"/>
      <w:u w:val="single"/>
    </w:rPr>
  </w:style>
  <w:style w:type="paragraph" w:styleId="NoSpacing">
    <w:name w:val="No Spacing"/>
    <w:qFormat/>
    <w:rsid w:val="00BD13C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99"/>
    <w:qFormat/>
    <w:rsid w:val="00BD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iatry.org/practice/dsm/dsm5/online-assessment-mea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Angel</dc:creator>
  <cp:lastModifiedBy>Anna Christine Kirkes</cp:lastModifiedBy>
  <cp:revision>2</cp:revision>
  <dcterms:created xsi:type="dcterms:W3CDTF">2016-09-13T14:20:00Z</dcterms:created>
  <dcterms:modified xsi:type="dcterms:W3CDTF">2016-09-13T14:20:00Z</dcterms:modified>
</cp:coreProperties>
</file>